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8190E" w14:textId="77777777" w:rsidR="00927536" w:rsidRPr="004D6DD9" w:rsidRDefault="00927536" w:rsidP="00501418">
      <w:pPr>
        <w:pStyle w:val="30"/>
        <w:shd w:val="clear" w:color="auto" w:fill="auto"/>
        <w:spacing w:after="252" w:line="240" w:lineRule="auto"/>
        <w:jc w:val="center"/>
        <w:rPr>
          <w:sz w:val="28"/>
        </w:rPr>
      </w:pPr>
      <w:r w:rsidRPr="004D6DD9">
        <w:rPr>
          <w:sz w:val="28"/>
        </w:rPr>
        <w:t>ВІДОМОСТІ ПРО САМООЦІНЮВАННЯ ОСВІТНЬОЇ ПРОГРАМИ</w:t>
      </w:r>
    </w:p>
    <w:p w14:paraId="6B860D9E" w14:textId="77777777" w:rsidR="00927536" w:rsidRDefault="00927536" w:rsidP="00501418">
      <w:pPr>
        <w:pStyle w:val="21"/>
        <w:shd w:val="clear" w:color="auto" w:fill="auto"/>
        <w:spacing w:before="0" w:after="62" w:line="240" w:lineRule="auto"/>
        <w:ind w:left="284" w:firstLine="567"/>
      </w:pPr>
      <w:r w:rsidRPr="008054A1">
        <w:t>Відомості містять поля для відповідей на відкриті запитань двох видів: «коротке поле» (не більше 1500 символів з пробілами) та «довге поле» (не більше 3000 символів з пробілами).</w:t>
      </w:r>
    </w:p>
    <w:p w14:paraId="10C556F2" w14:textId="77777777" w:rsidR="00927536" w:rsidRPr="004D6DD9" w:rsidRDefault="00927536" w:rsidP="00501418">
      <w:pPr>
        <w:pStyle w:val="30"/>
        <w:shd w:val="clear" w:color="auto" w:fill="auto"/>
        <w:spacing w:after="0" w:line="240" w:lineRule="auto"/>
        <w:ind w:left="284" w:firstLine="567"/>
        <w:rPr>
          <w:sz w:val="28"/>
        </w:rPr>
      </w:pPr>
      <w:r w:rsidRPr="004D6DD9">
        <w:rPr>
          <w:sz w:val="28"/>
        </w:rPr>
        <w:t>Загальні відомості</w:t>
      </w:r>
    </w:p>
    <w:p w14:paraId="7DA52ECB" w14:textId="0E37B290" w:rsidR="00927536" w:rsidRDefault="00927536" w:rsidP="00501418">
      <w:pPr>
        <w:pStyle w:val="21"/>
        <w:shd w:val="clear" w:color="auto" w:fill="auto"/>
        <w:spacing w:before="0" w:after="0" w:line="240" w:lineRule="auto"/>
        <w:ind w:left="284" w:firstLine="567"/>
      </w:pPr>
      <w:r w:rsidRPr="006E63AD">
        <w:t>Поля, позначені зірочками*, є обов’язковими для заповнення.</w:t>
      </w:r>
    </w:p>
    <w:p w14:paraId="15635B66" w14:textId="1FB622E9" w:rsidR="005E1EEA" w:rsidRPr="004D6DD9" w:rsidRDefault="005E1EEA" w:rsidP="00501418">
      <w:pPr>
        <w:pStyle w:val="21"/>
        <w:shd w:val="clear" w:color="auto" w:fill="auto"/>
        <w:spacing w:before="0" w:after="0" w:line="240" w:lineRule="auto"/>
        <w:ind w:firstLine="851"/>
        <w:rPr>
          <w:b/>
          <w:bCs/>
        </w:rPr>
      </w:pPr>
      <w:r w:rsidRPr="004D6DD9">
        <w:rPr>
          <w:b/>
          <w:bCs/>
        </w:rPr>
        <w:t xml:space="preserve">1. </w:t>
      </w:r>
      <w:r w:rsidR="00927536" w:rsidRPr="004D6DD9">
        <w:rPr>
          <w:b/>
          <w:bCs/>
        </w:rPr>
        <w:t>Інформація про заклад вищої освіти</w:t>
      </w:r>
    </w:p>
    <w:tbl>
      <w:tblPr>
        <w:tblOverlap w:val="never"/>
        <w:tblW w:w="9781" w:type="dxa"/>
        <w:tblInd w:w="294" w:type="dxa"/>
        <w:tblLayout w:type="fixed"/>
        <w:tblCellMar>
          <w:left w:w="10" w:type="dxa"/>
          <w:right w:w="10" w:type="dxa"/>
        </w:tblCellMar>
        <w:tblLook w:val="00A0" w:firstRow="1" w:lastRow="0" w:firstColumn="1" w:lastColumn="0" w:noHBand="0" w:noVBand="0"/>
      </w:tblPr>
      <w:tblGrid>
        <w:gridCol w:w="3260"/>
        <w:gridCol w:w="6521"/>
      </w:tblGrid>
      <w:tr w:rsidR="00927536" w:rsidRPr="008143B9" w14:paraId="0072ECA7" w14:textId="77777777" w:rsidTr="005E7DD2">
        <w:trPr>
          <w:trHeight w:hRule="exact" w:val="610"/>
        </w:trPr>
        <w:tc>
          <w:tcPr>
            <w:tcW w:w="3260" w:type="dxa"/>
            <w:tcBorders>
              <w:top w:val="single" w:sz="4" w:space="0" w:color="auto"/>
              <w:left w:val="single" w:sz="4" w:space="0" w:color="auto"/>
            </w:tcBorders>
            <w:shd w:val="clear" w:color="auto" w:fill="FFFFFF"/>
            <w:vAlign w:val="bottom"/>
          </w:tcPr>
          <w:p w14:paraId="565DE629" w14:textId="77777777" w:rsidR="00927536" w:rsidRPr="008143B9" w:rsidRDefault="00927536" w:rsidP="00501418">
            <w:pPr>
              <w:pStyle w:val="21"/>
              <w:shd w:val="clear" w:color="auto" w:fill="auto"/>
              <w:spacing w:before="0" w:after="0" w:line="240" w:lineRule="auto"/>
              <w:jc w:val="left"/>
              <w:rPr>
                <w:sz w:val="24"/>
                <w:szCs w:val="24"/>
              </w:rPr>
            </w:pPr>
            <w:r w:rsidRPr="008143B9">
              <w:rPr>
                <w:rStyle w:val="20"/>
                <w:sz w:val="24"/>
                <w:szCs w:val="24"/>
              </w:rPr>
              <w:t>*Реєстраційний номер ЗВО у ЄДЕБО</w:t>
            </w:r>
          </w:p>
        </w:tc>
        <w:tc>
          <w:tcPr>
            <w:tcW w:w="6521" w:type="dxa"/>
            <w:tcBorders>
              <w:top w:val="single" w:sz="4" w:space="0" w:color="auto"/>
              <w:left w:val="single" w:sz="4" w:space="0" w:color="auto"/>
              <w:right w:val="single" w:sz="4" w:space="0" w:color="auto"/>
            </w:tcBorders>
            <w:shd w:val="clear" w:color="auto" w:fill="FFFFFF"/>
          </w:tcPr>
          <w:p w14:paraId="6B539473" w14:textId="77777777" w:rsidR="00927536" w:rsidRPr="008143B9" w:rsidRDefault="00927536" w:rsidP="00501418">
            <w:pPr>
              <w:rPr>
                <w:rFonts w:ascii="Times New Roman" w:hAnsi="Times New Roman" w:cs="Times New Roman"/>
              </w:rPr>
            </w:pPr>
            <w:r w:rsidRPr="008143B9">
              <w:rPr>
                <w:rFonts w:ascii="Times New Roman" w:hAnsi="Times New Roman" w:cs="Times New Roman"/>
              </w:rPr>
              <w:t>3827</w:t>
            </w:r>
          </w:p>
        </w:tc>
      </w:tr>
      <w:tr w:rsidR="00927536" w:rsidRPr="008143B9" w14:paraId="0BA6F48C" w14:textId="77777777" w:rsidTr="005E7DD2">
        <w:trPr>
          <w:trHeight w:hRule="exact" w:val="670"/>
        </w:trPr>
        <w:tc>
          <w:tcPr>
            <w:tcW w:w="3260" w:type="dxa"/>
            <w:tcBorders>
              <w:top w:val="single" w:sz="4" w:space="0" w:color="auto"/>
              <w:left w:val="single" w:sz="4" w:space="0" w:color="auto"/>
            </w:tcBorders>
            <w:shd w:val="clear" w:color="auto" w:fill="FFFFFF"/>
          </w:tcPr>
          <w:p w14:paraId="53ED734C" w14:textId="77777777" w:rsidR="00927536" w:rsidRPr="008143B9" w:rsidRDefault="00927536" w:rsidP="00501418">
            <w:pPr>
              <w:pStyle w:val="21"/>
              <w:shd w:val="clear" w:color="auto" w:fill="auto"/>
              <w:spacing w:before="0" w:after="0" w:line="240" w:lineRule="auto"/>
              <w:jc w:val="left"/>
              <w:rPr>
                <w:sz w:val="24"/>
                <w:szCs w:val="24"/>
              </w:rPr>
            </w:pPr>
            <w:r w:rsidRPr="008143B9">
              <w:rPr>
                <w:rStyle w:val="20"/>
                <w:sz w:val="24"/>
                <w:szCs w:val="24"/>
              </w:rPr>
              <w:t>*Повна назва ЗВО</w:t>
            </w:r>
          </w:p>
        </w:tc>
        <w:tc>
          <w:tcPr>
            <w:tcW w:w="6521" w:type="dxa"/>
            <w:tcBorders>
              <w:top w:val="single" w:sz="4" w:space="0" w:color="auto"/>
              <w:left w:val="single" w:sz="4" w:space="0" w:color="auto"/>
              <w:right w:val="single" w:sz="4" w:space="0" w:color="auto"/>
            </w:tcBorders>
            <w:shd w:val="clear" w:color="auto" w:fill="FFFFFF"/>
          </w:tcPr>
          <w:p w14:paraId="576D0007" w14:textId="77777777" w:rsidR="00927536" w:rsidRPr="008143B9" w:rsidRDefault="00927536" w:rsidP="00501418">
            <w:pPr>
              <w:rPr>
                <w:rFonts w:ascii="Times New Roman" w:hAnsi="Times New Roman" w:cs="Times New Roman"/>
              </w:rPr>
            </w:pPr>
            <w:r w:rsidRPr="008143B9">
              <w:rPr>
                <w:rFonts w:ascii="Times New Roman" w:hAnsi="Times New Roman" w:cs="Times New Roman"/>
              </w:rPr>
              <w:t>Інс</w:t>
            </w:r>
            <w:r>
              <w:rPr>
                <w:rFonts w:ascii="Times New Roman" w:hAnsi="Times New Roman" w:cs="Times New Roman"/>
              </w:rPr>
              <w:t xml:space="preserve">титут інформаційних технологій і </w:t>
            </w:r>
            <w:r w:rsidRPr="006E63AD">
              <w:rPr>
                <w:rFonts w:ascii="Times New Roman" w:hAnsi="Times New Roman" w:cs="Times New Roman"/>
              </w:rPr>
              <w:t>засобів навчання НАПН України (наукова установа)</w:t>
            </w:r>
          </w:p>
        </w:tc>
      </w:tr>
      <w:tr w:rsidR="00927536" w:rsidRPr="008143B9" w14:paraId="5E8981D6" w14:textId="77777777" w:rsidTr="005E7DD2">
        <w:trPr>
          <w:trHeight w:hRule="exact" w:val="307"/>
        </w:trPr>
        <w:tc>
          <w:tcPr>
            <w:tcW w:w="3260" w:type="dxa"/>
            <w:tcBorders>
              <w:top w:val="single" w:sz="4" w:space="0" w:color="auto"/>
              <w:left w:val="single" w:sz="4" w:space="0" w:color="auto"/>
            </w:tcBorders>
            <w:shd w:val="clear" w:color="auto" w:fill="FFFFFF"/>
            <w:vAlign w:val="bottom"/>
          </w:tcPr>
          <w:p w14:paraId="1F0056D5" w14:textId="77777777" w:rsidR="00927536" w:rsidRPr="008143B9" w:rsidRDefault="00927536" w:rsidP="00501418">
            <w:pPr>
              <w:pStyle w:val="21"/>
              <w:shd w:val="clear" w:color="auto" w:fill="auto"/>
              <w:spacing w:before="0" w:after="0" w:line="240" w:lineRule="auto"/>
              <w:jc w:val="left"/>
              <w:rPr>
                <w:sz w:val="24"/>
                <w:szCs w:val="24"/>
              </w:rPr>
            </w:pPr>
            <w:r w:rsidRPr="008143B9">
              <w:rPr>
                <w:rStyle w:val="20"/>
                <w:sz w:val="24"/>
                <w:szCs w:val="24"/>
              </w:rPr>
              <w:t>*Ідентифікаційний код ЗВО</w:t>
            </w:r>
          </w:p>
        </w:tc>
        <w:tc>
          <w:tcPr>
            <w:tcW w:w="6521" w:type="dxa"/>
            <w:tcBorders>
              <w:top w:val="single" w:sz="4" w:space="0" w:color="auto"/>
              <w:left w:val="single" w:sz="4" w:space="0" w:color="auto"/>
              <w:right w:val="single" w:sz="4" w:space="0" w:color="auto"/>
            </w:tcBorders>
            <w:shd w:val="clear" w:color="auto" w:fill="FFFFFF"/>
          </w:tcPr>
          <w:p w14:paraId="6B0FF727" w14:textId="77777777" w:rsidR="00927536" w:rsidRPr="008143B9" w:rsidRDefault="00927536" w:rsidP="00501418">
            <w:pPr>
              <w:rPr>
                <w:rFonts w:ascii="Times New Roman" w:hAnsi="Times New Roman" w:cs="Times New Roman"/>
              </w:rPr>
            </w:pPr>
            <w:r>
              <w:rPr>
                <w:rFonts w:ascii="Times New Roman" w:hAnsi="Times New Roman" w:cs="Times New Roman"/>
              </w:rPr>
              <w:t>25761786</w:t>
            </w:r>
          </w:p>
        </w:tc>
      </w:tr>
      <w:tr w:rsidR="00927536" w:rsidRPr="008143B9" w14:paraId="7FD16EE5" w14:textId="77777777" w:rsidTr="005E7DD2">
        <w:trPr>
          <w:trHeight w:hRule="exact" w:val="307"/>
        </w:trPr>
        <w:tc>
          <w:tcPr>
            <w:tcW w:w="3260" w:type="dxa"/>
            <w:tcBorders>
              <w:top w:val="single" w:sz="4" w:space="0" w:color="auto"/>
              <w:left w:val="single" w:sz="4" w:space="0" w:color="auto"/>
            </w:tcBorders>
            <w:shd w:val="clear" w:color="auto" w:fill="FFFFFF"/>
            <w:vAlign w:val="bottom"/>
          </w:tcPr>
          <w:p w14:paraId="5C46D385" w14:textId="77777777" w:rsidR="00927536" w:rsidRPr="008143B9" w:rsidRDefault="00927536" w:rsidP="00501418">
            <w:pPr>
              <w:pStyle w:val="21"/>
              <w:shd w:val="clear" w:color="auto" w:fill="auto"/>
              <w:spacing w:before="0" w:after="0" w:line="240" w:lineRule="auto"/>
              <w:jc w:val="left"/>
              <w:rPr>
                <w:sz w:val="24"/>
                <w:szCs w:val="24"/>
              </w:rPr>
            </w:pPr>
            <w:r w:rsidRPr="008143B9">
              <w:rPr>
                <w:rStyle w:val="20"/>
                <w:sz w:val="24"/>
                <w:szCs w:val="24"/>
              </w:rPr>
              <w:t>*ПІБ керівника ЗВО</w:t>
            </w:r>
          </w:p>
        </w:tc>
        <w:tc>
          <w:tcPr>
            <w:tcW w:w="6521" w:type="dxa"/>
            <w:tcBorders>
              <w:top w:val="single" w:sz="4" w:space="0" w:color="auto"/>
              <w:left w:val="single" w:sz="4" w:space="0" w:color="auto"/>
              <w:right w:val="single" w:sz="4" w:space="0" w:color="auto"/>
            </w:tcBorders>
            <w:shd w:val="clear" w:color="auto" w:fill="FFFFFF"/>
          </w:tcPr>
          <w:p w14:paraId="242D7AEC" w14:textId="77777777" w:rsidR="00927536" w:rsidRPr="008143B9" w:rsidRDefault="00927536" w:rsidP="00501418">
            <w:pPr>
              <w:rPr>
                <w:rFonts w:ascii="Times New Roman" w:hAnsi="Times New Roman" w:cs="Times New Roman"/>
              </w:rPr>
            </w:pPr>
            <w:r>
              <w:rPr>
                <w:rFonts w:ascii="Times New Roman" w:hAnsi="Times New Roman" w:cs="Times New Roman"/>
              </w:rPr>
              <w:t>Биков Валерій Юхимович</w:t>
            </w:r>
          </w:p>
        </w:tc>
      </w:tr>
      <w:tr w:rsidR="00927536" w:rsidRPr="008143B9" w14:paraId="3ACEFB07" w14:textId="77777777" w:rsidTr="005E7DD2">
        <w:trPr>
          <w:trHeight w:hRule="exact" w:val="610"/>
        </w:trPr>
        <w:tc>
          <w:tcPr>
            <w:tcW w:w="3260" w:type="dxa"/>
            <w:tcBorders>
              <w:top w:val="single" w:sz="4" w:space="0" w:color="auto"/>
              <w:left w:val="single" w:sz="4" w:space="0" w:color="auto"/>
            </w:tcBorders>
            <w:shd w:val="clear" w:color="auto" w:fill="FFFFFF"/>
          </w:tcPr>
          <w:p w14:paraId="20984C1E" w14:textId="77777777" w:rsidR="00927536" w:rsidRPr="008143B9" w:rsidRDefault="00927536" w:rsidP="00501418">
            <w:pPr>
              <w:pStyle w:val="21"/>
              <w:shd w:val="clear" w:color="auto" w:fill="auto"/>
              <w:spacing w:before="0" w:after="0" w:line="240" w:lineRule="auto"/>
              <w:jc w:val="left"/>
              <w:rPr>
                <w:sz w:val="24"/>
                <w:szCs w:val="24"/>
              </w:rPr>
            </w:pPr>
            <w:r w:rsidRPr="008143B9">
              <w:rPr>
                <w:rStyle w:val="20"/>
                <w:sz w:val="24"/>
                <w:szCs w:val="24"/>
              </w:rPr>
              <w:t>*Посилання на офіційний веб- сайт ЗВО</w:t>
            </w:r>
          </w:p>
        </w:tc>
        <w:tc>
          <w:tcPr>
            <w:tcW w:w="6521" w:type="dxa"/>
            <w:tcBorders>
              <w:top w:val="single" w:sz="4" w:space="0" w:color="auto"/>
              <w:left w:val="single" w:sz="4" w:space="0" w:color="auto"/>
              <w:right w:val="single" w:sz="4" w:space="0" w:color="auto"/>
            </w:tcBorders>
            <w:shd w:val="clear" w:color="auto" w:fill="FFFFFF"/>
          </w:tcPr>
          <w:p w14:paraId="0DACD75E" w14:textId="77777777" w:rsidR="00927536" w:rsidRPr="008054A1" w:rsidRDefault="00927536" w:rsidP="00501418">
            <w:pPr>
              <w:rPr>
                <w:rFonts w:ascii="Times New Roman" w:hAnsi="Times New Roman" w:cs="Times New Roman"/>
                <w:lang w:val="en-US"/>
              </w:rPr>
            </w:pPr>
            <w:r w:rsidRPr="00501F9E">
              <w:rPr>
                <w:rFonts w:ascii="Times New Roman" w:hAnsi="Times New Roman" w:cs="Times New Roman"/>
              </w:rPr>
              <w:t>http://iitlt.gov.ua/</w:t>
            </w:r>
          </w:p>
        </w:tc>
      </w:tr>
      <w:tr w:rsidR="00927536" w:rsidRPr="008143B9" w14:paraId="68D65F5A" w14:textId="77777777" w:rsidTr="005E7DD2">
        <w:trPr>
          <w:trHeight w:hRule="exact" w:val="610"/>
        </w:trPr>
        <w:tc>
          <w:tcPr>
            <w:tcW w:w="9781" w:type="dxa"/>
            <w:gridSpan w:val="2"/>
            <w:tcBorders>
              <w:top w:val="single" w:sz="4" w:space="0" w:color="auto"/>
              <w:left w:val="single" w:sz="4" w:space="0" w:color="auto"/>
              <w:right w:val="single" w:sz="4" w:space="0" w:color="auto"/>
            </w:tcBorders>
            <w:shd w:val="clear" w:color="auto" w:fill="FFFFFF"/>
            <w:vAlign w:val="bottom"/>
          </w:tcPr>
          <w:p w14:paraId="31811921" w14:textId="77777777" w:rsidR="00927536" w:rsidRPr="008143B9" w:rsidRDefault="00927536" w:rsidP="00501418">
            <w:pPr>
              <w:pStyle w:val="21"/>
              <w:shd w:val="clear" w:color="auto" w:fill="auto"/>
              <w:spacing w:before="0" w:after="60" w:line="240" w:lineRule="auto"/>
              <w:jc w:val="left"/>
              <w:rPr>
                <w:sz w:val="24"/>
                <w:szCs w:val="24"/>
              </w:rPr>
            </w:pPr>
            <w:r w:rsidRPr="008143B9">
              <w:rPr>
                <w:rStyle w:val="20"/>
                <w:sz w:val="24"/>
                <w:szCs w:val="24"/>
              </w:rPr>
              <w:t>Інформація про відокремлений структурний підрозділ (ВСП)</w:t>
            </w:r>
          </w:p>
          <w:p w14:paraId="40ADDBCF" w14:textId="77777777" w:rsidR="00927536" w:rsidRPr="008143B9" w:rsidRDefault="00927536" w:rsidP="00501418">
            <w:pPr>
              <w:pStyle w:val="21"/>
              <w:shd w:val="clear" w:color="auto" w:fill="auto"/>
              <w:spacing w:before="60" w:after="0" w:line="240" w:lineRule="auto"/>
              <w:jc w:val="left"/>
              <w:rPr>
                <w:sz w:val="24"/>
                <w:szCs w:val="24"/>
              </w:rPr>
            </w:pPr>
            <w:r w:rsidRPr="008143B9">
              <w:rPr>
                <w:rStyle w:val="22"/>
                <w:sz w:val="24"/>
                <w:szCs w:val="24"/>
              </w:rPr>
              <w:t>(зазначається лише якщо ОП реалізується у ВСП)</w:t>
            </w:r>
          </w:p>
        </w:tc>
      </w:tr>
      <w:tr w:rsidR="00927536" w:rsidRPr="008143B9" w14:paraId="0C25CA0F" w14:textId="77777777" w:rsidTr="005E7DD2">
        <w:trPr>
          <w:trHeight w:hRule="exact" w:val="605"/>
        </w:trPr>
        <w:tc>
          <w:tcPr>
            <w:tcW w:w="3260" w:type="dxa"/>
            <w:tcBorders>
              <w:top w:val="single" w:sz="4" w:space="0" w:color="auto"/>
              <w:left w:val="single" w:sz="4" w:space="0" w:color="auto"/>
            </w:tcBorders>
            <w:shd w:val="clear" w:color="auto" w:fill="FFFFFF"/>
            <w:vAlign w:val="bottom"/>
          </w:tcPr>
          <w:p w14:paraId="0314E0A8" w14:textId="77777777" w:rsidR="00927536" w:rsidRPr="008143B9" w:rsidRDefault="00927536" w:rsidP="00501418">
            <w:pPr>
              <w:pStyle w:val="21"/>
              <w:shd w:val="clear" w:color="auto" w:fill="auto"/>
              <w:spacing w:before="0" w:after="0" w:line="240" w:lineRule="auto"/>
              <w:jc w:val="left"/>
              <w:rPr>
                <w:sz w:val="24"/>
                <w:szCs w:val="24"/>
              </w:rPr>
            </w:pPr>
            <w:r w:rsidRPr="008143B9">
              <w:rPr>
                <w:rStyle w:val="20"/>
                <w:sz w:val="24"/>
                <w:szCs w:val="24"/>
              </w:rPr>
              <w:t>Реєстраційний номер ВСП ЗВО у ЄДЕБО</w:t>
            </w:r>
          </w:p>
        </w:tc>
        <w:tc>
          <w:tcPr>
            <w:tcW w:w="6521" w:type="dxa"/>
            <w:tcBorders>
              <w:top w:val="single" w:sz="4" w:space="0" w:color="auto"/>
              <w:left w:val="single" w:sz="4" w:space="0" w:color="auto"/>
              <w:right w:val="single" w:sz="4" w:space="0" w:color="auto"/>
            </w:tcBorders>
            <w:shd w:val="clear" w:color="auto" w:fill="FFFFFF"/>
          </w:tcPr>
          <w:p w14:paraId="52FB4228" w14:textId="77777777" w:rsidR="00927536" w:rsidRPr="008143B9" w:rsidRDefault="00927536" w:rsidP="00501418">
            <w:pPr>
              <w:rPr>
                <w:rFonts w:ascii="Times New Roman" w:hAnsi="Times New Roman" w:cs="Times New Roman"/>
              </w:rPr>
            </w:pPr>
            <w:r>
              <w:rPr>
                <w:rFonts w:ascii="Times New Roman" w:hAnsi="Times New Roman" w:cs="Times New Roman"/>
              </w:rPr>
              <w:t>-</w:t>
            </w:r>
          </w:p>
        </w:tc>
      </w:tr>
      <w:tr w:rsidR="00927536" w:rsidRPr="008143B9" w14:paraId="47EBC562" w14:textId="77777777" w:rsidTr="005E7DD2">
        <w:trPr>
          <w:trHeight w:hRule="exact" w:val="312"/>
        </w:trPr>
        <w:tc>
          <w:tcPr>
            <w:tcW w:w="3260" w:type="dxa"/>
            <w:tcBorders>
              <w:top w:val="single" w:sz="4" w:space="0" w:color="auto"/>
              <w:left w:val="single" w:sz="4" w:space="0" w:color="auto"/>
            </w:tcBorders>
            <w:shd w:val="clear" w:color="auto" w:fill="FFFFFF"/>
            <w:vAlign w:val="bottom"/>
          </w:tcPr>
          <w:p w14:paraId="20C55D8B" w14:textId="77777777" w:rsidR="00927536" w:rsidRPr="008143B9" w:rsidRDefault="00927536" w:rsidP="00501418">
            <w:pPr>
              <w:pStyle w:val="21"/>
              <w:shd w:val="clear" w:color="auto" w:fill="auto"/>
              <w:spacing w:before="0" w:after="0" w:line="240" w:lineRule="auto"/>
              <w:jc w:val="left"/>
              <w:rPr>
                <w:sz w:val="24"/>
                <w:szCs w:val="24"/>
              </w:rPr>
            </w:pPr>
            <w:r w:rsidRPr="008143B9">
              <w:rPr>
                <w:rStyle w:val="20"/>
                <w:sz w:val="24"/>
                <w:szCs w:val="24"/>
              </w:rPr>
              <w:t>Повна назва ВСП ЗВО</w:t>
            </w:r>
          </w:p>
        </w:tc>
        <w:tc>
          <w:tcPr>
            <w:tcW w:w="6521" w:type="dxa"/>
            <w:tcBorders>
              <w:top w:val="single" w:sz="4" w:space="0" w:color="auto"/>
              <w:left w:val="single" w:sz="4" w:space="0" w:color="auto"/>
              <w:right w:val="single" w:sz="4" w:space="0" w:color="auto"/>
            </w:tcBorders>
            <w:shd w:val="clear" w:color="auto" w:fill="FFFFFF"/>
          </w:tcPr>
          <w:p w14:paraId="4EA26AE5" w14:textId="77777777" w:rsidR="00927536" w:rsidRPr="008143B9" w:rsidRDefault="00927536" w:rsidP="00501418">
            <w:pPr>
              <w:rPr>
                <w:rFonts w:ascii="Times New Roman" w:hAnsi="Times New Roman" w:cs="Times New Roman"/>
              </w:rPr>
            </w:pPr>
            <w:r>
              <w:rPr>
                <w:rFonts w:ascii="Times New Roman" w:hAnsi="Times New Roman" w:cs="Times New Roman"/>
              </w:rPr>
              <w:t>-</w:t>
            </w:r>
          </w:p>
        </w:tc>
      </w:tr>
      <w:tr w:rsidR="00927536" w:rsidRPr="008143B9" w14:paraId="0A6FAEA9" w14:textId="77777777" w:rsidTr="005E7DD2">
        <w:trPr>
          <w:trHeight w:hRule="exact" w:val="605"/>
        </w:trPr>
        <w:tc>
          <w:tcPr>
            <w:tcW w:w="3260" w:type="dxa"/>
            <w:tcBorders>
              <w:top w:val="single" w:sz="4" w:space="0" w:color="auto"/>
              <w:left w:val="single" w:sz="4" w:space="0" w:color="auto"/>
            </w:tcBorders>
            <w:shd w:val="clear" w:color="auto" w:fill="FFFFFF"/>
            <w:vAlign w:val="bottom"/>
          </w:tcPr>
          <w:p w14:paraId="3B00138C" w14:textId="77777777" w:rsidR="00927536" w:rsidRPr="008143B9" w:rsidRDefault="00927536" w:rsidP="00501418">
            <w:pPr>
              <w:pStyle w:val="21"/>
              <w:shd w:val="clear" w:color="auto" w:fill="auto"/>
              <w:spacing w:before="0" w:after="0" w:line="240" w:lineRule="auto"/>
              <w:jc w:val="left"/>
              <w:rPr>
                <w:sz w:val="24"/>
                <w:szCs w:val="24"/>
              </w:rPr>
            </w:pPr>
            <w:r w:rsidRPr="008143B9">
              <w:rPr>
                <w:rStyle w:val="20"/>
                <w:sz w:val="24"/>
                <w:szCs w:val="24"/>
              </w:rPr>
              <w:t>Ідентифікаційний код ВСП ЗВО</w:t>
            </w:r>
          </w:p>
        </w:tc>
        <w:tc>
          <w:tcPr>
            <w:tcW w:w="6521" w:type="dxa"/>
            <w:tcBorders>
              <w:top w:val="single" w:sz="4" w:space="0" w:color="auto"/>
              <w:left w:val="single" w:sz="4" w:space="0" w:color="auto"/>
              <w:right w:val="single" w:sz="4" w:space="0" w:color="auto"/>
            </w:tcBorders>
            <w:shd w:val="clear" w:color="auto" w:fill="FFFFFF"/>
          </w:tcPr>
          <w:p w14:paraId="0CFABEA0" w14:textId="77777777" w:rsidR="00927536" w:rsidRPr="008143B9" w:rsidRDefault="00927536" w:rsidP="00501418">
            <w:pPr>
              <w:rPr>
                <w:rFonts w:ascii="Times New Roman" w:hAnsi="Times New Roman" w:cs="Times New Roman"/>
              </w:rPr>
            </w:pPr>
            <w:r>
              <w:rPr>
                <w:rFonts w:ascii="Times New Roman" w:hAnsi="Times New Roman" w:cs="Times New Roman"/>
              </w:rPr>
              <w:t>-</w:t>
            </w:r>
          </w:p>
        </w:tc>
      </w:tr>
      <w:tr w:rsidR="00927536" w:rsidRPr="008143B9" w14:paraId="34ED604D" w14:textId="77777777" w:rsidTr="005E7DD2">
        <w:trPr>
          <w:trHeight w:hRule="exact" w:val="312"/>
        </w:trPr>
        <w:tc>
          <w:tcPr>
            <w:tcW w:w="3260" w:type="dxa"/>
            <w:tcBorders>
              <w:top w:val="single" w:sz="4" w:space="0" w:color="auto"/>
              <w:left w:val="single" w:sz="4" w:space="0" w:color="auto"/>
            </w:tcBorders>
            <w:shd w:val="clear" w:color="auto" w:fill="FFFFFF"/>
            <w:vAlign w:val="bottom"/>
          </w:tcPr>
          <w:p w14:paraId="798C3526" w14:textId="77777777" w:rsidR="00927536" w:rsidRPr="008143B9" w:rsidRDefault="00927536" w:rsidP="00501418">
            <w:pPr>
              <w:pStyle w:val="21"/>
              <w:shd w:val="clear" w:color="auto" w:fill="auto"/>
              <w:spacing w:before="0" w:after="0" w:line="240" w:lineRule="auto"/>
              <w:jc w:val="left"/>
              <w:rPr>
                <w:sz w:val="24"/>
                <w:szCs w:val="24"/>
              </w:rPr>
            </w:pPr>
            <w:r w:rsidRPr="008143B9">
              <w:rPr>
                <w:rStyle w:val="20"/>
                <w:sz w:val="24"/>
                <w:szCs w:val="24"/>
              </w:rPr>
              <w:t>ПІБ керівника ВСП ЗВО</w:t>
            </w:r>
          </w:p>
        </w:tc>
        <w:tc>
          <w:tcPr>
            <w:tcW w:w="6521" w:type="dxa"/>
            <w:tcBorders>
              <w:top w:val="single" w:sz="4" w:space="0" w:color="auto"/>
              <w:left w:val="single" w:sz="4" w:space="0" w:color="auto"/>
              <w:right w:val="single" w:sz="4" w:space="0" w:color="auto"/>
            </w:tcBorders>
            <w:shd w:val="clear" w:color="auto" w:fill="FFFFFF"/>
          </w:tcPr>
          <w:p w14:paraId="12DFF602" w14:textId="77777777" w:rsidR="00927536" w:rsidRPr="008143B9" w:rsidRDefault="00927536" w:rsidP="00501418">
            <w:pPr>
              <w:rPr>
                <w:rFonts w:ascii="Times New Roman" w:hAnsi="Times New Roman" w:cs="Times New Roman"/>
              </w:rPr>
            </w:pPr>
            <w:r>
              <w:rPr>
                <w:rFonts w:ascii="Times New Roman" w:hAnsi="Times New Roman" w:cs="Times New Roman"/>
              </w:rPr>
              <w:t>-</w:t>
            </w:r>
          </w:p>
        </w:tc>
      </w:tr>
      <w:tr w:rsidR="00927536" w:rsidRPr="008143B9" w14:paraId="419D784B" w14:textId="77777777" w:rsidTr="005E7DD2">
        <w:trPr>
          <w:trHeight w:hRule="exact" w:val="619"/>
        </w:trPr>
        <w:tc>
          <w:tcPr>
            <w:tcW w:w="3260" w:type="dxa"/>
            <w:tcBorders>
              <w:top w:val="single" w:sz="4" w:space="0" w:color="auto"/>
              <w:left w:val="single" w:sz="4" w:space="0" w:color="auto"/>
              <w:bottom w:val="single" w:sz="4" w:space="0" w:color="auto"/>
            </w:tcBorders>
            <w:shd w:val="clear" w:color="auto" w:fill="FFFFFF"/>
          </w:tcPr>
          <w:p w14:paraId="11943EF2" w14:textId="77777777" w:rsidR="00927536" w:rsidRPr="008143B9" w:rsidRDefault="00927536" w:rsidP="00501418">
            <w:pPr>
              <w:pStyle w:val="21"/>
              <w:shd w:val="clear" w:color="auto" w:fill="auto"/>
              <w:spacing w:before="0" w:after="0" w:line="240" w:lineRule="auto"/>
              <w:jc w:val="left"/>
              <w:rPr>
                <w:sz w:val="24"/>
                <w:szCs w:val="24"/>
              </w:rPr>
            </w:pPr>
            <w:r w:rsidRPr="008143B9">
              <w:rPr>
                <w:rStyle w:val="20"/>
                <w:sz w:val="24"/>
                <w:szCs w:val="24"/>
              </w:rPr>
              <w:t>Посилання на офіційний веб- сайт ВСП ЗВО</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F3F7CA3" w14:textId="77777777" w:rsidR="00927536" w:rsidRPr="008143B9" w:rsidRDefault="00927536" w:rsidP="00501418">
            <w:pPr>
              <w:rPr>
                <w:rFonts w:ascii="Times New Roman" w:hAnsi="Times New Roman" w:cs="Times New Roman"/>
              </w:rPr>
            </w:pPr>
            <w:r>
              <w:rPr>
                <w:rFonts w:ascii="Times New Roman" w:hAnsi="Times New Roman" w:cs="Times New Roman"/>
              </w:rPr>
              <w:t>-</w:t>
            </w:r>
          </w:p>
        </w:tc>
      </w:tr>
    </w:tbl>
    <w:p w14:paraId="511CB17B" w14:textId="77777777" w:rsidR="00927536" w:rsidRDefault="00927536" w:rsidP="00501418">
      <w:pPr>
        <w:pStyle w:val="21"/>
        <w:shd w:val="clear" w:color="auto" w:fill="auto"/>
        <w:spacing w:before="0" w:after="0" w:line="240" w:lineRule="auto"/>
      </w:pPr>
    </w:p>
    <w:p w14:paraId="54D1AC86" w14:textId="77777777" w:rsidR="00927536" w:rsidRPr="004D6DD9" w:rsidRDefault="00927536" w:rsidP="00501418">
      <w:pPr>
        <w:pStyle w:val="21"/>
        <w:shd w:val="clear" w:color="auto" w:fill="auto"/>
        <w:spacing w:before="0" w:after="0" w:line="240" w:lineRule="auto"/>
        <w:ind w:left="284" w:firstLine="567"/>
        <w:rPr>
          <w:b/>
          <w:bCs/>
        </w:rPr>
      </w:pPr>
      <w:r w:rsidRPr="004D6DD9">
        <w:rPr>
          <w:b/>
          <w:bCs/>
        </w:rPr>
        <w:t>2. Посилання на інформацію про ЗВО (ВСП ЗВО) у Реєстрі суб’єктів освітньої діяльності ЄДЕБО</w:t>
      </w:r>
    </w:p>
    <w:p w14:paraId="0AD47FA7" w14:textId="77777777" w:rsidR="00927536" w:rsidRDefault="00927536" w:rsidP="00501418">
      <w:pPr>
        <w:pStyle w:val="a6"/>
        <w:shd w:val="clear" w:color="auto" w:fill="auto"/>
        <w:spacing w:line="240" w:lineRule="auto"/>
        <w:ind w:firstLine="709"/>
      </w:pPr>
      <w:r>
        <w:t>3827</w:t>
      </w:r>
    </w:p>
    <w:p w14:paraId="2781E901" w14:textId="3FD97D6F" w:rsidR="002A30FB" w:rsidRDefault="002A30FB" w:rsidP="00501418">
      <w:pPr>
        <w:pStyle w:val="a6"/>
        <w:shd w:val="clear" w:color="auto" w:fill="auto"/>
        <w:spacing w:line="240" w:lineRule="auto"/>
        <w:ind w:firstLine="709"/>
      </w:pPr>
      <w:r w:rsidRPr="002A30FB">
        <w:t>https://registry.edbo.gov.ua/university/3827/</w:t>
      </w:r>
    </w:p>
    <w:p w14:paraId="1531DD85" w14:textId="77777777" w:rsidR="00927536" w:rsidRDefault="00927536" w:rsidP="00501418">
      <w:pPr>
        <w:pStyle w:val="a6"/>
        <w:shd w:val="clear" w:color="auto" w:fill="auto"/>
        <w:spacing w:line="240" w:lineRule="auto"/>
      </w:pPr>
    </w:p>
    <w:p w14:paraId="350C0578" w14:textId="77777777" w:rsidR="00927536" w:rsidRPr="004D6DD9" w:rsidRDefault="00927536" w:rsidP="00501418">
      <w:pPr>
        <w:pStyle w:val="21"/>
        <w:shd w:val="clear" w:color="auto" w:fill="auto"/>
        <w:spacing w:before="0" w:after="0" w:line="240" w:lineRule="auto"/>
        <w:ind w:left="284" w:firstLine="567"/>
        <w:rPr>
          <w:b/>
          <w:bCs/>
        </w:rPr>
      </w:pPr>
      <w:r w:rsidRPr="004D6DD9">
        <w:rPr>
          <w:b/>
          <w:bCs/>
        </w:rPr>
        <w:t>3. Загальна інформація про освітню програму, яка подається на акредитацію</w:t>
      </w:r>
    </w:p>
    <w:tbl>
      <w:tblPr>
        <w:tblOverlap w:val="never"/>
        <w:tblW w:w="9781" w:type="dxa"/>
        <w:tblInd w:w="294" w:type="dxa"/>
        <w:tblLayout w:type="fixed"/>
        <w:tblCellMar>
          <w:left w:w="10" w:type="dxa"/>
          <w:right w:w="10" w:type="dxa"/>
        </w:tblCellMar>
        <w:tblLook w:val="00A0" w:firstRow="1" w:lastRow="0" w:firstColumn="1" w:lastColumn="0" w:noHBand="0" w:noVBand="0"/>
      </w:tblPr>
      <w:tblGrid>
        <w:gridCol w:w="3260"/>
        <w:gridCol w:w="6521"/>
      </w:tblGrid>
      <w:tr w:rsidR="00927536" w:rsidRPr="003B3A07" w14:paraId="4E47F1C0" w14:textId="77777777" w:rsidTr="005E7DD2">
        <w:trPr>
          <w:trHeight w:hRule="exact" w:val="614"/>
        </w:trPr>
        <w:tc>
          <w:tcPr>
            <w:tcW w:w="3260" w:type="dxa"/>
            <w:tcBorders>
              <w:top w:val="single" w:sz="4" w:space="0" w:color="auto"/>
              <w:left w:val="single" w:sz="4" w:space="0" w:color="auto"/>
            </w:tcBorders>
            <w:shd w:val="clear" w:color="auto" w:fill="FFFFFF"/>
            <w:vAlign w:val="bottom"/>
          </w:tcPr>
          <w:p w14:paraId="293A9161" w14:textId="705BAABB" w:rsidR="00927536" w:rsidRPr="003B3A07" w:rsidRDefault="00927536" w:rsidP="00501418">
            <w:pPr>
              <w:pStyle w:val="21"/>
              <w:shd w:val="clear" w:color="auto" w:fill="auto"/>
              <w:spacing w:before="0" w:after="0" w:line="240" w:lineRule="auto"/>
              <w:jc w:val="left"/>
              <w:rPr>
                <w:sz w:val="24"/>
                <w:szCs w:val="24"/>
              </w:rPr>
            </w:pPr>
            <w:r w:rsidRPr="00790E27">
              <w:rPr>
                <w:rStyle w:val="20"/>
                <w:sz w:val="24"/>
                <w:szCs w:val="24"/>
              </w:rPr>
              <w:t>*</w:t>
            </w:r>
            <w:r w:rsidR="007F7D05">
              <w:rPr>
                <w:rStyle w:val="20"/>
                <w:sz w:val="24"/>
                <w:szCs w:val="24"/>
                <w:lang w:val="en-US"/>
              </w:rPr>
              <w:t>ID</w:t>
            </w:r>
            <w:r w:rsidRPr="00790E27">
              <w:rPr>
                <w:rStyle w:val="20"/>
                <w:sz w:val="24"/>
                <w:szCs w:val="24"/>
              </w:rPr>
              <w:t xml:space="preserve"> освітньої програми в ЄДЕБО</w:t>
            </w:r>
          </w:p>
        </w:tc>
        <w:tc>
          <w:tcPr>
            <w:tcW w:w="6521" w:type="dxa"/>
            <w:tcBorders>
              <w:top w:val="single" w:sz="4" w:space="0" w:color="auto"/>
              <w:left w:val="single" w:sz="4" w:space="0" w:color="auto"/>
              <w:right w:val="single" w:sz="4" w:space="0" w:color="auto"/>
            </w:tcBorders>
            <w:shd w:val="clear" w:color="auto" w:fill="FFFFFF"/>
          </w:tcPr>
          <w:p w14:paraId="46E80656" w14:textId="72E23ADC" w:rsidR="00927536" w:rsidRPr="00790E27" w:rsidRDefault="003D3787" w:rsidP="00501418">
            <w:pPr>
              <w:rPr>
                <w:rFonts w:ascii="Times New Roman" w:hAnsi="Times New Roman" w:cs="Times New Roman"/>
              </w:rPr>
            </w:pPr>
            <w:r>
              <w:rPr>
                <w:rFonts w:ascii="Times New Roman" w:hAnsi="Times New Roman" w:cs="Times New Roman"/>
              </w:rPr>
              <w:t>48248</w:t>
            </w:r>
          </w:p>
        </w:tc>
      </w:tr>
      <w:tr w:rsidR="00927536" w:rsidRPr="003B3A07" w14:paraId="71141D0E" w14:textId="77777777" w:rsidTr="00CF3623">
        <w:trPr>
          <w:trHeight w:hRule="exact" w:val="535"/>
        </w:trPr>
        <w:tc>
          <w:tcPr>
            <w:tcW w:w="3260" w:type="dxa"/>
            <w:tcBorders>
              <w:top w:val="single" w:sz="4" w:space="0" w:color="auto"/>
              <w:left w:val="single" w:sz="4" w:space="0" w:color="auto"/>
            </w:tcBorders>
            <w:shd w:val="clear" w:color="auto" w:fill="FFFFFF"/>
          </w:tcPr>
          <w:p w14:paraId="39122ACB" w14:textId="59ADE4C4" w:rsidR="00927536" w:rsidRPr="003B3A07" w:rsidRDefault="00CF3623" w:rsidP="00501418">
            <w:pPr>
              <w:pStyle w:val="21"/>
              <w:shd w:val="clear" w:color="auto" w:fill="auto"/>
              <w:spacing w:before="0" w:after="0" w:line="240" w:lineRule="auto"/>
              <w:jc w:val="left"/>
              <w:rPr>
                <w:sz w:val="24"/>
                <w:szCs w:val="24"/>
              </w:rPr>
            </w:pPr>
            <w:r w:rsidRPr="003B3A07">
              <w:rPr>
                <w:rStyle w:val="20"/>
                <w:sz w:val="24"/>
                <w:szCs w:val="24"/>
              </w:rPr>
              <w:t>*Назва ОП</w:t>
            </w:r>
          </w:p>
        </w:tc>
        <w:tc>
          <w:tcPr>
            <w:tcW w:w="6521" w:type="dxa"/>
            <w:tcBorders>
              <w:top w:val="single" w:sz="4" w:space="0" w:color="auto"/>
              <w:left w:val="single" w:sz="4" w:space="0" w:color="auto"/>
              <w:right w:val="single" w:sz="4" w:space="0" w:color="auto"/>
            </w:tcBorders>
            <w:shd w:val="clear" w:color="auto" w:fill="FFFFFF"/>
          </w:tcPr>
          <w:p w14:paraId="090071A3" w14:textId="27B7B14D" w:rsidR="00927536" w:rsidRPr="003B3A07" w:rsidRDefault="004B133F" w:rsidP="00501418">
            <w:pPr>
              <w:rPr>
                <w:rFonts w:ascii="Times New Roman" w:hAnsi="Times New Roman" w:cs="Times New Roman"/>
              </w:rPr>
            </w:pPr>
            <w:r>
              <w:rPr>
                <w:rFonts w:ascii="Times New Roman" w:hAnsi="Times New Roman" w:cs="Times New Roman"/>
              </w:rPr>
              <w:t>Інформаційно-комунікаційні технології в освіті</w:t>
            </w:r>
          </w:p>
        </w:tc>
      </w:tr>
      <w:tr w:rsidR="00927536" w:rsidRPr="003B3A07" w14:paraId="67F9DB0A" w14:textId="77777777" w:rsidTr="005E7DD2">
        <w:trPr>
          <w:trHeight w:hRule="exact" w:val="1996"/>
        </w:trPr>
        <w:tc>
          <w:tcPr>
            <w:tcW w:w="3260" w:type="dxa"/>
            <w:tcBorders>
              <w:top w:val="single" w:sz="4" w:space="0" w:color="auto"/>
              <w:left w:val="single" w:sz="4" w:space="0" w:color="auto"/>
            </w:tcBorders>
            <w:shd w:val="clear" w:color="auto" w:fill="FFFFFF"/>
          </w:tcPr>
          <w:p w14:paraId="2BAB8DAF" w14:textId="77777777" w:rsidR="00927536" w:rsidRPr="003B3A07" w:rsidRDefault="00927536" w:rsidP="00501418">
            <w:pPr>
              <w:pStyle w:val="21"/>
              <w:shd w:val="clear" w:color="auto" w:fill="auto"/>
              <w:spacing w:before="0" w:after="0" w:line="240" w:lineRule="auto"/>
              <w:jc w:val="left"/>
              <w:rPr>
                <w:sz w:val="24"/>
                <w:szCs w:val="24"/>
              </w:rPr>
            </w:pPr>
            <w:r w:rsidRPr="003B3A07">
              <w:rPr>
                <w:rStyle w:val="20"/>
                <w:sz w:val="24"/>
                <w:szCs w:val="24"/>
              </w:rPr>
              <w:t>*Реквізити рішення про ліцензування спеціальності на відповідному рівні вищої освіти</w:t>
            </w:r>
          </w:p>
        </w:tc>
        <w:tc>
          <w:tcPr>
            <w:tcW w:w="6521" w:type="dxa"/>
            <w:tcBorders>
              <w:top w:val="single" w:sz="4" w:space="0" w:color="auto"/>
              <w:left w:val="single" w:sz="4" w:space="0" w:color="auto"/>
              <w:right w:val="single" w:sz="4" w:space="0" w:color="auto"/>
            </w:tcBorders>
            <w:shd w:val="clear" w:color="auto" w:fill="FFFFFF"/>
          </w:tcPr>
          <w:p w14:paraId="6F67461E" w14:textId="77777777" w:rsidR="00927536" w:rsidRPr="003B3A07" w:rsidRDefault="00927536" w:rsidP="00501418">
            <w:pPr>
              <w:rPr>
                <w:rFonts w:ascii="Times New Roman" w:hAnsi="Times New Roman" w:cs="Times New Roman"/>
              </w:rPr>
            </w:pPr>
            <w:r w:rsidRPr="00294FDD">
              <w:rPr>
                <w:rFonts w:ascii="Times New Roman" w:hAnsi="Times New Roman" w:cs="Times New Roman"/>
              </w:rPr>
              <w:t>Наказ МОН України від 25.11.2016 р. № 1499л Інституту інформаційних технологій і засобів навчання НАПН України видано ліцензію на освітню діяльність у сфері вищої освіти на третьому (</w:t>
            </w:r>
            <w:proofErr w:type="spellStart"/>
            <w:r w:rsidRPr="00294FDD">
              <w:rPr>
                <w:rFonts w:ascii="Times New Roman" w:hAnsi="Times New Roman" w:cs="Times New Roman"/>
              </w:rPr>
              <w:t>освітньо</w:t>
            </w:r>
            <w:proofErr w:type="spellEnd"/>
            <w:r w:rsidRPr="00294FDD">
              <w:rPr>
                <w:rFonts w:ascii="Times New Roman" w:hAnsi="Times New Roman" w:cs="Times New Roman"/>
              </w:rPr>
              <w:t>-науковому) рівні у галузі знань «01 Освіта», за спеціальністю «011 Науки про освіту», спеціалізацією «Інформаційно-комунікаційні технології в освіті».</w:t>
            </w:r>
          </w:p>
        </w:tc>
      </w:tr>
      <w:tr w:rsidR="00927536" w:rsidRPr="003B3A07" w14:paraId="056E802D" w14:textId="77777777" w:rsidTr="005E7DD2">
        <w:trPr>
          <w:trHeight w:hRule="exact" w:val="317"/>
        </w:trPr>
        <w:tc>
          <w:tcPr>
            <w:tcW w:w="3260" w:type="dxa"/>
            <w:tcBorders>
              <w:top w:val="single" w:sz="4" w:space="0" w:color="auto"/>
              <w:left w:val="single" w:sz="4" w:space="0" w:color="auto"/>
              <w:bottom w:val="single" w:sz="4" w:space="0" w:color="auto"/>
            </w:tcBorders>
            <w:shd w:val="clear" w:color="auto" w:fill="FFFFFF"/>
            <w:vAlign w:val="bottom"/>
          </w:tcPr>
          <w:p w14:paraId="77550F6E" w14:textId="77777777" w:rsidR="00927536" w:rsidRPr="003B3A07" w:rsidRDefault="00927536" w:rsidP="00501418">
            <w:pPr>
              <w:pStyle w:val="21"/>
              <w:shd w:val="clear" w:color="auto" w:fill="auto"/>
              <w:spacing w:before="0" w:after="0" w:line="240" w:lineRule="auto"/>
              <w:jc w:val="left"/>
              <w:rPr>
                <w:sz w:val="24"/>
                <w:szCs w:val="24"/>
              </w:rPr>
            </w:pPr>
            <w:r w:rsidRPr="003B3A07">
              <w:rPr>
                <w:rStyle w:val="20"/>
                <w:sz w:val="24"/>
                <w:szCs w:val="24"/>
              </w:rPr>
              <w:t>*Цикл (рівень вищої освіти)</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153DF862" w14:textId="77777777" w:rsidR="00927536" w:rsidRPr="003B3A07" w:rsidRDefault="00927536" w:rsidP="00501418">
            <w:pPr>
              <w:rPr>
                <w:rFonts w:ascii="Times New Roman" w:hAnsi="Times New Roman" w:cs="Times New Roman"/>
              </w:rPr>
            </w:pPr>
            <w:r>
              <w:rPr>
                <w:rFonts w:ascii="Times New Roman" w:hAnsi="Times New Roman" w:cs="Times New Roman"/>
              </w:rPr>
              <w:t>третій (</w:t>
            </w:r>
            <w:proofErr w:type="spellStart"/>
            <w:r>
              <w:rPr>
                <w:rFonts w:ascii="Times New Roman" w:hAnsi="Times New Roman" w:cs="Times New Roman"/>
              </w:rPr>
              <w:t>освітньо</w:t>
            </w:r>
            <w:proofErr w:type="spellEnd"/>
            <w:r>
              <w:rPr>
                <w:rFonts w:ascii="Times New Roman" w:hAnsi="Times New Roman" w:cs="Times New Roman"/>
              </w:rPr>
              <w:t>-науковий)</w:t>
            </w:r>
          </w:p>
        </w:tc>
      </w:tr>
      <w:tr w:rsidR="005E7DD2" w:rsidRPr="00501F9E" w14:paraId="4F8C847C" w14:textId="77777777" w:rsidTr="005E7DD2">
        <w:trPr>
          <w:trHeight w:hRule="exact" w:val="312"/>
        </w:trPr>
        <w:tc>
          <w:tcPr>
            <w:tcW w:w="3260" w:type="dxa"/>
            <w:tcBorders>
              <w:top w:val="single" w:sz="4" w:space="0" w:color="auto"/>
              <w:left w:val="single" w:sz="4" w:space="0" w:color="auto"/>
            </w:tcBorders>
            <w:shd w:val="clear" w:color="auto" w:fill="FFFFFF"/>
            <w:vAlign w:val="bottom"/>
          </w:tcPr>
          <w:p w14:paraId="5948BDCF" w14:textId="77777777" w:rsidR="005E7DD2" w:rsidRPr="00501F9E" w:rsidRDefault="005E7DD2" w:rsidP="00501418">
            <w:pPr>
              <w:pStyle w:val="21"/>
              <w:shd w:val="clear" w:color="auto" w:fill="auto"/>
              <w:spacing w:before="0" w:after="0" w:line="240" w:lineRule="auto"/>
              <w:jc w:val="left"/>
              <w:rPr>
                <w:sz w:val="24"/>
                <w:szCs w:val="24"/>
              </w:rPr>
            </w:pPr>
            <w:r w:rsidRPr="00501F9E">
              <w:rPr>
                <w:rStyle w:val="20"/>
                <w:sz w:val="24"/>
                <w:szCs w:val="24"/>
              </w:rPr>
              <w:lastRenderedPageBreak/>
              <w:t>*Галузь знань</w:t>
            </w:r>
          </w:p>
        </w:tc>
        <w:tc>
          <w:tcPr>
            <w:tcW w:w="6521" w:type="dxa"/>
            <w:tcBorders>
              <w:top w:val="single" w:sz="4" w:space="0" w:color="auto"/>
              <w:left w:val="single" w:sz="4" w:space="0" w:color="auto"/>
              <w:right w:val="single" w:sz="4" w:space="0" w:color="auto"/>
            </w:tcBorders>
            <w:shd w:val="clear" w:color="auto" w:fill="FFFFFF"/>
          </w:tcPr>
          <w:p w14:paraId="56A6941A" w14:textId="77777777" w:rsidR="005E7DD2" w:rsidRPr="00501F9E" w:rsidRDefault="005E7DD2" w:rsidP="00501418">
            <w:pPr>
              <w:ind w:right="988"/>
              <w:rPr>
                <w:rFonts w:ascii="Times New Roman" w:hAnsi="Times New Roman" w:cs="Times New Roman"/>
              </w:rPr>
            </w:pPr>
            <w:r>
              <w:rPr>
                <w:rFonts w:ascii="Times New Roman" w:hAnsi="Times New Roman" w:cs="Times New Roman"/>
              </w:rPr>
              <w:t>01 Освіта/Педагогіка</w:t>
            </w:r>
          </w:p>
        </w:tc>
      </w:tr>
      <w:tr w:rsidR="005E7DD2" w:rsidRPr="00501F9E" w14:paraId="006CD746" w14:textId="77777777" w:rsidTr="005E7DD2">
        <w:trPr>
          <w:trHeight w:hRule="exact" w:val="312"/>
        </w:trPr>
        <w:tc>
          <w:tcPr>
            <w:tcW w:w="3260" w:type="dxa"/>
            <w:tcBorders>
              <w:top w:val="single" w:sz="4" w:space="0" w:color="auto"/>
              <w:left w:val="single" w:sz="4" w:space="0" w:color="auto"/>
            </w:tcBorders>
            <w:shd w:val="clear" w:color="auto" w:fill="FFFFFF"/>
            <w:vAlign w:val="bottom"/>
          </w:tcPr>
          <w:p w14:paraId="5CC3571F" w14:textId="77777777" w:rsidR="005E7DD2" w:rsidRPr="00501F9E" w:rsidRDefault="005E7DD2" w:rsidP="00501418">
            <w:pPr>
              <w:pStyle w:val="21"/>
              <w:shd w:val="clear" w:color="auto" w:fill="auto"/>
              <w:spacing w:before="0" w:after="0" w:line="240" w:lineRule="auto"/>
              <w:jc w:val="left"/>
              <w:rPr>
                <w:sz w:val="24"/>
                <w:szCs w:val="24"/>
              </w:rPr>
            </w:pPr>
            <w:r>
              <w:rPr>
                <w:rStyle w:val="20"/>
                <w:sz w:val="24"/>
                <w:szCs w:val="24"/>
              </w:rPr>
              <w:t>*</w:t>
            </w:r>
            <w:r w:rsidRPr="00501F9E">
              <w:rPr>
                <w:rStyle w:val="20"/>
                <w:sz w:val="24"/>
                <w:szCs w:val="24"/>
              </w:rPr>
              <w:t>Спеціальність</w:t>
            </w:r>
          </w:p>
        </w:tc>
        <w:tc>
          <w:tcPr>
            <w:tcW w:w="6521" w:type="dxa"/>
            <w:tcBorders>
              <w:top w:val="single" w:sz="4" w:space="0" w:color="auto"/>
              <w:left w:val="single" w:sz="4" w:space="0" w:color="auto"/>
              <w:right w:val="single" w:sz="4" w:space="0" w:color="auto"/>
            </w:tcBorders>
            <w:shd w:val="clear" w:color="auto" w:fill="FFFFFF"/>
          </w:tcPr>
          <w:p w14:paraId="4CF22471" w14:textId="77777777" w:rsidR="005E7DD2" w:rsidRPr="00501F9E" w:rsidRDefault="005E7DD2" w:rsidP="00501418">
            <w:pPr>
              <w:rPr>
                <w:rFonts w:ascii="Times New Roman" w:hAnsi="Times New Roman" w:cs="Times New Roman"/>
              </w:rPr>
            </w:pPr>
            <w:r w:rsidRPr="00280FFE">
              <w:rPr>
                <w:rFonts w:ascii="Times New Roman" w:hAnsi="Times New Roman" w:cs="Times New Roman"/>
              </w:rPr>
              <w:t>011 Освітні, педагогічні науки</w:t>
            </w:r>
          </w:p>
        </w:tc>
      </w:tr>
      <w:tr w:rsidR="005E7DD2" w:rsidRPr="00501F9E" w14:paraId="2D703850" w14:textId="77777777" w:rsidTr="005E7DD2">
        <w:trPr>
          <w:trHeight w:hRule="exact" w:val="307"/>
        </w:trPr>
        <w:tc>
          <w:tcPr>
            <w:tcW w:w="3260" w:type="dxa"/>
            <w:tcBorders>
              <w:top w:val="single" w:sz="4" w:space="0" w:color="auto"/>
              <w:left w:val="single" w:sz="4" w:space="0" w:color="auto"/>
            </w:tcBorders>
            <w:shd w:val="clear" w:color="auto" w:fill="FFFFFF"/>
            <w:vAlign w:val="bottom"/>
          </w:tcPr>
          <w:p w14:paraId="6A8B5232" w14:textId="77777777" w:rsidR="005E7DD2" w:rsidRPr="00501F9E" w:rsidRDefault="005E7DD2" w:rsidP="00501418">
            <w:pPr>
              <w:pStyle w:val="21"/>
              <w:shd w:val="clear" w:color="auto" w:fill="auto"/>
              <w:spacing w:before="0" w:after="0" w:line="240" w:lineRule="auto"/>
              <w:jc w:val="left"/>
              <w:rPr>
                <w:sz w:val="24"/>
                <w:szCs w:val="24"/>
              </w:rPr>
            </w:pPr>
            <w:r w:rsidRPr="00501F9E">
              <w:rPr>
                <w:rStyle w:val="20"/>
                <w:sz w:val="24"/>
                <w:szCs w:val="24"/>
              </w:rPr>
              <w:t>Спеціалізація (за наявності)</w:t>
            </w:r>
          </w:p>
        </w:tc>
        <w:tc>
          <w:tcPr>
            <w:tcW w:w="6521" w:type="dxa"/>
            <w:tcBorders>
              <w:top w:val="single" w:sz="4" w:space="0" w:color="auto"/>
              <w:left w:val="single" w:sz="4" w:space="0" w:color="auto"/>
              <w:right w:val="single" w:sz="4" w:space="0" w:color="auto"/>
            </w:tcBorders>
            <w:shd w:val="clear" w:color="auto" w:fill="FFFFFF"/>
          </w:tcPr>
          <w:p w14:paraId="7DDD4A16" w14:textId="77777777" w:rsidR="005E7DD2" w:rsidRPr="00501F9E" w:rsidRDefault="005E7DD2" w:rsidP="00501418">
            <w:pPr>
              <w:rPr>
                <w:rFonts w:ascii="Times New Roman" w:hAnsi="Times New Roman" w:cs="Times New Roman"/>
              </w:rPr>
            </w:pPr>
            <w:r>
              <w:rPr>
                <w:rFonts w:ascii="Times New Roman" w:hAnsi="Times New Roman" w:cs="Times New Roman"/>
              </w:rPr>
              <w:t>Інформаційно-комунікаційні технології в освіті</w:t>
            </w:r>
          </w:p>
        </w:tc>
      </w:tr>
      <w:tr w:rsidR="005E7DD2" w:rsidRPr="00501F9E" w14:paraId="627651BB" w14:textId="77777777" w:rsidTr="005E7DD2">
        <w:trPr>
          <w:trHeight w:hRule="exact" w:val="307"/>
        </w:trPr>
        <w:tc>
          <w:tcPr>
            <w:tcW w:w="3260" w:type="dxa"/>
            <w:tcBorders>
              <w:top w:val="single" w:sz="4" w:space="0" w:color="auto"/>
              <w:left w:val="single" w:sz="4" w:space="0" w:color="auto"/>
            </w:tcBorders>
            <w:shd w:val="clear" w:color="auto" w:fill="FFFFFF"/>
            <w:vAlign w:val="bottom"/>
          </w:tcPr>
          <w:p w14:paraId="452D1487" w14:textId="77777777" w:rsidR="005E7DD2" w:rsidRPr="00501F9E" w:rsidRDefault="005E7DD2" w:rsidP="00501418">
            <w:pPr>
              <w:pStyle w:val="21"/>
              <w:shd w:val="clear" w:color="auto" w:fill="auto"/>
              <w:spacing w:before="0" w:after="0" w:line="240" w:lineRule="auto"/>
              <w:jc w:val="left"/>
              <w:rPr>
                <w:sz w:val="24"/>
                <w:szCs w:val="24"/>
              </w:rPr>
            </w:pPr>
            <w:r w:rsidRPr="00501F9E">
              <w:rPr>
                <w:rStyle w:val="20"/>
                <w:sz w:val="24"/>
                <w:szCs w:val="24"/>
              </w:rPr>
              <w:t>*Вид освітньої програми</w:t>
            </w:r>
          </w:p>
        </w:tc>
        <w:tc>
          <w:tcPr>
            <w:tcW w:w="6521" w:type="dxa"/>
            <w:tcBorders>
              <w:top w:val="single" w:sz="4" w:space="0" w:color="auto"/>
              <w:left w:val="single" w:sz="4" w:space="0" w:color="auto"/>
              <w:right w:val="single" w:sz="4" w:space="0" w:color="auto"/>
            </w:tcBorders>
            <w:shd w:val="clear" w:color="auto" w:fill="FFFFFF"/>
          </w:tcPr>
          <w:p w14:paraId="6D79531C" w14:textId="77777777" w:rsidR="005E7DD2" w:rsidRPr="00501F9E" w:rsidRDefault="005E7DD2" w:rsidP="00501418">
            <w:pPr>
              <w:rPr>
                <w:rFonts w:ascii="Times New Roman" w:hAnsi="Times New Roman" w:cs="Times New Roman"/>
              </w:rPr>
            </w:pPr>
            <w:r>
              <w:rPr>
                <w:rFonts w:ascii="Times New Roman" w:hAnsi="Times New Roman" w:cs="Times New Roman"/>
              </w:rPr>
              <w:t>Підготовка докторів філософії</w:t>
            </w:r>
          </w:p>
        </w:tc>
      </w:tr>
      <w:tr w:rsidR="005E7DD2" w:rsidRPr="00501F9E" w14:paraId="004E6FB0" w14:textId="77777777" w:rsidTr="005E7DD2">
        <w:trPr>
          <w:trHeight w:hRule="exact" w:val="907"/>
        </w:trPr>
        <w:tc>
          <w:tcPr>
            <w:tcW w:w="3260" w:type="dxa"/>
            <w:tcBorders>
              <w:top w:val="single" w:sz="4" w:space="0" w:color="auto"/>
              <w:left w:val="single" w:sz="4" w:space="0" w:color="auto"/>
            </w:tcBorders>
            <w:shd w:val="clear" w:color="auto" w:fill="FFFFFF"/>
            <w:vAlign w:val="bottom"/>
          </w:tcPr>
          <w:p w14:paraId="702A56CF" w14:textId="77777777" w:rsidR="005E7DD2" w:rsidRPr="00501F9E" w:rsidRDefault="005E7DD2" w:rsidP="00501418">
            <w:pPr>
              <w:pStyle w:val="21"/>
              <w:shd w:val="clear" w:color="auto" w:fill="auto"/>
              <w:spacing w:before="0" w:after="0" w:line="240" w:lineRule="auto"/>
              <w:jc w:val="left"/>
              <w:rPr>
                <w:sz w:val="24"/>
                <w:szCs w:val="24"/>
              </w:rPr>
            </w:pPr>
            <w:r w:rsidRPr="00501F9E">
              <w:rPr>
                <w:rStyle w:val="20"/>
                <w:sz w:val="24"/>
                <w:szCs w:val="24"/>
              </w:rPr>
              <w:t>*Вступ на освітню програму здійснюється на основі ступеня (рівня)</w:t>
            </w:r>
          </w:p>
        </w:tc>
        <w:tc>
          <w:tcPr>
            <w:tcW w:w="6521" w:type="dxa"/>
            <w:tcBorders>
              <w:top w:val="single" w:sz="4" w:space="0" w:color="auto"/>
              <w:left w:val="single" w:sz="4" w:space="0" w:color="auto"/>
              <w:right w:val="single" w:sz="4" w:space="0" w:color="auto"/>
            </w:tcBorders>
            <w:shd w:val="clear" w:color="auto" w:fill="FFFFFF"/>
          </w:tcPr>
          <w:p w14:paraId="23514846" w14:textId="77777777" w:rsidR="005E7DD2" w:rsidRPr="00501F9E" w:rsidRDefault="005E7DD2" w:rsidP="00501418">
            <w:pPr>
              <w:rPr>
                <w:rFonts w:ascii="Times New Roman" w:hAnsi="Times New Roman" w:cs="Times New Roman"/>
              </w:rPr>
            </w:pPr>
            <w:r>
              <w:rPr>
                <w:rFonts w:ascii="Times New Roman" w:hAnsi="Times New Roman" w:cs="Times New Roman"/>
              </w:rPr>
              <w:t>магістр</w:t>
            </w:r>
          </w:p>
        </w:tc>
      </w:tr>
      <w:tr w:rsidR="005E7DD2" w:rsidRPr="00501F9E" w14:paraId="1F018429" w14:textId="77777777" w:rsidTr="005E7DD2">
        <w:trPr>
          <w:trHeight w:hRule="exact" w:val="610"/>
        </w:trPr>
        <w:tc>
          <w:tcPr>
            <w:tcW w:w="3260" w:type="dxa"/>
            <w:tcBorders>
              <w:top w:val="single" w:sz="4" w:space="0" w:color="auto"/>
              <w:left w:val="single" w:sz="4" w:space="0" w:color="auto"/>
            </w:tcBorders>
            <w:shd w:val="clear" w:color="auto" w:fill="FFFFFF"/>
            <w:vAlign w:val="bottom"/>
          </w:tcPr>
          <w:p w14:paraId="5C1F66A3" w14:textId="77777777" w:rsidR="005E7DD2" w:rsidRPr="00501F9E" w:rsidRDefault="005E7DD2" w:rsidP="00501418">
            <w:pPr>
              <w:pStyle w:val="21"/>
              <w:shd w:val="clear" w:color="auto" w:fill="auto"/>
              <w:spacing w:before="0" w:after="0" w:line="240" w:lineRule="auto"/>
              <w:jc w:val="left"/>
              <w:rPr>
                <w:sz w:val="24"/>
                <w:szCs w:val="24"/>
              </w:rPr>
            </w:pPr>
            <w:r w:rsidRPr="00501F9E">
              <w:rPr>
                <w:rStyle w:val="20"/>
                <w:sz w:val="24"/>
                <w:szCs w:val="24"/>
              </w:rPr>
              <w:t>*Термін навчання на освітній програмі</w:t>
            </w:r>
          </w:p>
        </w:tc>
        <w:tc>
          <w:tcPr>
            <w:tcW w:w="6521" w:type="dxa"/>
            <w:tcBorders>
              <w:top w:val="single" w:sz="4" w:space="0" w:color="auto"/>
              <w:left w:val="single" w:sz="4" w:space="0" w:color="auto"/>
              <w:right w:val="single" w:sz="4" w:space="0" w:color="auto"/>
            </w:tcBorders>
            <w:shd w:val="clear" w:color="auto" w:fill="FFFFFF"/>
          </w:tcPr>
          <w:p w14:paraId="3BB161CB" w14:textId="77777777" w:rsidR="005E7DD2" w:rsidRPr="00501F9E" w:rsidRDefault="005E7DD2" w:rsidP="00501418">
            <w:pPr>
              <w:rPr>
                <w:rFonts w:ascii="Times New Roman" w:hAnsi="Times New Roman" w:cs="Times New Roman"/>
              </w:rPr>
            </w:pPr>
            <w:r>
              <w:rPr>
                <w:rFonts w:ascii="Times New Roman" w:hAnsi="Times New Roman" w:cs="Times New Roman"/>
              </w:rPr>
              <w:t>4 роки</w:t>
            </w:r>
          </w:p>
        </w:tc>
      </w:tr>
      <w:tr w:rsidR="005E7DD2" w:rsidRPr="00501F9E" w14:paraId="0E1E8CCB" w14:textId="77777777" w:rsidTr="005E7DD2">
        <w:trPr>
          <w:trHeight w:hRule="exact" w:val="307"/>
        </w:trPr>
        <w:tc>
          <w:tcPr>
            <w:tcW w:w="3260" w:type="dxa"/>
            <w:tcBorders>
              <w:top w:val="single" w:sz="4" w:space="0" w:color="auto"/>
              <w:left w:val="single" w:sz="4" w:space="0" w:color="auto"/>
            </w:tcBorders>
            <w:shd w:val="clear" w:color="auto" w:fill="FFFFFF"/>
            <w:vAlign w:val="bottom"/>
          </w:tcPr>
          <w:p w14:paraId="1837E373" w14:textId="77777777" w:rsidR="005E7DD2" w:rsidRPr="00501F9E" w:rsidRDefault="005E7DD2" w:rsidP="00501418">
            <w:pPr>
              <w:pStyle w:val="21"/>
              <w:shd w:val="clear" w:color="auto" w:fill="auto"/>
              <w:spacing w:before="0" w:after="0" w:line="240" w:lineRule="auto"/>
              <w:jc w:val="left"/>
              <w:rPr>
                <w:sz w:val="24"/>
                <w:szCs w:val="24"/>
              </w:rPr>
            </w:pPr>
            <w:r w:rsidRPr="00501F9E">
              <w:rPr>
                <w:rStyle w:val="20"/>
                <w:sz w:val="24"/>
                <w:szCs w:val="24"/>
              </w:rPr>
              <w:t>*Форми здобуття освіти на ОП</w:t>
            </w:r>
          </w:p>
        </w:tc>
        <w:tc>
          <w:tcPr>
            <w:tcW w:w="6521" w:type="dxa"/>
            <w:tcBorders>
              <w:top w:val="single" w:sz="4" w:space="0" w:color="auto"/>
              <w:left w:val="single" w:sz="4" w:space="0" w:color="auto"/>
              <w:right w:val="single" w:sz="4" w:space="0" w:color="auto"/>
            </w:tcBorders>
            <w:shd w:val="clear" w:color="auto" w:fill="FFFFFF"/>
          </w:tcPr>
          <w:p w14:paraId="331D825A" w14:textId="77777777" w:rsidR="005E7DD2" w:rsidRPr="00501F9E" w:rsidRDefault="005E7DD2" w:rsidP="00501418">
            <w:pPr>
              <w:rPr>
                <w:rFonts w:ascii="Times New Roman" w:hAnsi="Times New Roman" w:cs="Times New Roman"/>
              </w:rPr>
            </w:pPr>
            <w:r w:rsidRPr="00F66B3D">
              <w:rPr>
                <w:rFonts w:ascii="Times New Roman" w:hAnsi="Times New Roman" w:cs="Times New Roman"/>
              </w:rPr>
              <w:t>денна</w:t>
            </w:r>
            <w:r>
              <w:rPr>
                <w:rFonts w:ascii="Times New Roman" w:hAnsi="Times New Roman" w:cs="Times New Roman"/>
              </w:rPr>
              <w:t xml:space="preserve">, </w:t>
            </w:r>
            <w:r w:rsidRPr="00F66B3D">
              <w:rPr>
                <w:rFonts w:ascii="Times New Roman" w:hAnsi="Times New Roman" w:cs="Times New Roman"/>
              </w:rPr>
              <w:t>заочна</w:t>
            </w:r>
          </w:p>
        </w:tc>
      </w:tr>
      <w:tr w:rsidR="005E7DD2" w:rsidRPr="00501F9E" w14:paraId="55A55D3F" w14:textId="77777777" w:rsidTr="005E7DD2">
        <w:trPr>
          <w:trHeight w:hRule="exact" w:val="1210"/>
        </w:trPr>
        <w:tc>
          <w:tcPr>
            <w:tcW w:w="3260" w:type="dxa"/>
            <w:tcBorders>
              <w:top w:val="single" w:sz="4" w:space="0" w:color="auto"/>
              <w:left w:val="single" w:sz="4" w:space="0" w:color="auto"/>
            </w:tcBorders>
            <w:shd w:val="clear" w:color="auto" w:fill="FFFFFF"/>
          </w:tcPr>
          <w:p w14:paraId="450BEFE8" w14:textId="77777777" w:rsidR="005E7DD2" w:rsidRPr="006E63AD" w:rsidRDefault="005E7DD2" w:rsidP="00501418">
            <w:pPr>
              <w:pStyle w:val="21"/>
              <w:shd w:val="clear" w:color="auto" w:fill="auto"/>
              <w:spacing w:before="0" w:after="0" w:line="240" w:lineRule="auto"/>
              <w:jc w:val="left"/>
              <w:rPr>
                <w:sz w:val="24"/>
                <w:szCs w:val="24"/>
              </w:rPr>
            </w:pPr>
            <w:r w:rsidRPr="006E63AD">
              <w:rPr>
                <w:rStyle w:val="20"/>
                <w:sz w:val="24"/>
                <w:szCs w:val="24"/>
              </w:rPr>
              <w:t>*Структурний підрозділ (кафедра або інший підрозділ), відповідальний за реалізацію ОП</w:t>
            </w:r>
          </w:p>
        </w:tc>
        <w:tc>
          <w:tcPr>
            <w:tcW w:w="6521" w:type="dxa"/>
            <w:tcBorders>
              <w:top w:val="single" w:sz="4" w:space="0" w:color="auto"/>
              <w:left w:val="single" w:sz="4" w:space="0" w:color="auto"/>
              <w:right w:val="single" w:sz="4" w:space="0" w:color="auto"/>
            </w:tcBorders>
            <w:shd w:val="clear" w:color="auto" w:fill="FFFFFF"/>
          </w:tcPr>
          <w:p w14:paraId="75FF7EE7" w14:textId="77777777" w:rsidR="005E7DD2" w:rsidRPr="006E63AD" w:rsidRDefault="005E7DD2" w:rsidP="00501418">
            <w:pPr>
              <w:rPr>
                <w:rFonts w:ascii="Times New Roman" w:hAnsi="Times New Roman" w:cs="Times New Roman"/>
              </w:rPr>
            </w:pPr>
            <w:r w:rsidRPr="006E63AD">
              <w:rPr>
                <w:rFonts w:ascii="Times New Roman" w:hAnsi="Times New Roman" w:cs="Times New Roman"/>
              </w:rPr>
              <w:t xml:space="preserve">Відділ хмаро орієнтованих систем інформатизації освіти, </w:t>
            </w:r>
          </w:p>
          <w:p w14:paraId="15EEE607" w14:textId="77777777" w:rsidR="005E7DD2" w:rsidRPr="00F96CB1" w:rsidRDefault="005E7DD2" w:rsidP="00501418">
            <w:pPr>
              <w:rPr>
                <w:rFonts w:ascii="Times New Roman" w:hAnsi="Times New Roman" w:cs="Times New Roman"/>
                <w:color w:val="auto"/>
              </w:rPr>
            </w:pPr>
            <w:r w:rsidRPr="00F96CB1">
              <w:rPr>
                <w:rFonts w:ascii="Times New Roman" w:hAnsi="Times New Roman" w:cs="Times New Roman"/>
                <w:color w:val="auto"/>
              </w:rPr>
              <w:t xml:space="preserve">Відділ відкритих </w:t>
            </w:r>
            <w:proofErr w:type="spellStart"/>
            <w:r w:rsidRPr="00F96CB1">
              <w:rPr>
                <w:rFonts w:ascii="Times New Roman" w:hAnsi="Times New Roman" w:cs="Times New Roman"/>
                <w:color w:val="auto"/>
              </w:rPr>
              <w:t>освітньо</w:t>
            </w:r>
            <w:proofErr w:type="spellEnd"/>
            <w:r w:rsidRPr="00F96CB1">
              <w:rPr>
                <w:rFonts w:ascii="Times New Roman" w:hAnsi="Times New Roman" w:cs="Times New Roman"/>
                <w:color w:val="auto"/>
              </w:rPr>
              <w:t>-наукових інформаційних систем</w:t>
            </w:r>
          </w:p>
          <w:p w14:paraId="08FB4ABA" w14:textId="16215BC1" w:rsidR="00B327EF" w:rsidRPr="00F96CB1" w:rsidRDefault="00B327EF" w:rsidP="00B327EF">
            <w:pPr>
              <w:rPr>
                <w:rFonts w:ascii="Times New Roman" w:hAnsi="Times New Roman" w:cs="Times New Roman"/>
                <w:bCs/>
                <w:color w:val="auto"/>
              </w:rPr>
            </w:pPr>
            <w:r w:rsidRPr="00F96CB1">
              <w:rPr>
                <w:rFonts w:ascii="Times New Roman" w:hAnsi="Times New Roman" w:cs="Times New Roman"/>
                <w:bCs/>
                <w:color w:val="auto"/>
              </w:rPr>
              <w:t>Відділ технологій відкритого навчального середовища</w:t>
            </w:r>
          </w:p>
          <w:p w14:paraId="45DA004F" w14:textId="77777777" w:rsidR="00B327EF" w:rsidRPr="00F96CB1" w:rsidRDefault="00B327EF" w:rsidP="00B327EF">
            <w:pPr>
              <w:rPr>
                <w:rFonts w:ascii="Times New Roman" w:hAnsi="Times New Roman" w:cs="Times New Roman"/>
                <w:bCs/>
                <w:color w:val="auto"/>
              </w:rPr>
            </w:pPr>
            <w:r w:rsidRPr="00F96CB1">
              <w:rPr>
                <w:rFonts w:ascii="Times New Roman" w:hAnsi="Times New Roman" w:cs="Times New Roman"/>
                <w:bCs/>
                <w:color w:val="auto"/>
              </w:rPr>
              <w:t>Відділ компаративістики інформаційно-освітніх інновацій</w:t>
            </w:r>
          </w:p>
          <w:p w14:paraId="65B46C23" w14:textId="2B6E6D2E" w:rsidR="00F96CB1" w:rsidRPr="006E63AD" w:rsidRDefault="00F96CB1" w:rsidP="00B327EF">
            <w:pPr>
              <w:rPr>
                <w:rFonts w:ascii="Times New Roman" w:hAnsi="Times New Roman" w:cs="Times New Roman"/>
              </w:rPr>
            </w:pPr>
          </w:p>
        </w:tc>
      </w:tr>
      <w:tr w:rsidR="005E7DD2" w:rsidRPr="00501F9E" w14:paraId="041529E6" w14:textId="77777777" w:rsidTr="005E7DD2">
        <w:trPr>
          <w:trHeight w:hRule="exact" w:val="1205"/>
        </w:trPr>
        <w:tc>
          <w:tcPr>
            <w:tcW w:w="3260" w:type="dxa"/>
            <w:tcBorders>
              <w:top w:val="single" w:sz="4" w:space="0" w:color="auto"/>
              <w:left w:val="single" w:sz="4" w:space="0" w:color="auto"/>
            </w:tcBorders>
            <w:shd w:val="clear" w:color="auto" w:fill="FFFFFF"/>
            <w:vAlign w:val="bottom"/>
          </w:tcPr>
          <w:p w14:paraId="43F70E42" w14:textId="77777777" w:rsidR="005E7DD2" w:rsidRPr="006E63AD" w:rsidRDefault="005E7DD2" w:rsidP="00501418">
            <w:pPr>
              <w:pStyle w:val="21"/>
              <w:shd w:val="clear" w:color="auto" w:fill="auto"/>
              <w:spacing w:before="0" w:after="0" w:line="240" w:lineRule="auto"/>
              <w:jc w:val="left"/>
              <w:rPr>
                <w:sz w:val="24"/>
                <w:szCs w:val="24"/>
              </w:rPr>
            </w:pPr>
            <w:r w:rsidRPr="006E63AD">
              <w:rPr>
                <w:rStyle w:val="20"/>
                <w:sz w:val="24"/>
                <w:szCs w:val="24"/>
              </w:rPr>
              <w:t>Інші навчальні структурні підрозділи (кафедра або інші підрозділи), залучені до реалізації ОП</w:t>
            </w:r>
          </w:p>
        </w:tc>
        <w:tc>
          <w:tcPr>
            <w:tcW w:w="6521" w:type="dxa"/>
            <w:tcBorders>
              <w:top w:val="single" w:sz="4" w:space="0" w:color="auto"/>
              <w:left w:val="single" w:sz="4" w:space="0" w:color="auto"/>
              <w:right w:val="single" w:sz="4" w:space="0" w:color="auto"/>
            </w:tcBorders>
            <w:shd w:val="clear" w:color="auto" w:fill="FFFFFF"/>
          </w:tcPr>
          <w:p w14:paraId="77EAC1AE" w14:textId="77777777" w:rsidR="005E7DD2" w:rsidRPr="006E63AD" w:rsidRDefault="005E7DD2" w:rsidP="00501418">
            <w:pPr>
              <w:rPr>
                <w:rFonts w:ascii="Times New Roman" w:hAnsi="Times New Roman" w:cs="Times New Roman"/>
              </w:rPr>
            </w:pPr>
            <w:r w:rsidRPr="006E63AD">
              <w:rPr>
                <w:rFonts w:ascii="Times New Roman" w:hAnsi="Times New Roman" w:cs="Times New Roman"/>
              </w:rPr>
              <w:t>-</w:t>
            </w:r>
          </w:p>
        </w:tc>
      </w:tr>
      <w:tr w:rsidR="005E7DD2" w:rsidRPr="00501F9E" w14:paraId="38D8BC08" w14:textId="77777777" w:rsidTr="005E7DD2">
        <w:trPr>
          <w:trHeight w:hRule="exact" w:val="621"/>
        </w:trPr>
        <w:tc>
          <w:tcPr>
            <w:tcW w:w="3260" w:type="dxa"/>
            <w:tcBorders>
              <w:top w:val="single" w:sz="4" w:space="0" w:color="auto"/>
              <w:left w:val="single" w:sz="4" w:space="0" w:color="auto"/>
            </w:tcBorders>
            <w:shd w:val="clear" w:color="auto" w:fill="FFFFFF"/>
            <w:vAlign w:val="bottom"/>
          </w:tcPr>
          <w:p w14:paraId="3AF50F6E" w14:textId="77777777" w:rsidR="005E7DD2" w:rsidRPr="00501F9E" w:rsidRDefault="005E7DD2" w:rsidP="00501418">
            <w:pPr>
              <w:pStyle w:val="21"/>
              <w:shd w:val="clear" w:color="auto" w:fill="auto"/>
              <w:spacing w:before="0" w:after="0" w:line="240" w:lineRule="auto"/>
              <w:jc w:val="left"/>
              <w:rPr>
                <w:sz w:val="24"/>
                <w:szCs w:val="24"/>
              </w:rPr>
            </w:pPr>
            <w:r w:rsidRPr="00501F9E">
              <w:rPr>
                <w:rStyle w:val="20"/>
                <w:sz w:val="24"/>
                <w:szCs w:val="24"/>
              </w:rPr>
              <w:t>*Місце (адреса) провадження освітньої діяльності за ОП</w:t>
            </w:r>
          </w:p>
        </w:tc>
        <w:tc>
          <w:tcPr>
            <w:tcW w:w="6521" w:type="dxa"/>
            <w:tcBorders>
              <w:top w:val="single" w:sz="4" w:space="0" w:color="auto"/>
              <w:left w:val="single" w:sz="4" w:space="0" w:color="auto"/>
              <w:right w:val="single" w:sz="4" w:space="0" w:color="auto"/>
            </w:tcBorders>
            <w:shd w:val="clear" w:color="auto" w:fill="FFFFFF"/>
          </w:tcPr>
          <w:p w14:paraId="665DD59C" w14:textId="22944C6E" w:rsidR="005E7DD2" w:rsidRPr="00501F9E" w:rsidRDefault="005E7DD2" w:rsidP="00501418">
            <w:pPr>
              <w:rPr>
                <w:rFonts w:ascii="Times New Roman" w:hAnsi="Times New Roman" w:cs="Times New Roman"/>
              </w:rPr>
            </w:pPr>
            <w:smartTag w:uri="urn:schemas-microsoft-com:office:smarttags" w:element="metricconverter">
              <w:smartTagPr>
                <w:attr w:name="ProductID" w:val="04060, м"/>
              </w:smartTagPr>
              <w:r w:rsidRPr="00F66B3D">
                <w:rPr>
                  <w:rFonts w:ascii="Times New Roman" w:hAnsi="Times New Roman" w:cs="Times New Roman"/>
                </w:rPr>
                <w:t>04060</w:t>
              </w:r>
              <w:r>
                <w:rPr>
                  <w:rFonts w:ascii="Times New Roman" w:hAnsi="Times New Roman" w:cs="Times New Roman"/>
                </w:rPr>
                <w:t>, м</w:t>
              </w:r>
            </w:smartTag>
            <w:r>
              <w:rPr>
                <w:rFonts w:ascii="Times New Roman" w:hAnsi="Times New Roman" w:cs="Times New Roman"/>
              </w:rPr>
              <w:t xml:space="preserve">. </w:t>
            </w:r>
            <w:r w:rsidRPr="00F66B3D">
              <w:rPr>
                <w:rFonts w:ascii="Times New Roman" w:hAnsi="Times New Roman" w:cs="Times New Roman"/>
              </w:rPr>
              <w:t>Київ,</w:t>
            </w:r>
            <w:r>
              <w:rPr>
                <w:rFonts w:ascii="Times New Roman" w:hAnsi="Times New Roman" w:cs="Times New Roman"/>
              </w:rPr>
              <w:t xml:space="preserve"> </w:t>
            </w:r>
            <w:r w:rsidRPr="00F66B3D">
              <w:rPr>
                <w:rFonts w:ascii="Times New Roman" w:hAnsi="Times New Roman" w:cs="Times New Roman"/>
              </w:rPr>
              <w:t>вул. М</w:t>
            </w:r>
            <w:r w:rsidR="00B22E27">
              <w:rPr>
                <w:rFonts w:ascii="Times New Roman" w:hAnsi="Times New Roman" w:cs="Times New Roman"/>
              </w:rPr>
              <w:t>аксима</w:t>
            </w:r>
            <w:r>
              <w:rPr>
                <w:rFonts w:ascii="Times New Roman" w:hAnsi="Times New Roman" w:cs="Times New Roman"/>
              </w:rPr>
              <w:t> </w:t>
            </w:r>
            <w:r w:rsidRPr="00F66B3D">
              <w:rPr>
                <w:rFonts w:ascii="Times New Roman" w:hAnsi="Times New Roman" w:cs="Times New Roman"/>
              </w:rPr>
              <w:t>Берлинського, 9</w:t>
            </w:r>
          </w:p>
        </w:tc>
      </w:tr>
      <w:tr w:rsidR="005E7DD2" w:rsidRPr="00501F9E" w14:paraId="143F953D" w14:textId="77777777" w:rsidTr="005E7DD2">
        <w:trPr>
          <w:trHeight w:hRule="exact" w:val="902"/>
        </w:trPr>
        <w:tc>
          <w:tcPr>
            <w:tcW w:w="3260" w:type="dxa"/>
            <w:tcBorders>
              <w:top w:val="single" w:sz="4" w:space="0" w:color="auto"/>
              <w:left w:val="single" w:sz="4" w:space="0" w:color="auto"/>
            </w:tcBorders>
            <w:shd w:val="clear" w:color="auto" w:fill="FFFFFF"/>
            <w:vAlign w:val="bottom"/>
          </w:tcPr>
          <w:p w14:paraId="6DB24A22" w14:textId="77777777" w:rsidR="005E7DD2" w:rsidRPr="00501F9E" w:rsidRDefault="005E7DD2" w:rsidP="00501418">
            <w:pPr>
              <w:pStyle w:val="21"/>
              <w:shd w:val="clear" w:color="auto" w:fill="auto"/>
              <w:spacing w:before="0" w:after="0" w:line="240" w:lineRule="auto"/>
              <w:jc w:val="left"/>
              <w:rPr>
                <w:sz w:val="24"/>
                <w:szCs w:val="24"/>
              </w:rPr>
            </w:pPr>
            <w:r w:rsidRPr="00501F9E">
              <w:rPr>
                <w:rStyle w:val="20"/>
                <w:sz w:val="24"/>
                <w:szCs w:val="24"/>
              </w:rPr>
              <w:t>*Освітня програма передбачає присвоєння професійної кваліфікації</w:t>
            </w:r>
          </w:p>
        </w:tc>
        <w:tc>
          <w:tcPr>
            <w:tcW w:w="6521" w:type="dxa"/>
            <w:tcBorders>
              <w:top w:val="single" w:sz="4" w:space="0" w:color="auto"/>
              <w:left w:val="single" w:sz="4" w:space="0" w:color="auto"/>
              <w:right w:val="single" w:sz="4" w:space="0" w:color="auto"/>
            </w:tcBorders>
            <w:shd w:val="clear" w:color="auto" w:fill="FFFFFF"/>
          </w:tcPr>
          <w:p w14:paraId="6BD2E246" w14:textId="77777777" w:rsidR="005E7DD2" w:rsidRPr="00501F9E" w:rsidRDefault="005E7DD2" w:rsidP="00501418">
            <w:pPr>
              <w:pStyle w:val="21"/>
              <w:shd w:val="clear" w:color="auto" w:fill="auto"/>
              <w:spacing w:before="0" w:after="0" w:line="240" w:lineRule="auto"/>
              <w:jc w:val="left"/>
              <w:rPr>
                <w:sz w:val="24"/>
                <w:szCs w:val="24"/>
              </w:rPr>
            </w:pPr>
            <w:r w:rsidRPr="00501F9E">
              <w:rPr>
                <w:rStyle w:val="20"/>
                <w:sz w:val="24"/>
                <w:szCs w:val="24"/>
              </w:rPr>
              <w:t>ні</w:t>
            </w:r>
          </w:p>
        </w:tc>
      </w:tr>
      <w:tr w:rsidR="005E7DD2" w:rsidRPr="00501F9E" w14:paraId="0124252C" w14:textId="77777777" w:rsidTr="005E7DD2">
        <w:trPr>
          <w:trHeight w:hRule="exact" w:val="907"/>
        </w:trPr>
        <w:tc>
          <w:tcPr>
            <w:tcW w:w="3260" w:type="dxa"/>
            <w:tcBorders>
              <w:top w:val="single" w:sz="4" w:space="0" w:color="auto"/>
              <w:left w:val="single" w:sz="4" w:space="0" w:color="auto"/>
            </w:tcBorders>
            <w:shd w:val="clear" w:color="auto" w:fill="FFFFFF"/>
            <w:vAlign w:val="bottom"/>
          </w:tcPr>
          <w:p w14:paraId="664CF7BC" w14:textId="77777777" w:rsidR="005E7DD2" w:rsidRPr="00501F9E" w:rsidRDefault="005E7DD2" w:rsidP="00501418">
            <w:pPr>
              <w:pStyle w:val="21"/>
              <w:shd w:val="clear" w:color="auto" w:fill="auto"/>
              <w:spacing w:before="0" w:after="0" w:line="240" w:lineRule="auto"/>
              <w:jc w:val="left"/>
              <w:rPr>
                <w:sz w:val="24"/>
                <w:szCs w:val="24"/>
              </w:rPr>
            </w:pPr>
            <w:r w:rsidRPr="00501F9E">
              <w:rPr>
                <w:rStyle w:val="20"/>
                <w:sz w:val="24"/>
                <w:szCs w:val="24"/>
              </w:rPr>
              <w:t>Професійна кваліфікація, яка присвоюється за ОП (за наявності)</w:t>
            </w:r>
          </w:p>
        </w:tc>
        <w:tc>
          <w:tcPr>
            <w:tcW w:w="6521" w:type="dxa"/>
            <w:tcBorders>
              <w:top w:val="single" w:sz="4" w:space="0" w:color="auto"/>
              <w:left w:val="single" w:sz="4" w:space="0" w:color="auto"/>
              <w:right w:val="single" w:sz="4" w:space="0" w:color="auto"/>
            </w:tcBorders>
            <w:shd w:val="clear" w:color="auto" w:fill="FFFFFF"/>
          </w:tcPr>
          <w:p w14:paraId="31C8D871" w14:textId="77777777" w:rsidR="005E7DD2" w:rsidRPr="00501F9E" w:rsidRDefault="005E7DD2" w:rsidP="00501418">
            <w:pPr>
              <w:rPr>
                <w:rFonts w:ascii="Times New Roman" w:hAnsi="Times New Roman" w:cs="Times New Roman"/>
              </w:rPr>
            </w:pPr>
            <w:r>
              <w:rPr>
                <w:rFonts w:ascii="Times New Roman" w:hAnsi="Times New Roman" w:cs="Times New Roman"/>
              </w:rPr>
              <w:t>-</w:t>
            </w:r>
          </w:p>
        </w:tc>
      </w:tr>
      <w:tr w:rsidR="005E7DD2" w:rsidRPr="00501F9E" w14:paraId="1634C07F" w14:textId="77777777" w:rsidTr="005E7DD2">
        <w:trPr>
          <w:trHeight w:hRule="exact" w:val="312"/>
        </w:trPr>
        <w:tc>
          <w:tcPr>
            <w:tcW w:w="3260" w:type="dxa"/>
            <w:tcBorders>
              <w:top w:val="single" w:sz="4" w:space="0" w:color="auto"/>
              <w:left w:val="single" w:sz="4" w:space="0" w:color="auto"/>
            </w:tcBorders>
            <w:shd w:val="clear" w:color="auto" w:fill="FFFFFF"/>
            <w:vAlign w:val="bottom"/>
          </w:tcPr>
          <w:p w14:paraId="62B2AC59" w14:textId="77777777" w:rsidR="005E7DD2" w:rsidRPr="00501F9E" w:rsidRDefault="005E7DD2" w:rsidP="00501418">
            <w:pPr>
              <w:pStyle w:val="21"/>
              <w:shd w:val="clear" w:color="auto" w:fill="auto"/>
              <w:spacing w:before="0" w:after="0" w:line="240" w:lineRule="auto"/>
              <w:jc w:val="left"/>
              <w:rPr>
                <w:sz w:val="24"/>
                <w:szCs w:val="24"/>
              </w:rPr>
            </w:pPr>
            <w:r w:rsidRPr="00501F9E">
              <w:rPr>
                <w:rStyle w:val="20"/>
                <w:sz w:val="24"/>
                <w:szCs w:val="24"/>
              </w:rPr>
              <w:t>*Мова (мови) викладання</w:t>
            </w:r>
          </w:p>
        </w:tc>
        <w:tc>
          <w:tcPr>
            <w:tcW w:w="6521" w:type="dxa"/>
            <w:tcBorders>
              <w:top w:val="single" w:sz="4" w:space="0" w:color="auto"/>
              <w:left w:val="single" w:sz="4" w:space="0" w:color="auto"/>
              <w:right w:val="single" w:sz="4" w:space="0" w:color="auto"/>
            </w:tcBorders>
            <w:shd w:val="clear" w:color="auto" w:fill="FFFFFF"/>
          </w:tcPr>
          <w:p w14:paraId="7B8AC858" w14:textId="77777777" w:rsidR="005E7DD2" w:rsidRPr="00501F9E" w:rsidRDefault="005E7DD2" w:rsidP="00501418">
            <w:pPr>
              <w:rPr>
                <w:rFonts w:ascii="Times New Roman" w:hAnsi="Times New Roman" w:cs="Times New Roman"/>
              </w:rPr>
            </w:pPr>
            <w:r>
              <w:rPr>
                <w:rFonts w:ascii="Times New Roman" w:hAnsi="Times New Roman" w:cs="Times New Roman"/>
              </w:rPr>
              <w:t>українська</w:t>
            </w:r>
          </w:p>
        </w:tc>
      </w:tr>
      <w:tr w:rsidR="005E7DD2" w:rsidRPr="00501F9E" w14:paraId="266F3E47" w14:textId="77777777" w:rsidTr="005E7DD2">
        <w:trPr>
          <w:trHeight w:hRule="exact" w:val="307"/>
        </w:trPr>
        <w:tc>
          <w:tcPr>
            <w:tcW w:w="3260" w:type="dxa"/>
            <w:tcBorders>
              <w:top w:val="single" w:sz="4" w:space="0" w:color="auto"/>
              <w:left w:val="single" w:sz="4" w:space="0" w:color="auto"/>
            </w:tcBorders>
            <w:shd w:val="clear" w:color="auto" w:fill="FFFFFF"/>
            <w:vAlign w:val="bottom"/>
          </w:tcPr>
          <w:p w14:paraId="00C98A9A" w14:textId="77777777" w:rsidR="005E7DD2" w:rsidRPr="00501F9E" w:rsidRDefault="005E7DD2" w:rsidP="00501418">
            <w:pPr>
              <w:pStyle w:val="21"/>
              <w:shd w:val="clear" w:color="auto" w:fill="auto"/>
              <w:spacing w:before="0" w:after="0" w:line="240" w:lineRule="auto"/>
              <w:jc w:val="left"/>
              <w:rPr>
                <w:sz w:val="24"/>
                <w:szCs w:val="24"/>
              </w:rPr>
            </w:pPr>
            <w:r w:rsidRPr="00501F9E">
              <w:rPr>
                <w:rStyle w:val="20"/>
                <w:sz w:val="24"/>
                <w:szCs w:val="24"/>
              </w:rPr>
              <w:t>*</w:t>
            </w:r>
            <w:r>
              <w:rPr>
                <w:rStyle w:val="20"/>
                <w:sz w:val="24"/>
                <w:szCs w:val="24"/>
                <w:lang w:val="en-US"/>
              </w:rPr>
              <w:t>ID</w:t>
            </w:r>
            <w:r w:rsidRPr="00501F9E">
              <w:rPr>
                <w:rStyle w:val="20"/>
                <w:sz w:val="24"/>
                <w:szCs w:val="24"/>
              </w:rPr>
              <w:t xml:space="preserve"> гаранта ОП у ЄДЕБО</w:t>
            </w:r>
          </w:p>
        </w:tc>
        <w:tc>
          <w:tcPr>
            <w:tcW w:w="6521" w:type="dxa"/>
            <w:tcBorders>
              <w:top w:val="single" w:sz="4" w:space="0" w:color="auto"/>
              <w:left w:val="single" w:sz="4" w:space="0" w:color="auto"/>
              <w:right w:val="single" w:sz="4" w:space="0" w:color="auto"/>
            </w:tcBorders>
            <w:shd w:val="clear" w:color="auto" w:fill="FFFFFF"/>
          </w:tcPr>
          <w:p w14:paraId="4ED6EDD7" w14:textId="77777777" w:rsidR="005E7DD2" w:rsidRPr="00501F9E" w:rsidRDefault="005E7DD2" w:rsidP="00501418">
            <w:pPr>
              <w:rPr>
                <w:rFonts w:ascii="Times New Roman" w:hAnsi="Times New Roman" w:cs="Times New Roman"/>
              </w:rPr>
            </w:pPr>
            <w:r w:rsidRPr="00237849">
              <w:rPr>
                <w:rFonts w:ascii="Times New Roman" w:hAnsi="Times New Roman" w:cs="Times New Roman"/>
              </w:rPr>
              <w:t>362452</w:t>
            </w:r>
          </w:p>
        </w:tc>
      </w:tr>
      <w:tr w:rsidR="005E7DD2" w:rsidRPr="00501F9E" w14:paraId="685A3FE9" w14:textId="77777777" w:rsidTr="005E7DD2">
        <w:trPr>
          <w:trHeight w:hRule="exact" w:val="307"/>
        </w:trPr>
        <w:tc>
          <w:tcPr>
            <w:tcW w:w="3260" w:type="dxa"/>
            <w:tcBorders>
              <w:top w:val="single" w:sz="4" w:space="0" w:color="auto"/>
              <w:left w:val="single" w:sz="4" w:space="0" w:color="auto"/>
            </w:tcBorders>
            <w:shd w:val="clear" w:color="auto" w:fill="FFFFFF"/>
            <w:vAlign w:val="bottom"/>
          </w:tcPr>
          <w:p w14:paraId="14B501B0" w14:textId="77777777" w:rsidR="005E7DD2" w:rsidRPr="00501F9E" w:rsidRDefault="005E7DD2" w:rsidP="00501418">
            <w:pPr>
              <w:pStyle w:val="21"/>
              <w:shd w:val="clear" w:color="auto" w:fill="auto"/>
              <w:spacing w:before="0" w:after="0" w:line="240" w:lineRule="auto"/>
              <w:jc w:val="left"/>
              <w:rPr>
                <w:sz w:val="24"/>
                <w:szCs w:val="24"/>
              </w:rPr>
            </w:pPr>
            <w:r w:rsidRPr="00501F9E">
              <w:rPr>
                <w:rStyle w:val="20"/>
                <w:sz w:val="24"/>
                <w:szCs w:val="24"/>
              </w:rPr>
              <w:t>*ПІБ гаранта ОП</w:t>
            </w:r>
          </w:p>
        </w:tc>
        <w:tc>
          <w:tcPr>
            <w:tcW w:w="6521" w:type="dxa"/>
            <w:tcBorders>
              <w:top w:val="single" w:sz="4" w:space="0" w:color="auto"/>
              <w:left w:val="single" w:sz="4" w:space="0" w:color="auto"/>
              <w:right w:val="single" w:sz="4" w:space="0" w:color="auto"/>
            </w:tcBorders>
            <w:shd w:val="clear" w:color="auto" w:fill="FFFFFF"/>
          </w:tcPr>
          <w:p w14:paraId="7F0E72E2" w14:textId="77777777" w:rsidR="005E7DD2" w:rsidRPr="00501F9E" w:rsidRDefault="005E7DD2" w:rsidP="00501418">
            <w:pPr>
              <w:rPr>
                <w:rFonts w:ascii="Times New Roman" w:hAnsi="Times New Roman" w:cs="Times New Roman"/>
              </w:rPr>
            </w:pPr>
            <w:r>
              <w:rPr>
                <w:rFonts w:ascii="Times New Roman" w:hAnsi="Times New Roman" w:cs="Times New Roman"/>
              </w:rPr>
              <w:t>Шишкіна Марія Павлівна</w:t>
            </w:r>
          </w:p>
        </w:tc>
      </w:tr>
      <w:tr w:rsidR="005E7DD2" w:rsidRPr="00501F9E" w14:paraId="259AE84E" w14:textId="77777777" w:rsidTr="00B22E27">
        <w:trPr>
          <w:trHeight w:hRule="exact" w:val="824"/>
        </w:trPr>
        <w:tc>
          <w:tcPr>
            <w:tcW w:w="3260" w:type="dxa"/>
            <w:tcBorders>
              <w:top w:val="single" w:sz="4" w:space="0" w:color="auto"/>
              <w:left w:val="single" w:sz="4" w:space="0" w:color="auto"/>
            </w:tcBorders>
            <w:shd w:val="clear" w:color="auto" w:fill="FFFFFF"/>
          </w:tcPr>
          <w:p w14:paraId="6952B891" w14:textId="77777777" w:rsidR="005E7DD2" w:rsidRPr="00501F9E" w:rsidRDefault="005E7DD2" w:rsidP="00501418">
            <w:pPr>
              <w:pStyle w:val="21"/>
              <w:shd w:val="clear" w:color="auto" w:fill="auto"/>
              <w:spacing w:before="0" w:after="0" w:line="240" w:lineRule="auto"/>
              <w:jc w:val="left"/>
              <w:rPr>
                <w:sz w:val="24"/>
                <w:szCs w:val="24"/>
              </w:rPr>
            </w:pPr>
            <w:r w:rsidRPr="00501F9E">
              <w:rPr>
                <w:rStyle w:val="20"/>
                <w:sz w:val="24"/>
                <w:szCs w:val="24"/>
              </w:rPr>
              <w:t>*Посада гаранта ОП</w:t>
            </w:r>
          </w:p>
        </w:tc>
        <w:tc>
          <w:tcPr>
            <w:tcW w:w="6521" w:type="dxa"/>
            <w:tcBorders>
              <w:top w:val="single" w:sz="4" w:space="0" w:color="auto"/>
              <w:left w:val="single" w:sz="4" w:space="0" w:color="auto"/>
              <w:right w:val="single" w:sz="4" w:space="0" w:color="auto"/>
            </w:tcBorders>
            <w:shd w:val="clear" w:color="auto" w:fill="FFFFFF"/>
          </w:tcPr>
          <w:p w14:paraId="257F743C" w14:textId="77777777" w:rsidR="005E7DD2" w:rsidRPr="00501F9E" w:rsidRDefault="005E7DD2" w:rsidP="00501418">
            <w:pPr>
              <w:rPr>
                <w:rFonts w:ascii="Times New Roman" w:hAnsi="Times New Roman" w:cs="Times New Roman"/>
              </w:rPr>
            </w:pPr>
            <w:r>
              <w:rPr>
                <w:rFonts w:ascii="Times New Roman" w:hAnsi="Times New Roman" w:cs="Times New Roman"/>
              </w:rPr>
              <w:t xml:space="preserve">Завідувач відділу </w:t>
            </w:r>
            <w:r w:rsidRPr="004A2596">
              <w:rPr>
                <w:rFonts w:ascii="Times New Roman" w:hAnsi="Times New Roman" w:cs="Times New Roman"/>
              </w:rPr>
              <w:t>хмаро орієнтованих систем інформатизації освіти</w:t>
            </w:r>
            <w:r>
              <w:rPr>
                <w:rFonts w:ascii="Times New Roman" w:hAnsi="Times New Roman" w:cs="Times New Roman"/>
              </w:rPr>
              <w:t xml:space="preserve"> Інституту інформаційних технологій і засобів навчання НАПН України</w:t>
            </w:r>
          </w:p>
        </w:tc>
      </w:tr>
      <w:tr w:rsidR="005E7DD2" w:rsidRPr="00501F9E" w14:paraId="5F3BA978" w14:textId="77777777" w:rsidTr="005E7DD2">
        <w:trPr>
          <w:trHeight w:hRule="exact" w:val="610"/>
        </w:trPr>
        <w:tc>
          <w:tcPr>
            <w:tcW w:w="3260" w:type="dxa"/>
            <w:tcBorders>
              <w:top w:val="single" w:sz="4" w:space="0" w:color="auto"/>
              <w:left w:val="single" w:sz="4" w:space="0" w:color="auto"/>
            </w:tcBorders>
            <w:shd w:val="clear" w:color="auto" w:fill="FFFFFF"/>
            <w:vAlign w:val="bottom"/>
          </w:tcPr>
          <w:p w14:paraId="42CECF41" w14:textId="3F85A579" w:rsidR="005E7DD2" w:rsidRPr="00501F9E" w:rsidRDefault="00B22E27" w:rsidP="00501418">
            <w:pPr>
              <w:pStyle w:val="21"/>
              <w:shd w:val="clear" w:color="auto" w:fill="auto"/>
              <w:spacing w:before="0" w:after="0" w:line="240" w:lineRule="auto"/>
              <w:jc w:val="left"/>
              <w:rPr>
                <w:sz w:val="24"/>
                <w:szCs w:val="24"/>
              </w:rPr>
            </w:pPr>
            <w:r>
              <w:rPr>
                <w:rStyle w:val="20"/>
                <w:sz w:val="24"/>
                <w:szCs w:val="24"/>
              </w:rPr>
              <w:t>*К</w:t>
            </w:r>
            <w:r w:rsidR="005E7DD2" w:rsidRPr="00501F9E">
              <w:rPr>
                <w:rStyle w:val="20"/>
                <w:sz w:val="24"/>
                <w:szCs w:val="24"/>
              </w:rPr>
              <w:t>орпоративна електронна адреса гаранта ОП</w:t>
            </w:r>
          </w:p>
        </w:tc>
        <w:tc>
          <w:tcPr>
            <w:tcW w:w="6521" w:type="dxa"/>
            <w:tcBorders>
              <w:top w:val="single" w:sz="4" w:space="0" w:color="auto"/>
              <w:left w:val="single" w:sz="4" w:space="0" w:color="auto"/>
              <w:right w:val="single" w:sz="4" w:space="0" w:color="auto"/>
            </w:tcBorders>
            <w:shd w:val="clear" w:color="auto" w:fill="FFFFFF"/>
          </w:tcPr>
          <w:p w14:paraId="12F1BF11" w14:textId="7ED3F409" w:rsidR="005E7DD2" w:rsidRPr="00501F9E" w:rsidRDefault="00631512" w:rsidP="00501418">
            <w:pPr>
              <w:rPr>
                <w:rFonts w:ascii="Times New Roman" w:hAnsi="Times New Roman" w:cs="Times New Roman"/>
              </w:rPr>
            </w:pPr>
            <w:proofErr w:type="spellStart"/>
            <w:r w:rsidRPr="00631512">
              <w:rPr>
                <w:rFonts w:ascii="Times New Roman" w:hAnsi="Times New Roman" w:cs="Times New Roman"/>
                <w:lang w:val="en-US"/>
              </w:rPr>
              <w:t>iitzn</w:t>
            </w:r>
            <w:proofErr w:type="spellEnd"/>
            <w:r w:rsidRPr="00631512">
              <w:rPr>
                <w:rFonts w:ascii="Times New Roman" w:hAnsi="Times New Roman" w:cs="Times New Roman"/>
              </w:rPr>
              <w:t>.</w:t>
            </w:r>
            <w:proofErr w:type="spellStart"/>
            <w:r w:rsidRPr="00631512">
              <w:rPr>
                <w:rFonts w:ascii="Times New Roman" w:hAnsi="Times New Roman" w:cs="Times New Roman"/>
                <w:lang w:val="en-US"/>
              </w:rPr>
              <w:t>napn</w:t>
            </w:r>
            <w:proofErr w:type="spellEnd"/>
            <w:r w:rsidRPr="00631512">
              <w:rPr>
                <w:rFonts w:ascii="Times New Roman" w:hAnsi="Times New Roman" w:cs="Times New Roman"/>
              </w:rPr>
              <w:t>@</w:t>
            </w:r>
            <w:proofErr w:type="spellStart"/>
            <w:r w:rsidRPr="00631512">
              <w:rPr>
                <w:rFonts w:ascii="Times New Roman" w:hAnsi="Times New Roman" w:cs="Times New Roman"/>
                <w:lang w:val="en-US"/>
              </w:rPr>
              <w:t>gmail</w:t>
            </w:r>
            <w:proofErr w:type="spellEnd"/>
            <w:r w:rsidRPr="00631512">
              <w:rPr>
                <w:rFonts w:ascii="Times New Roman" w:hAnsi="Times New Roman" w:cs="Times New Roman"/>
              </w:rPr>
              <w:t>.</w:t>
            </w:r>
            <w:r w:rsidRPr="00631512">
              <w:rPr>
                <w:rFonts w:ascii="Times New Roman" w:hAnsi="Times New Roman" w:cs="Times New Roman"/>
                <w:lang w:val="en-US"/>
              </w:rPr>
              <w:t>com</w:t>
            </w:r>
            <w:r w:rsidRPr="00631512">
              <w:rPr>
                <w:rFonts w:ascii="Times New Roman" w:hAnsi="Times New Roman" w:cs="Times New Roman"/>
              </w:rPr>
              <w:t xml:space="preserve"> </w:t>
            </w:r>
            <w:r>
              <w:rPr>
                <w:rFonts w:ascii="Times New Roman" w:hAnsi="Times New Roman" w:cs="Times New Roman"/>
              </w:rPr>
              <w:t xml:space="preserve">; </w:t>
            </w:r>
            <w:r w:rsidR="005E7DD2" w:rsidRPr="004A2596">
              <w:rPr>
                <w:rFonts w:ascii="Times New Roman" w:hAnsi="Times New Roman" w:cs="Times New Roman"/>
              </w:rPr>
              <w:t>marimodi@gmail.com</w:t>
            </w:r>
          </w:p>
        </w:tc>
      </w:tr>
      <w:tr w:rsidR="005E7DD2" w:rsidRPr="00501F9E" w14:paraId="592F6350" w14:textId="77777777" w:rsidTr="005E7DD2">
        <w:trPr>
          <w:trHeight w:hRule="exact" w:val="605"/>
        </w:trPr>
        <w:tc>
          <w:tcPr>
            <w:tcW w:w="3260" w:type="dxa"/>
            <w:tcBorders>
              <w:top w:val="single" w:sz="4" w:space="0" w:color="auto"/>
              <w:left w:val="single" w:sz="4" w:space="0" w:color="auto"/>
            </w:tcBorders>
            <w:shd w:val="clear" w:color="auto" w:fill="FFFFFF"/>
            <w:vAlign w:val="bottom"/>
          </w:tcPr>
          <w:p w14:paraId="0EE14693" w14:textId="77777777" w:rsidR="005E7DD2" w:rsidRPr="00501F9E" w:rsidRDefault="005E7DD2" w:rsidP="00501418">
            <w:pPr>
              <w:pStyle w:val="21"/>
              <w:shd w:val="clear" w:color="auto" w:fill="auto"/>
              <w:spacing w:before="0" w:after="0" w:line="240" w:lineRule="auto"/>
              <w:jc w:val="left"/>
              <w:rPr>
                <w:sz w:val="24"/>
                <w:szCs w:val="24"/>
              </w:rPr>
            </w:pPr>
            <w:r w:rsidRPr="00501F9E">
              <w:rPr>
                <w:rStyle w:val="20"/>
                <w:sz w:val="24"/>
                <w:szCs w:val="24"/>
              </w:rPr>
              <w:t>*Контактний телефон гаранта ОП</w:t>
            </w:r>
          </w:p>
        </w:tc>
        <w:tc>
          <w:tcPr>
            <w:tcW w:w="6521" w:type="dxa"/>
            <w:tcBorders>
              <w:top w:val="single" w:sz="4" w:space="0" w:color="auto"/>
              <w:left w:val="single" w:sz="4" w:space="0" w:color="auto"/>
              <w:right w:val="single" w:sz="4" w:space="0" w:color="auto"/>
            </w:tcBorders>
            <w:shd w:val="clear" w:color="auto" w:fill="FFFFFF"/>
          </w:tcPr>
          <w:p w14:paraId="735D310B" w14:textId="77777777" w:rsidR="005E7DD2" w:rsidRPr="00501F9E" w:rsidRDefault="005E7DD2" w:rsidP="00501418">
            <w:pPr>
              <w:rPr>
                <w:rFonts w:ascii="Times New Roman" w:hAnsi="Times New Roman" w:cs="Times New Roman"/>
              </w:rPr>
            </w:pPr>
            <w:r>
              <w:rPr>
                <w:rFonts w:ascii="Times New Roman" w:hAnsi="Times New Roman" w:cs="Times New Roman"/>
              </w:rPr>
              <w:t>+38 (097) 043-91-37</w:t>
            </w:r>
          </w:p>
        </w:tc>
      </w:tr>
      <w:tr w:rsidR="005E7DD2" w:rsidRPr="00501F9E" w14:paraId="30375280" w14:textId="77777777" w:rsidTr="005E7DD2">
        <w:trPr>
          <w:trHeight w:hRule="exact" w:val="619"/>
        </w:trPr>
        <w:tc>
          <w:tcPr>
            <w:tcW w:w="3260" w:type="dxa"/>
            <w:tcBorders>
              <w:top w:val="single" w:sz="4" w:space="0" w:color="auto"/>
              <w:left w:val="single" w:sz="4" w:space="0" w:color="auto"/>
              <w:bottom w:val="single" w:sz="4" w:space="0" w:color="auto"/>
            </w:tcBorders>
            <w:shd w:val="clear" w:color="auto" w:fill="FFFFFF"/>
            <w:vAlign w:val="bottom"/>
          </w:tcPr>
          <w:p w14:paraId="0A01D8B2" w14:textId="77777777" w:rsidR="005E7DD2" w:rsidRPr="006E63AD" w:rsidRDefault="005E7DD2" w:rsidP="00501418">
            <w:pPr>
              <w:pStyle w:val="21"/>
              <w:shd w:val="clear" w:color="auto" w:fill="auto"/>
              <w:spacing w:before="0" w:after="0" w:line="240" w:lineRule="auto"/>
              <w:jc w:val="left"/>
              <w:rPr>
                <w:sz w:val="24"/>
                <w:szCs w:val="24"/>
              </w:rPr>
            </w:pPr>
            <w:r w:rsidRPr="006E63AD">
              <w:rPr>
                <w:rStyle w:val="20"/>
                <w:sz w:val="24"/>
                <w:szCs w:val="24"/>
              </w:rPr>
              <w:t>Додатковий контактний телефон гаранта ОП</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18C9AFF1" w14:textId="77777777" w:rsidR="00B327EF" w:rsidRDefault="005E7DD2" w:rsidP="00501418">
            <w:pPr>
              <w:rPr>
                <w:rFonts w:ascii="Times New Roman" w:hAnsi="Times New Roman" w:cs="Times New Roman"/>
                <w:lang w:val="ru-RU"/>
              </w:rPr>
            </w:pPr>
            <w:r w:rsidRPr="006E63AD">
              <w:rPr>
                <w:rFonts w:ascii="Times New Roman" w:hAnsi="Times New Roman" w:cs="Times New Roman"/>
              </w:rPr>
              <w:t>+38 (044) 4</w:t>
            </w:r>
            <w:r w:rsidR="006E63AD" w:rsidRPr="006E63AD">
              <w:rPr>
                <w:rFonts w:ascii="Times New Roman" w:hAnsi="Times New Roman" w:cs="Times New Roman"/>
                <w:lang w:val="ru-RU"/>
              </w:rPr>
              <w:t>67-05-12</w:t>
            </w:r>
            <w:r w:rsidR="00631512">
              <w:rPr>
                <w:rFonts w:ascii="Times New Roman" w:hAnsi="Times New Roman" w:cs="Times New Roman"/>
                <w:lang w:val="ru-RU"/>
              </w:rPr>
              <w:t xml:space="preserve"> </w:t>
            </w:r>
          </w:p>
          <w:p w14:paraId="03E2D5F9" w14:textId="60F64168" w:rsidR="005E7DD2" w:rsidRPr="006E63AD" w:rsidRDefault="00B327EF" w:rsidP="00B327EF">
            <w:pPr>
              <w:rPr>
                <w:rFonts w:ascii="Times New Roman" w:hAnsi="Times New Roman" w:cs="Times New Roman"/>
                <w:lang w:val="ru-RU"/>
              </w:rPr>
            </w:pPr>
            <w:r w:rsidRPr="00F96CB1">
              <w:rPr>
                <w:rFonts w:ascii="Times New Roman" w:hAnsi="Times New Roman" w:cs="Times New Roman"/>
                <w:color w:val="auto"/>
                <w:lang w:val="ru-RU"/>
              </w:rPr>
              <w:t>+38 (067) 349-54-65</w:t>
            </w:r>
          </w:p>
        </w:tc>
      </w:tr>
    </w:tbl>
    <w:p w14:paraId="7B37F724" w14:textId="77777777" w:rsidR="00927536" w:rsidRPr="008143B9" w:rsidRDefault="00927536" w:rsidP="00501418">
      <w:pPr>
        <w:rPr>
          <w:rFonts w:ascii="Times New Roman" w:hAnsi="Times New Roman" w:cs="Times New Roman"/>
        </w:rPr>
        <w:sectPr w:rsidR="00927536" w:rsidRPr="008143B9" w:rsidSect="00665B74">
          <w:headerReference w:type="default" r:id="rId9"/>
          <w:pgSz w:w="12240" w:h="15840"/>
          <w:pgMar w:top="850" w:right="850" w:bottom="850" w:left="1417" w:header="0" w:footer="6" w:gutter="0"/>
          <w:cols w:space="720"/>
          <w:noEndnote/>
          <w:docGrid w:linePitch="360"/>
        </w:sectPr>
      </w:pPr>
    </w:p>
    <w:p w14:paraId="310D5A44" w14:textId="77777777" w:rsidR="00927536" w:rsidRDefault="00927536" w:rsidP="00501418">
      <w:pPr>
        <w:pStyle w:val="a6"/>
        <w:shd w:val="clear" w:color="auto" w:fill="auto"/>
        <w:spacing w:line="240" w:lineRule="auto"/>
        <w:rPr>
          <w:sz w:val="24"/>
          <w:szCs w:val="24"/>
        </w:rPr>
      </w:pPr>
    </w:p>
    <w:p w14:paraId="684CB1FA" w14:textId="77777777" w:rsidR="00927536" w:rsidRPr="004D6DD9" w:rsidRDefault="00927536" w:rsidP="00501418">
      <w:pPr>
        <w:pStyle w:val="a6"/>
        <w:shd w:val="clear" w:color="auto" w:fill="auto"/>
        <w:spacing w:line="240" w:lineRule="auto"/>
        <w:ind w:firstLine="708"/>
        <w:rPr>
          <w:b/>
          <w:bCs/>
          <w:sz w:val="24"/>
          <w:szCs w:val="24"/>
        </w:rPr>
      </w:pPr>
      <w:r w:rsidRPr="004D6DD9">
        <w:rPr>
          <w:b/>
          <w:bCs/>
          <w:sz w:val="24"/>
          <w:szCs w:val="24"/>
        </w:rPr>
        <w:t>*4. Загальні відомості про ОП, історію її розроблення та впровадження</w:t>
      </w:r>
    </w:p>
    <w:p w14:paraId="4A90108B" w14:textId="13D77486" w:rsidR="005E1EEA" w:rsidRDefault="005E1EEA" w:rsidP="00501418">
      <w:pPr>
        <w:pStyle w:val="21"/>
        <w:shd w:val="clear" w:color="auto" w:fill="auto"/>
        <w:spacing w:before="0" w:after="62" w:line="240" w:lineRule="auto"/>
        <w:ind w:left="284" w:firstLine="567"/>
      </w:pPr>
    </w:p>
    <w:tbl>
      <w:tblPr>
        <w:tblStyle w:val="af"/>
        <w:tblW w:w="0" w:type="auto"/>
        <w:tblInd w:w="284" w:type="dxa"/>
        <w:tblLook w:val="04A0" w:firstRow="1" w:lastRow="0" w:firstColumn="1" w:lastColumn="0" w:noHBand="0" w:noVBand="1"/>
      </w:tblPr>
      <w:tblGrid>
        <w:gridCol w:w="9905"/>
      </w:tblGrid>
      <w:tr w:rsidR="005E1EEA" w14:paraId="198630FF" w14:textId="77777777" w:rsidTr="005E1EEA">
        <w:tc>
          <w:tcPr>
            <w:tcW w:w="10189" w:type="dxa"/>
          </w:tcPr>
          <w:p w14:paraId="5D05DB41" w14:textId="109279DF" w:rsidR="005E1EEA" w:rsidRPr="005E1EEA" w:rsidRDefault="005E1EEA" w:rsidP="00501418">
            <w:pPr>
              <w:pStyle w:val="21"/>
              <w:shd w:val="clear" w:color="auto" w:fill="auto"/>
              <w:spacing w:before="0" w:after="0" w:line="240" w:lineRule="auto"/>
              <w:ind w:left="284" w:firstLine="567"/>
              <w:rPr>
                <w:sz w:val="24"/>
                <w:szCs w:val="24"/>
              </w:rPr>
            </w:pPr>
            <w:r w:rsidRPr="005E1EEA">
              <w:rPr>
                <w:sz w:val="24"/>
                <w:szCs w:val="24"/>
              </w:rPr>
              <w:t xml:space="preserve">Нагальною потребою сучасного освітнього простору є підготовка кваліфікованих і компетентних фахівців за новою спеціальністю. Забезпечення потреби різних галузей суспільства в кваліфікованих фахівцях, які володіють арсеналом засобів інформаційно-комунікаційних технологій (далі ІКТ), методів їх використання в </w:t>
            </w:r>
            <w:r w:rsidR="006F0DF7">
              <w:rPr>
                <w:sz w:val="24"/>
                <w:szCs w:val="24"/>
              </w:rPr>
              <w:t>освітньому</w:t>
            </w:r>
            <w:r w:rsidRPr="005E1EEA">
              <w:rPr>
                <w:sz w:val="24"/>
                <w:szCs w:val="24"/>
              </w:rPr>
              <w:t xml:space="preserve"> процесі, при проведенні наукових досліджень та управлінні системою освіти на її різних організаційних рівнях, є провідним чинником сучасної освітньої політики. </w:t>
            </w:r>
          </w:p>
          <w:p w14:paraId="44B9471F" w14:textId="2297A2CD" w:rsidR="005E1EEA" w:rsidRPr="005E1EEA" w:rsidRDefault="005E1EEA" w:rsidP="00501418">
            <w:pPr>
              <w:pStyle w:val="21"/>
              <w:shd w:val="clear" w:color="auto" w:fill="auto"/>
              <w:spacing w:before="0" w:after="0" w:line="240" w:lineRule="auto"/>
              <w:ind w:left="284" w:firstLine="567"/>
              <w:rPr>
                <w:sz w:val="24"/>
                <w:szCs w:val="24"/>
              </w:rPr>
            </w:pPr>
            <w:r w:rsidRPr="005E1EEA">
              <w:rPr>
                <w:sz w:val="24"/>
                <w:szCs w:val="24"/>
              </w:rPr>
              <w:t>Інформаційно-комунікаційні технології все більше застосовуються в загальноосвітніх установах, впроваджуються в освітні заклади, наукові та науково-методичні установи, органи управління освітою, а також в інші організації, що надають освітні послуги. Оволодіти сучасними методами і засобами ІКТ мають учні, студенти, курсанти освітніх закладів, слухачі системи післядипломної фахової освіти; вихователі закладів дошкільної освіти; педагогічні, інженерно-педагогічні, науково-педагогічні та наукові працівники; методисти, консультанти, фахівці з управління в галузі освіті. За таких умов в галузі педагогічної науки постає низка фундаментальних та прикладних наукових завдань, пов’язаних із дослідженням специфічних проблем створення і застосування ІКТ в освіті. Розв’язання цих проблем передусім перед</w:t>
            </w:r>
            <w:r w:rsidR="00100B0C">
              <w:rPr>
                <w:sz w:val="24"/>
                <w:szCs w:val="24"/>
              </w:rPr>
              <w:t>бачає підготовку та сертифікаці</w:t>
            </w:r>
            <w:r w:rsidRPr="005E1EEA">
              <w:rPr>
                <w:sz w:val="24"/>
                <w:szCs w:val="24"/>
              </w:rPr>
              <w:t>ю відповідних наукових і науково-педагогічних кадрів вищої кваліфікації.</w:t>
            </w:r>
          </w:p>
          <w:p w14:paraId="12EA496E" w14:textId="4EF9EE03" w:rsidR="005E1EEA" w:rsidRPr="005E1EEA" w:rsidRDefault="005E1EEA" w:rsidP="00501418">
            <w:pPr>
              <w:pStyle w:val="21"/>
              <w:shd w:val="clear" w:color="auto" w:fill="auto"/>
              <w:spacing w:before="0" w:after="0" w:line="240" w:lineRule="auto"/>
              <w:ind w:left="284" w:firstLine="567"/>
              <w:rPr>
                <w:sz w:val="24"/>
                <w:szCs w:val="24"/>
              </w:rPr>
            </w:pPr>
            <w:r w:rsidRPr="005E1EEA">
              <w:rPr>
                <w:sz w:val="24"/>
                <w:szCs w:val="24"/>
              </w:rPr>
              <w:t>Фахівці вищої кваліфікації зі спеціальності</w:t>
            </w:r>
            <w:r w:rsidR="00100B0C">
              <w:rPr>
                <w:sz w:val="24"/>
                <w:szCs w:val="24"/>
              </w:rPr>
              <w:t>:</w:t>
            </w:r>
            <w:r w:rsidRPr="005E1EEA">
              <w:rPr>
                <w:sz w:val="24"/>
                <w:szCs w:val="24"/>
              </w:rPr>
              <w:t xml:space="preserve"> 011 Освітні, пе</w:t>
            </w:r>
            <w:r w:rsidR="00100B0C">
              <w:rPr>
                <w:sz w:val="24"/>
                <w:szCs w:val="24"/>
              </w:rPr>
              <w:t>дагогічні науки, спеціалізації</w:t>
            </w:r>
            <w:r w:rsidRPr="005E1EEA">
              <w:rPr>
                <w:sz w:val="24"/>
                <w:szCs w:val="24"/>
              </w:rPr>
              <w:t xml:space="preserve"> </w:t>
            </w:r>
            <w:r w:rsidR="00100B0C">
              <w:rPr>
                <w:sz w:val="24"/>
                <w:szCs w:val="24"/>
              </w:rPr>
              <w:t>«</w:t>
            </w:r>
            <w:r w:rsidRPr="005E1EEA">
              <w:rPr>
                <w:sz w:val="24"/>
                <w:szCs w:val="24"/>
              </w:rPr>
              <w:t>Інформаційно-комунікаційні технології в освіті</w:t>
            </w:r>
            <w:r w:rsidR="00100B0C">
              <w:rPr>
                <w:sz w:val="24"/>
                <w:szCs w:val="24"/>
              </w:rPr>
              <w:t>»,</w:t>
            </w:r>
            <w:r w:rsidRPr="005E1EEA">
              <w:rPr>
                <w:sz w:val="24"/>
                <w:szCs w:val="24"/>
              </w:rPr>
              <w:t xml:space="preserve"> будуть спроможні працювати у галузях науки, освіти</w:t>
            </w:r>
            <w:r w:rsidR="00F06C55">
              <w:rPr>
                <w:sz w:val="24"/>
                <w:szCs w:val="24"/>
              </w:rPr>
              <w:t xml:space="preserve"> та бізнесу</w:t>
            </w:r>
            <w:r w:rsidRPr="005E1EEA">
              <w:rPr>
                <w:sz w:val="24"/>
                <w:szCs w:val="24"/>
              </w:rPr>
              <w:t>.</w:t>
            </w:r>
          </w:p>
          <w:p w14:paraId="410FBA48" w14:textId="61A6D017" w:rsidR="005E1EEA" w:rsidRPr="006F6FE5" w:rsidRDefault="005E1EEA" w:rsidP="00501418">
            <w:pPr>
              <w:pStyle w:val="21"/>
              <w:shd w:val="clear" w:color="auto" w:fill="auto"/>
              <w:spacing w:before="0" w:after="0" w:line="240" w:lineRule="auto"/>
              <w:ind w:left="284" w:firstLine="567"/>
              <w:rPr>
                <w:sz w:val="24"/>
                <w:szCs w:val="24"/>
              </w:rPr>
            </w:pPr>
            <w:r w:rsidRPr="005E1EEA">
              <w:rPr>
                <w:sz w:val="24"/>
                <w:szCs w:val="24"/>
              </w:rPr>
              <w:t xml:space="preserve">У 2008 р. за ініціативи дійсних членів НАПН України В. Ю. Бикова та М. І. </w:t>
            </w:r>
            <w:proofErr w:type="spellStart"/>
            <w:r w:rsidRPr="005E1EEA">
              <w:rPr>
                <w:sz w:val="24"/>
                <w:szCs w:val="24"/>
              </w:rPr>
              <w:t>Жалдака</w:t>
            </w:r>
            <w:proofErr w:type="spellEnd"/>
            <w:r w:rsidRPr="005E1EEA">
              <w:rPr>
                <w:sz w:val="24"/>
                <w:szCs w:val="24"/>
              </w:rPr>
              <w:t xml:space="preserve"> в Інституті інформаційних технологій і засобів навчання НАПН України (ІІТЗН НАПН України) у складі 11 осіб була створена робоча група для підготовки про</w:t>
            </w:r>
            <w:r w:rsidR="00100B0C">
              <w:rPr>
                <w:sz w:val="24"/>
                <w:szCs w:val="24"/>
              </w:rPr>
              <w:t>є</w:t>
            </w:r>
            <w:r w:rsidRPr="005E1EEA">
              <w:rPr>
                <w:sz w:val="24"/>
                <w:szCs w:val="24"/>
              </w:rPr>
              <w:t xml:space="preserve">кту паспорта нової спеціальності 13.00.10 </w:t>
            </w:r>
            <w:r w:rsidR="00100B0C">
              <w:rPr>
                <w:sz w:val="24"/>
                <w:szCs w:val="24"/>
              </w:rPr>
              <w:t>–</w:t>
            </w:r>
            <w:r w:rsidRPr="005E1EEA">
              <w:rPr>
                <w:sz w:val="24"/>
                <w:szCs w:val="24"/>
              </w:rPr>
              <w:t xml:space="preserve"> інформаційно-комунікаційні технології в освіті. </w:t>
            </w:r>
            <w:r w:rsidR="008A22AA">
              <w:rPr>
                <w:sz w:val="24"/>
                <w:szCs w:val="24"/>
              </w:rPr>
              <w:t>У</w:t>
            </w:r>
            <w:r w:rsidRPr="005E1EEA">
              <w:rPr>
                <w:sz w:val="24"/>
                <w:szCs w:val="24"/>
              </w:rPr>
              <w:t xml:space="preserve"> 2009 р. паспорт цієї спеціальності було затверджено ВАК України і </w:t>
            </w:r>
            <w:proofErr w:type="spellStart"/>
            <w:r w:rsidRPr="005E1EEA">
              <w:rPr>
                <w:sz w:val="24"/>
                <w:szCs w:val="24"/>
              </w:rPr>
              <w:t>внесено</w:t>
            </w:r>
            <w:proofErr w:type="spellEnd"/>
            <w:r w:rsidRPr="005E1EEA">
              <w:rPr>
                <w:sz w:val="24"/>
                <w:szCs w:val="24"/>
              </w:rPr>
              <w:t xml:space="preserve"> до переліку спеціальностей, за якими проводяться захист дисертацій на здобуття наукових ступенів кандидата і доктора наук та присвоєння вчених звань. У 2010 р. в Інституті інформаційних технологій і засобів навчання було відкрито аспірантуру, а </w:t>
            </w:r>
            <w:r w:rsidR="007B5F83">
              <w:rPr>
                <w:sz w:val="24"/>
                <w:szCs w:val="24"/>
                <w:lang w:val="ru-RU"/>
              </w:rPr>
              <w:t>в</w:t>
            </w:r>
            <w:r w:rsidRPr="005E1EEA">
              <w:rPr>
                <w:sz w:val="24"/>
                <w:szCs w:val="24"/>
              </w:rPr>
              <w:t xml:space="preserve"> 2011 р. – докторантуру за </w:t>
            </w:r>
            <w:r w:rsidRPr="006F6FE5">
              <w:rPr>
                <w:sz w:val="24"/>
                <w:szCs w:val="24"/>
              </w:rPr>
              <w:t>новою спеціальністю.</w:t>
            </w:r>
          </w:p>
          <w:p w14:paraId="080B3A54" w14:textId="0C6C47B3" w:rsidR="00394B1A" w:rsidRPr="006F6FE5" w:rsidRDefault="005E1EEA" w:rsidP="00501418">
            <w:pPr>
              <w:pStyle w:val="21"/>
              <w:shd w:val="clear" w:color="auto" w:fill="auto"/>
              <w:spacing w:before="0" w:after="0" w:line="240" w:lineRule="auto"/>
              <w:ind w:left="284" w:firstLine="567"/>
              <w:rPr>
                <w:sz w:val="24"/>
                <w:szCs w:val="24"/>
              </w:rPr>
            </w:pPr>
            <w:r w:rsidRPr="006F6FE5">
              <w:rPr>
                <w:sz w:val="24"/>
                <w:szCs w:val="24"/>
              </w:rPr>
              <w:t xml:space="preserve">Підготовка із вказаної спеціалізації в </w:t>
            </w:r>
            <w:r w:rsidR="007B5F83">
              <w:rPr>
                <w:sz w:val="24"/>
                <w:szCs w:val="24"/>
              </w:rPr>
              <w:t>ІІТЗН</w:t>
            </w:r>
            <w:r w:rsidR="00100B0C" w:rsidRPr="006F6FE5">
              <w:rPr>
                <w:sz w:val="24"/>
                <w:szCs w:val="24"/>
              </w:rPr>
              <w:t xml:space="preserve"> НАПН України сприяє реалізації </w:t>
            </w:r>
            <w:r w:rsidR="00D502F9" w:rsidRPr="006F6FE5">
              <w:rPr>
                <w:sz w:val="24"/>
                <w:szCs w:val="24"/>
              </w:rPr>
              <w:t>Законів України «Про вищу освіту» від 01.07.2014 р. № 1556-VII</w:t>
            </w:r>
            <w:r w:rsidR="00F96CB1" w:rsidRPr="006F6FE5">
              <w:rPr>
                <w:sz w:val="24"/>
                <w:szCs w:val="24"/>
              </w:rPr>
              <w:t xml:space="preserve">, </w:t>
            </w:r>
            <w:r w:rsidRPr="006F6FE5">
              <w:rPr>
                <w:sz w:val="24"/>
                <w:szCs w:val="24"/>
              </w:rPr>
              <w:t>«Про національну програму інформатиза</w:t>
            </w:r>
            <w:r w:rsidR="00F96CB1" w:rsidRPr="006F6FE5">
              <w:rPr>
                <w:sz w:val="24"/>
                <w:szCs w:val="24"/>
              </w:rPr>
              <w:t>ції» від 04.02.1998 р. № 74/98</w:t>
            </w:r>
            <w:r w:rsidR="009D50C7" w:rsidRPr="006F6FE5">
              <w:rPr>
                <w:sz w:val="24"/>
                <w:szCs w:val="24"/>
              </w:rPr>
              <w:t xml:space="preserve"> </w:t>
            </w:r>
            <w:r w:rsidRPr="006F6FE5">
              <w:rPr>
                <w:sz w:val="24"/>
                <w:szCs w:val="24"/>
              </w:rPr>
              <w:t xml:space="preserve">тощо. </w:t>
            </w:r>
          </w:p>
          <w:p w14:paraId="6E63A06E" w14:textId="31C9545A" w:rsidR="001157A6" w:rsidRPr="00F96CB1" w:rsidRDefault="00100B0C" w:rsidP="00501418">
            <w:pPr>
              <w:pStyle w:val="21"/>
              <w:shd w:val="clear" w:color="auto" w:fill="auto"/>
              <w:spacing w:before="0" w:after="0" w:line="240" w:lineRule="auto"/>
              <w:ind w:left="284" w:firstLine="567"/>
              <w:rPr>
                <w:sz w:val="24"/>
                <w:szCs w:val="24"/>
              </w:rPr>
            </w:pPr>
            <w:r w:rsidRPr="006F6FE5">
              <w:rPr>
                <w:sz w:val="24"/>
                <w:szCs w:val="24"/>
              </w:rPr>
              <w:t xml:space="preserve">Освітньо-наукова програма </w:t>
            </w:r>
            <w:r w:rsidR="001157A6" w:rsidRPr="006F6FE5">
              <w:rPr>
                <w:sz w:val="24"/>
                <w:szCs w:val="24"/>
              </w:rPr>
              <w:t xml:space="preserve">(ОНП) </w:t>
            </w:r>
            <w:r w:rsidRPr="006F6FE5">
              <w:rPr>
                <w:sz w:val="24"/>
                <w:szCs w:val="24"/>
              </w:rPr>
              <w:t>підготовки докторів філософії в ІІТЗН НАПН України зі спеціальності</w:t>
            </w:r>
            <w:r w:rsidRPr="00F96CB1">
              <w:rPr>
                <w:sz w:val="24"/>
                <w:szCs w:val="24"/>
              </w:rPr>
              <w:t xml:space="preserve">: 011 Освітні, педагогічні науки, спеціалізації «Інформаційно-комунікаційні технології в освіті» була розроблена в 2016 році </w:t>
            </w:r>
            <w:proofErr w:type="spellStart"/>
            <w:r w:rsidRPr="00F96CB1">
              <w:rPr>
                <w:sz w:val="24"/>
                <w:szCs w:val="24"/>
              </w:rPr>
              <w:t>проєктною</w:t>
            </w:r>
            <w:proofErr w:type="spellEnd"/>
            <w:r w:rsidRPr="00F96CB1">
              <w:rPr>
                <w:sz w:val="24"/>
                <w:szCs w:val="24"/>
              </w:rPr>
              <w:t xml:space="preserve"> групою у складі наукових і науково-педагогічних працівників Інституту та затверджена </w:t>
            </w:r>
            <w:r w:rsidR="001157A6" w:rsidRPr="00F96CB1">
              <w:rPr>
                <w:sz w:val="24"/>
                <w:szCs w:val="24"/>
              </w:rPr>
              <w:t>рішенням</w:t>
            </w:r>
            <w:r w:rsidRPr="00F96CB1">
              <w:rPr>
                <w:sz w:val="24"/>
                <w:szCs w:val="24"/>
              </w:rPr>
              <w:t xml:space="preserve"> вченої ради ІІТЗН НАПН України. В 2019 році, у зв’язку зі змінами до змісту освітньої складової ОНП</w:t>
            </w:r>
            <w:r w:rsidR="001157A6" w:rsidRPr="00F96CB1">
              <w:rPr>
                <w:sz w:val="24"/>
                <w:szCs w:val="24"/>
              </w:rPr>
              <w:t xml:space="preserve"> та</w:t>
            </w:r>
            <w:r w:rsidRPr="00F96CB1">
              <w:rPr>
                <w:sz w:val="24"/>
                <w:szCs w:val="24"/>
              </w:rPr>
              <w:t xml:space="preserve"> необхідністю перегляду та впровадження нових підходів до підготовки докторів філософії у </w:t>
            </w:r>
            <w:r w:rsidR="001157A6" w:rsidRPr="00F96CB1">
              <w:rPr>
                <w:sz w:val="24"/>
                <w:szCs w:val="24"/>
              </w:rPr>
              <w:t>сфері застосування ІКТ в освіті, ОНП підготовки докторів філософії була переглянута та затверджена у 2-й редакції.</w:t>
            </w:r>
          </w:p>
          <w:p w14:paraId="3E95C6C3" w14:textId="77777777" w:rsidR="001157A6" w:rsidRPr="00F96CB1" w:rsidRDefault="001157A6" w:rsidP="00501418">
            <w:pPr>
              <w:pStyle w:val="21"/>
              <w:shd w:val="clear" w:color="auto" w:fill="auto"/>
              <w:spacing w:before="0" w:after="0" w:line="240" w:lineRule="auto"/>
              <w:ind w:left="284" w:firstLine="567"/>
              <w:rPr>
                <w:sz w:val="24"/>
                <w:szCs w:val="24"/>
              </w:rPr>
            </w:pPr>
            <w:r w:rsidRPr="00F96CB1">
              <w:rPr>
                <w:sz w:val="24"/>
                <w:szCs w:val="24"/>
              </w:rPr>
              <w:t>Освітньо-наукова програма визначає вимоги до рівня освіти осіб, які можуть отримати доступ до навчання за ОНП, перелік навчальних дисциплін і логічну послідовність їх вивчення, обсяг кредитів ЄКТС, необхідних для виконання цієї ОНП, очікувані результати навчання, загальні та спеціальні (фахові) компетентності, якими повинен оволодіти здобувач наукового ступеня доктора філософії, форму проміжної та підсумкової атестації.</w:t>
            </w:r>
          </w:p>
          <w:p w14:paraId="136A3446" w14:textId="7465CB6D" w:rsidR="005E1EEA" w:rsidRPr="00207566" w:rsidRDefault="001157A6" w:rsidP="00501418">
            <w:pPr>
              <w:pStyle w:val="21"/>
              <w:shd w:val="clear" w:color="auto" w:fill="auto"/>
              <w:spacing w:before="0" w:after="0" w:line="240" w:lineRule="auto"/>
              <w:ind w:left="284" w:firstLine="567"/>
              <w:rPr>
                <w:sz w:val="24"/>
                <w:szCs w:val="24"/>
              </w:rPr>
            </w:pPr>
            <w:r w:rsidRPr="00F96CB1">
              <w:rPr>
                <w:sz w:val="24"/>
                <w:szCs w:val="24"/>
              </w:rPr>
              <w:t xml:space="preserve">ОНП призначена для сертифікації докторів філософії в аспірантурі Інституту </w:t>
            </w:r>
            <w:r w:rsidRPr="00F96CB1">
              <w:rPr>
                <w:sz w:val="24"/>
                <w:szCs w:val="24"/>
              </w:rPr>
              <w:lastRenderedPageBreak/>
              <w:t>інформаційних технологій і</w:t>
            </w:r>
            <w:r w:rsidR="00394B1A" w:rsidRPr="00F96CB1">
              <w:rPr>
                <w:sz w:val="24"/>
                <w:szCs w:val="24"/>
              </w:rPr>
              <w:t xml:space="preserve"> засобів навчання НАПН України. </w:t>
            </w:r>
            <w:r w:rsidRPr="00F96CB1">
              <w:rPr>
                <w:sz w:val="24"/>
                <w:szCs w:val="24"/>
              </w:rPr>
              <w:t xml:space="preserve">Нормативний термін </w:t>
            </w:r>
            <w:r w:rsidRPr="00207566">
              <w:rPr>
                <w:sz w:val="24"/>
                <w:szCs w:val="24"/>
              </w:rPr>
              <w:t>підготовки доктора філософії за спеціальністю 011 Освітні, педагогічні науки, спеціалізацією «Інформаційно-комунікаційні технології в освіті» в аспірантурі становить чотири роки.</w:t>
            </w:r>
          </w:p>
          <w:p w14:paraId="6C642C48" w14:textId="010B1177" w:rsidR="005E1EEA" w:rsidRPr="00207566" w:rsidRDefault="005E1EEA" w:rsidP="00501418">
            <w:pPr>
              <w:pStyle w:val="21"/>
              <w:shd w:val="clear" w:color="auto" w:fill="auto"/>
              <w:spacing w:before="0" w:after="0" w:line="240" w:lineRule="auto"/>
              <w:ind w:left="284" w:firstLine="567"/>
              <w:rPr>
                <w:sz w:val="24"/>
                <w:szCs w:val="24"/>
              </w:rPr>
            </w:pPr>
            <w:r w:rsidRPr="00207566">
              <w:rPr>
                <w:sz w:val="24"/>
                <w:szCs w:val="24"/>
              </w:rPr>
              <w:t xml:space="preserve">В Інституті функціонують наукові школи докторів наук В. Ю. Бикова, О. М. </w:t>
            </w:r>
            <w:proofErr w:type="spellStart"/>
            <w:r w:rsidRPr="00207566">
              <w:rPr>
                <w:sz w:val="24"/>
                <w:szCs w:val="24"/>
              </w:rPr>
              <w:t>Спіріна</w:t>
            </w:r>
            <w:proofErr w:type="spellEnd"/>
            <w:r w:rsidRPr="00207566">
              <w:rPr>
                <w:sz w:val="24"/>
                <w:szCs w:val="24"/>
              </w:rPr>
              <w:t xml:space="preserve">, С. О. </w:t>
            </w:r>
            <w:proofErr w:type="spellStart"/>
            <w:r w:rsidRPr="00207566">
              <w:rPr>
                <w:sz w:val="24"/>
                <w:szCs w:val="24"/>
              </w:rPr>
              <w:t>Семерікова</w:t>
            </w:r>
            <w:proofErr w:type="spellEnd"/>
            <w:r w:rsidRPr="00207566">
              <w:rPr>
                <w:sz w:val="24"/>
                <w:szCs w:val="24"/>
              </w:rPr>
              <w:t xml:space="preserve">, М. П. Лещенко, О. Ю. Бурова. </w:t>
            </w:r>
          </w:p>
          <w:p w14:paraId="5A03B19A" w14:textId="77777777" w:rsidR="005E1EEA" w:rsidRPr="00207566" w:rsidRDefault="005E1EEA" w:rsidP="00501418">
            <w:pPr>
              <w:pStyle w:val="21"/>
              <w:shd w:val="clear" w:color="auto" w:fill="auto"/>
              <w:spacing w:before="0" w:after="0" w:line="240" w:lineRule="auto"/>
              <w:ind w:left="284" w:firstLine="567"/>
              <w:rPr>
                <w:sz w:val="24"/>
                <w:szCs w:val="24"/>
              </w:rPr>
            </w:pPr>
            <w:r w:rsidRPr="00207566">
              <w:rPr>
                <w:sz w:val="24"/>
                <w:szCs w:val="24"/>
              </w:rPr>
              <w:t xml:space="preserve">Наукова школа В. Ю. Бикова – «Системи навчання і освіти в комп’ютерно орієнтованому середовищі». Напрями наукової школи В. Ю. Бикова спрямовані на дослідження моделювання організаційних систем відкритої освіти та засобів і технології комп’ютерно орієнтованого навчального середовища. </w:t>
            </w:r>
          </w:p>
          <w:p w14:paraId="5AC14D11" w14:textId="77777777" w:rsidR="005E1EEA" w:rsidRPr="00207566" w:rsidRDefault="005E1EEA" w:rsidP="00501418">
            <w:pPr>
              <w:pStyle w:val="21"/>
              <w:shd w:val="clear" w:color="auto" w:fill="auto"/>
              <w:spacing w:before="0" w:after="0" w:line="240" w:lineRule="auto"/>
              <w:ind w:left="284" w:firstLine="567"/>
              <w:rPr>
                <w:sz w:val="24"/>
                <w:szCs w:val="24"/>
              </w:rPr>
            </w:pPr>
            <w:r w:rsidRPr="00207566">
              <w:rPr>
                <w:sz w:val="24"/>
                <w:szCs w:val="24"/>
              </w:rPr>
              <w:t xml:space="preserve">Наукова школа О. М. </w:t>
            </w:r>
            <w:proofErr w:type="spellStart"/>
            <w:r w:rsidRPr="00207566">
              <w:rPr>
                <w:sz w:val="24"/>
                <w:szCs w:val="24"/>
              </w:rPr>
              <w:t>Спіріна</w:t>
            </w:r>
            <w:proofErr w:type="spellEnd"/>
            <w:r w:rsidRPr="00207566">
              <w:rPr>
                <w:sz w:val="24"/>
                <w:szCs w:val="24"/>
              </w:rPr>
              <w:t xml:space="preserve"> – «ІКТ освіта вчителя, ІКТ в науково-освітніх дослідженнях» спрямована на дослідження: теорії і методики навчання основ інформатики, основ штучного інтелекту, професійної освіти вчителя інформатики; інформаційно-комунікаційних технологій навчання, управління та підтримки наукових досліджень; створення та використання електронних науково-освітніх бібліотечних і відкритих журнальних систем. </w:t>
            </w:r>
          </w:p>
          <w:p w14:paraId="44B66323" w14:textId="77777777" w:rsidR="005E1EEA" w:rsidRPr="00207566" w:rsidRDefault="005E1EEA" w:rsidP="00501418">
            <w:pPr>
              <w:pStyle w:val="21"/>
              <w:shd w:val="clear" w:color="auto" w:fill="auto"/>
              <w:spacing w:before="0" w:after="0" w:line="240" w:lineRule="auto"/>
              <w:ind w:left="284" w:firstLine="567"/>
              <w:rPr>
                <w:sz w:val="24"/>
                <w:szCs w:val="24"/>
              </w:rPr>
            </w:pPr>
            <w:r w:rsidRPr="00207566">
              <w:rPr>
                <w:sz w:val="24"/>
                <w:szCs w:val="24"/>
              </w:rPr>
              <w:t xml:space="preserve">Наукова школа С. О. </w:t>
            </w:r>
            <w:proofErr w:type="spellStart"/>
            <w:r w:rsidRPr="00207566">
              <w:rPr>
                <w:sz w:val="24"/>
                <w:szCs w:val="24"/>
              </w:rPr>
              <w:t>Семерікова</w:t>
            </w:r>
            <w:proofErr w:type="spellEnd"/>
            <w:r w:rsidRPr="00207566">
              <w:rPr>
                <w:sz w:val="24"/>
                <w:szCs w:val="24"/>
              </w:rPr>
              <w:t xml:space="preserve"> – «Мобільно орієнтовані технології навчання» спрямована на дослідження: проектування комп’ютерно-орієнтованих методичних систем навчання фундаментальних дисциплін у середній та вищій школі; розробку теоретичних та методичних засад використання інформаційно-комунікаційних технологій в освіті. </w:t>
            </w:r>
          </w:p>
          <w:p w14:paraId="24060704" w14:textId="77777777" w:rsidR="005E1EEA" w:rsidRPr="00207566" w:rsidRDefault="005E1EEA" w:rsidP="00501418">
            <w:pPr>
              <w:pStyle w:val="21"/>
              <w:shd w:val="clear" w:color="auto" w:fill="auto"/>
              <w:spacing w:before="0" w:after="0" w:line="240" w:lineRule="auto"/>
              <w:ind w:left="284" w:firstLine="567"/>
              <w:rPr>
                <w:sz w:val="24"/>
                <w:szCs w:val="24"/>
              </w:rPr>
            </w:pPr>
            <w:r w:rsidRPr="00207566">
              <w:rPr>
                <w:sz w:val="24"/>
                <w:szCs w:val="24"/>
              </w:rPr>
              <w:t xml:space="preserve">Наукова школа М. П. Лещенко – «Майстерність вчителя і науковця у відкритих науково-освітніх системах» спрямована на дослідження: стандартизації сформованості ІК-компетентності вчителів; медіа компетентність вчителів; ІКТ у неперервній педагогічній освіті; формування ІК-компетентності у контексті Євроінтеграційних процесів. </w:t>
            </w:r>
          </w:p>
          <w:p w14:paraId="0294978A" w14:textId="5DA971D4" w:rsidR="005E1EEA" w:rsidRDefault="005E1EEA" w:rsidP="00501418">
            <w:pPr>
              <w:pStyle w:val="21"/>
              <w:shd w:val="clear" w:color="auto" w:fill="auto"/>
              <w:spacing w:before="0" w:after="0" w:line="240" w:lineRule="auto"/>
              <w:ind w:left="284" w:firstLine="567"/>
            </w:pPr>
            <w:r w:rsidRPr="00207566">
              <w:rPr>
                <w:sz w:val="24"/>
                <w:szCs w:val="24"/>
              </w:rPr>
              <w:t>Наукова школа О. Ю. Бурова – «Людський чинник та ергономіка інтелектуальної діяльності» спрямована на дослідження: оцінювання та моделювання впливу людського чинника та ергономіки інформаційних систем</w:t>
            </w:r>
          </w:p>
        </w:tc>
      </w:tr>
    </w:tbl>
    <w:p w14:paraId="5E745E28" w14:textId="77777777" w:rsidR="00927536" w:rsidRPr="00B22E27" w:rsidRDefault="00927536" w:rsidP="00501418">
      <w:pPr>
        <w:pStyle w:val="21"/>
        <w:shd w:val="clear" w:color="auto" w:fill="auto"/>
        <w:spacing w:before="0" w:after="62" w:line="240" w:lineRule="auto"/>
      </w:pPr>
    </w:p>
    <w:p w14:paraId="314D11EE" w14:textId="1DE2DB4E" w:rsidR="00927536" w:rsidRPr="004D6DD9" w:rsidRDefault="00927536" w:rsidP="00501418">
      <w:pPr>
        <w:pStyle w:val="21"/>
        <w:shd w:val="clear" w:color="auto" w:fill="auto"/>
        <w:spacing w:before="0" w:after="0" w:line="240" w:lineRule="auto"/>
        <w:ind w:left="284" w:firstLine="556"/>
        <w:rPr>
          <w:b/>
          <w:bCs/>
          <w:sz w:val="24"/>
          <w:szCs w:val="24"/>
        </w:rPr>
      </w:pPr>
      <w:r w:rsidRPr="004D6DD9">
        <w:rPr>
          <w:b/>
          <w:bCs/>
          <w:sz w:val="24"/>
          <w:szCs w:val="24"/>
        </w:rPr>
        <w:t>*5. Інформація про контингент здобувачів вищої освіти на ОП станом на 1 жовтня поточного навчального року та набір на ОП</w:t>
      </w:r>
    </w:p>
    <w:p w14:paraId="23040C97" w14:textId="77777777" w:rsidR="00F74B2B" w:rsidRPr="00F04D85" w:rsidRDefault="00F74B2B" w:rsidP="00501418">
      <w:pPr>
        <w:pStyle w:val="21"/>
        <w:shd w:val="clear" w:color="auto" w:fill="auto"/>
        <w:spacing w:before="0" w:after="0" w:line="240" w:lineRule="auto"/>
        <w:ind w:left="284" w:firstLine="556"/>
        <w:jc w:val="left"/>
        <w:rPr>
          <w:b/>
          <w:sz w:val="24"/>
          <w:szCs w:val="24"/>
        </w:rPr>
      </w:pPr>
    </w:p>
    <w:tbl>
      <w:tblPr>
        <w:tblOverlap w:val="never"/>
        <w:tblW w:w="10205" w:type="dxa"/>
        <w:tblInd w:w="10" w:type="dxa"/>
        <w:tblLayout w:type="fixed"/>
        <w:tblCellMar>
          <w:left w:w="10" w:type="dxa"/>
          <w:right w:w="10" w:type="dxa"/>
        </w:tblCellMar>
        <w:tblLook w:val="00A0" w:firstRow="1" w:lastRow="0" w:firstColumn="1" w:lastColumn="0" w:noHBand="0" w:noVBand="0"/>
      </w:tblPr>
      <w:tblGrid>
        <w:gridCol w:w="4535"/>
        <w:gridCol w:w="1418"/>
        <w:gridCol w:w="1417"/>
        <w:gridCol w:w="1418"/>
        <w:gridCol w:w="1417"/>
      </w:tblGrid>
      <w:tr w:rsidR="00927536" w:rsidRPr="00B57296" w14:paraId="5769E214" w14:textId="77777777" w:rsidTr="00B22E27">
        <w:trPr>
          <w:trHeight w:hRule="exact" w:val="550"/>
        </w:trPr>
        <w:tc>
          <w:tcPr>
            <w:tcW w:w="4535" w:type="dxa"/>
            <w:tcBorders>
              <w:top w:val="single" w:sz="4" w:space="0" w:color="auto"/>
              <w:left w:val="single" w:sz="4" w:space="0" w:color="auto"/>
            </w:tcBorders>
            <w:shd w:val="clear" w:color="auto" w:fill="FFFFFF"/>
            <w:vAlign w:val="center"/>
          </w:tcPr>
          <w:p w14:paraId="74B5926D" w14:textId="77777777" w:rsidR="00927536" w:rsidRPr="00B57296" w:rsidRDefault="00927536" w:rsidP="00501418">
            <w:pPr>
              <w:pStyle w:val="21"/>
              <w:shd w:val="clear" w:color="auto" w:fill="auto"/>
              <w:spacing w:before="0" w:after="0" w:line="240" w:lineRule="auto"/>
              <w:jc w:val="center"/>
              <w:rPr>
                <w:sz w:val="24"/>
                <w:szCs w:val="24"/>
              </w:rPr>
            </w:pPr>
            <w:r w:rsidRPr="00B57296">
              <w:rPr>
                <w:rStyle w:val="29pt"/>
                <w:b w:val="0"/>
                <w:bCs w:val="0"/>
                <w:sz w:val="24"/>
                <w:szCs w:val="24"/>
              </w:rPr>
              <w:t>Рік навчання</w:t>
            </w:r>
          </w:p>
        </w:tc>
        <w:tc>
          <w:tcPr>
            <w:tcW w:w="1418" w:type="dxa"/>
            <w:tcBorders>
              <w:top w:val="single" w:sz="4" w:space="0" w:color="auto"/>
              <w:left w:val="single" w:sz="4" w:space="0" w:color="auto"/>
            </w:tcBorders>
            <w:shd w:val="clear" w:color="auto" w:fill="FFFFFF"/>
            <w:vAlign w:val="center"/>
          </w:tcPr>
          <w:p w14:paraId="74BF5DED" w14:textId="77777777" w:rsidR="00927536" w:rsidRPr="00B57296" w:rsidRDefault="00927536" w:rsidP="00501418">
            <w:pPr>
              <w:pStyle w:val="21"/>
              <w:shd w:val="clear" w:color="auto" w:fill="auto"/>
              <w:spacing w:before="0" w:after="0" w:line="240" w:lineRule="auto"/>
              <w:jc w:val="center"/>
              <w:rPr>
                <w:sz w:val="24"/>
                <w:szCs w:val="24"/>
              </w:rPr>
            </w:pPr>
            <w:r w:rsidRPr="00B57296">
              <w:rPr>
                <w:rStyle w:val="29pt"/>
                <w:b w:val="0"/>
                <w:bCs w:val="0"/>
                <w:sz w:val="24"/>
                <w:szCs w:val="24"/>
              </w:rPr>
              <w:t>1 рік навчання</w:t>
            </w:r>
          </w:p>
        </w:tc>
        <w:tc>
          <w:tcPr>
            <w:tcW w:w="1417" w:type="dxa"/>
            <w:tcBorders>
              <w:top w:val="single" w:sz="4" w:space="0" w:color="auto"/>
              <w:left w:val="single" w:sz="4" w:space="0" w:color="auto"/>
            </w:tcBorders>
            <w:shd w:val="clear" w:color="auto" w:fill="FFFFFF"/>
            <w:vAlign w:val="center"/>
          </w:tcPr>
          <w:p w14:paraId="6C833086" w14:textId="77777777" w:rsidR="00927536" w:rsidRPr="00B57296" w:rsidRDefault="00927536" w:rsidP="00501418">
            <w:pPr>
              <w:pStyle w:val="21"/>
              <w:shd w:val="clear" w:color="auto" w:fill="auto"/>
              <w:spacing w:before="0" w:after="0" w:line="240" w:lineRule="auto"/>
              <w:jc w:val="center"/>
              <w:rPr>
                <w:sz w:val="24"/>
                <w:szCs w:val="24"/>
              </w:rPr>
            </w:pPr>
            <w:r w:rsidRPr="00B57296">
              <w:rPr>
                <w:rStyle w:val="29pt"/>
                <w:b w:val="0"/>
                <w:bCs w:val="0"/>
                <w:sz w:val="24"/>
                <w:szCs w:val="24"/>
              </w:rPr>
              <w:t>2 рік навчання</w:t>
            </w:r>
          </w:p>
        </w:tc>
        <w:tc>
          <w:tcPr>
            <w:tcW w:w="1418" w:type="dxa"/>
            <w:tcBorders>
              <w:top w:val="single" w:sz="4" w:space="0" w:color="auto"/>
              <w:left w:val="single" w:sz="4" w:space="0" w:color="auto"/>
            </w:tcBorders>
            <w:shd w:val="clear" w:color="auto" w:fill="FFFFFF"/>
            <w:vAlign w:val="center"/>
          </w:tcPr>
          <w:p w14:paraId="7FE98661" w14:textId="77777777" w:rsidR="00927536" w:rsidRPr="00B57296" w:rsidRDefault="00927536" w:rsidP="00501418">
            <w:pPr>
              <w:pStyle w:val="21"/>
              <w:shd w:val="clear" w:color="auto" w:fill="auto"/>
              <w:spacing w:before="0" w:after="0" w:line="240" w:lineRule="auto"/>
              <w:jc w:val="center"/>
              <w:rPr>
                <w:sz w:val="24"/>
                <w:szCs w:val="24"/>
              </w:rPr>
            </w:pPr>
            <w:r w:rsidRPr="00B57296">
              <w:rPr>
                <w:rStyle w:val="29pt"/>
                <w:b w:val="0"/>
                <w:bCs w:val="0"/>
                <w:sz w:val="24"/>
                <w:szCs w:val="24"/>
              </w:rPr>
              <w:t>3 рік навчання</w:t>
            </w:r>
          </w:p>
        </w:tc>
        <w:tc>
          <w:tcPr>
            <w:tcW w:w="1417" w:type="dxa"/>
            <w:tcBorders>
              <w:top w:val="single" w:sz="4" w:space="0" w:color="auto"/>
              <w:left w:val="single" w:sz="4" w:space="0" w:color="auto"/>
              <w:right w:val="single" w:sz="4" w:space="0" w:color="auto"/>
            </w:tcBorders>
            <w:shd w:val="clear" w:color="auto" w:fill="FFFFFF"/>
            <w:vAlign w:val="center"/>
          </w:tcPr>
          <w:p w14:paraId="3CD52143" w14:textId="77777777" w:rsidR="00927536" w:rsidRPr="00B57296" w:rsidRDefault="00927536" w:rsidP="00501418">
            <w:pPr>
              <w:pStyle w:val="21"/>
              <w:shd w:val="clear" w:color="auto" w:fill="auto"/>
              <w:spacing w:before="0" w:after="0" w:line="240" w:lineRule="auto"/>
              <w:jc w:val="center"/>
              <w:rPr>
                <w:sz w:val="24"/>
                <w:szCs w:val="24"/>
              </w:rPr>
            </w:pPr>
            <w:r w:rsidRPr="00B57296">
              <w:rPr>
                <w:rStyle w:val="29pt"/>
                <w:b w:val="0"/>
                <w:bCs w:val="0"/>
                <w:sz w:val="24"/>
                <w:szCs w:val="24"/>
              </w:rPr>
              <w:t>4 рік навчання</w:t>
            </w:r>
          </w:p>
        </w:tc>
      </w:tr>
      <w:tr w:rsidR="00927536" w:rsidRPr="00B57296" w14:paraId="25FE67BE" w14:textId="77777777" w:rsidTr="00B22E27">
        <w:trPr>
          <w:trHeight w:hRule="exact" w:val="701"/>
        </w:trPr>
        <w:tc>
          <w:tcPr>
            <w:tcW w:w="4535" w:type="dxa"/>
            <w:tcBorders>
              <w:top w:val="single" w:sz="4" w:space="0" w:color="auto"/>
              <w:left w:val="single" w:sz="4" w:space="0" w:color="auto"/>
            </w:tcBorders>
            <w:shd w:val="clear" w:color="auto" w:fill="FFFFFF"/>
          </w:tcPr>
          <w:p w14:paraId="1412F1D5" w14:textId="77777777" w:rsidR="00927536" w:rsidRPr="00B57296" w:rsidRDefault="00927536" w:rsidP="00501418">
            <w:pPr>
              <w:pStyle w:val="21"/>
              <w:shd w:val="clear" w:color="auto" w:fill="auto"/>
              <w:spacing w:before="0" w:after="0" w:line="240" w:lineRule="auto"/>
              <w:rPr>
                <w:sz w:val="24"/>
                <w:szCs w:val="24"/>
              </w:rPr>
            </w:pPr>
            <w:r w:rsidRPr="00B57296">
              <w:rPr>
                <w:rStyle w:val="29pt"/>
                <w:b w:val="0"/>
                <w:bCs w:val="0"/>
                <w:sz w:val="24"/>
                <w:szCs w:val="24"/>
              </w:rPr>
              <w:t>1. Навчальний рік, у якому відбувся набір здобувачів відповідного року навчання</w:t>
            </w:r>
          </w:p>
        </w:tc>
        <w:tc>
          <w:tcPr>
            <w:tcW w:w="1418" w:type="dxa"/>
            <w:tcBorders>
              <w:top w:val="single" w:sz="4" w:space="0" w:color="auto"/>
              <w:left w:val="single" w:sz="4" w:space="0" w:color="auto"/>
            </w:tcBorders>
            <w:shd w:val="clear" w:color="auto" w:fill="FFFFFF"/>
            <w:vAlign w:val="center"/>
          </w:tcPr>
          <w:p w14:paraId="35D446AE" w14:textId="7D5D2694" w:rsidR="00927536" w:rsidRPr="00B57296" w:rsidRDefault="00927536" w:rsidP="00501418">
            <w:pPr>
              <w:jc w:val="center"/>
              <w:rPr>
                <w:rFonts w:ascii="Times New Roman" w:hAnsi="Times New Roman" w:cs="Times New Roman"/>
              </w:rPr>
            </w:pPr>
            <w:r>
              <w:rPr>
                <w:rFonts w:ascii="Times New Roman" w:hAnsi="Times New Roman" w:cs="Times New Roman"/>
              </w:rPr>
              <w:t>20</w:t>
            </w:r>
            <w:r w:rsidR="00B22E27">
              <w:rPr>
                <w:rFonts w:ascii="Times New Roman" w:hAnsi="Times New Roman" w:cs="Times New Roman"/>
              </w:rPr>
              <w:t>20</w:t>
            </w:r>
            <w:r w:rsidR="002A30FB">
              <w:rPr>
                <w:rFonts w:ascii="Times New Roman" w:hAnsi="Times New Roman" w:cs="Times New Roman"/>
              </w:rPr>
              <w:t>-2021</w:t>
            </w:r>
          </w:p>
        </w:tc>
        <w:tc>
          <w:tcPr>
            <w:tcW w:w="1417" w:type="dxa"/>
            <w:tcBorders>
              <w:top w:val="single" w:sz="4" w:space="0" w:color="auto"/>
              <w:left w:val="single" w:sz="4" w:space="0" w:color="auto"/>
            </w:tcBorders>
            <w:shd w:val="clear" w:color="auto" w:fill="FFFFFF"/>
            <w:vAlign w:val="center"/>
          </w:tcPr>
          <w:p w14:paraId="2BA853EF" w14:textId="0859F01C" w:rsidR="00927536" w:rsidRPr="00B57296" w:rsidRDefault="00927536" w:rsidP="00501418">
            <w:pPr>
              <w:jc w:val="center"/>
              <w:rPr>
                <w:rFonts w:ascii="Times New Roman" w:hAnsi="Times New Roman" w:cs="Times New Roman"/>
              </w:rPr>
            </w:pPr>
            <w:r>
              <w:rPr>
                <w:rFonts w:ascii="Times New Roman" w:hAnsi="Times New Roman" w:cs="Times New Roman"/>
              </w:rPr>
              <w:t>201</w:t>
            </w:r>
            <w:r w:rsidR="00B22E27">
              <w:rPr>
                <w:rFonts w:ascii="Times New Roman" w:hAnsi="Times New Roman" w:cs="Times New Roman"/>
              </w:rPr>
              <w:t>9</w:t>
            </w:r>
            <w:r w:rsidR="002A30FB">
              <w:rPr>
                <w:rFonts w:ascii="Times New Roman" w:hAnsi="Times New Roman" w:cs="Times New Roman"/>
              </w:rPr>
              <w:t>-2020</w:t>
            </w:r>
          </w:p>
        </w:tc>
        <w:tc>
          <w:tcPr>
            <w:tcW w:w="1418" w:type="dxa"/>
            <w:tcBorders>
              <w:top w:val="single" w:sz="4" w:space="0" w:color="auto"/>
              <w:left w:val="single" w:sz="4" w:space="0" w:color="auto"/>
            </w:tcBorders>
            <w:shd w:val="clear" w:color="auto" w:fill="FFFFFF"/>
            <w:vAlign w:val="center"/>
          </w:tcPr>
          <w:p w14:paraId="73A8BFAD" w14:textId="48A54BCE" w:rsidR="00927536" w:rsidRPr="00B57296" w:rsidRDefault="00927536" w:rsidP="00501418">
            <w:pPr>
              <w:jc w:val="center"/>
              <w:rPr>
                <w:rFonts w:ascii="Times New Roman" w:hAnsi="Times New Roman" w:cs="Times New Roman"/>
              </w:rPr>
            </w:pPr>
            <w:r>
              <w:rPr>
                <w:rFonts w:ascii="Times New Roman" w:hAnsi="Times New Roman" w:cs="Times New Roman"/>
              </w:rPr>
              <w:t>201</w:t>
            </w:r>
            <w:r w:rsidR="00B22E27">
              <w:rPr>
                <w:rFonts w:ascii="Times New Roman" w:hAnsi="Times New Roman" w:cs="Times New Roman"/>
              </w:rPr>
              <w:t>8</w:t>
            </w:r>
            <w:r w:rsidR="002A30FB">
              <w:rPr>
                <w:rFonts w:ascii="Times New Roman" w:hAnsi="Times New Roman" w:cs="Times New Roman"/>
              </w:rPr>
              <w:t>-2019</w:t>
            </w:r>
          </w:p>
        </w:tc>
        <w:tc>
          <w:tcPr>
            <w:tcW w:w="1417" w:type="dxa"/>
            <w:tcBorders>
              <w:top w:val="single" w:sz="4" w:space="0" w:color="auto"/>
              <w:left w:val="single" w:sz="4" w:space="0" w:color="auto"/>
              <w:right w:val="single" w:sz="4" w:space="0" w:color="auto"/>
            </w:tcBorders>
            <w:shd w:val="clear" w:color="auto" w:fill="FFFFFF"/>
            <w:vAlign w:val="center"/>
          </w:tcPr>
          <w:p w14:paraId="2BCE5778" w14:textId="15ADD3DC" w:rsidR="00927536" w:rsidRPr="00B57296" w:rsidRDefault="00B22E27" w:rsidP="00501418">
            <w:pPr>
              <w:jc w:val="center"/>
              <w:rPr>
                <w:rFonts w:ascii="Times New Roman" w:hAnsi="Times New Roman" w:cs="Times New Roman"/>
              </w:rPr>
            </w:pPr>
            <w:r>
              <w:rPr>
                <w:rFonts w:ascii="Times New Roman" w:hAnsi="Times New Roman" w:cs="Times New Roman"/>
              </w:rPr>
              <w:t>2017</w:t>
            </w:r>
            <w:r w:rsidR="002A30FB">
              <w:rPr>
                <w:rFonts w:ascii="Times New Roman" w:hAnsi="Times New Roman" w:cs="Times New Roman"/>
              </w:rPr>
              <w:t>-2018</w:t>
            </w:r>
          </w:p>
        </w:tc>
      </w:tr>
      <w:tr w:rsidR="00927536" w:rsidRPr="006E63AD" w14:paraId="354A212B" w14:textId="77777777" w:rsidTr="00C2223E">
        <w:trPr>
          <w:trHeight w:hRule="exact" w:val="628"/>
        </w:trPr>
        <w:tc>
          <w:tcPr>
            <w:tcW w:w="4535" w:type="dxa"/>
            <w:tcBorders>
              <w:top w:val="single" w:sz="4" w:space="0" w:color="auto"/>
              <w:left w:val="single" w:sz="4" w:space="0" w:color="auto"/>
            </w:tcBorders>
            <w:shd w:val="clear" w:color="auto" w:fill="FFFFFF"/>
            <w:vAlign w:val="bottom"/>
          </w:tcPr>
          <w:p w14:paraId="2BDEB300" w14:textId="77777777" w:rsidR="00927536" w:rsidRPr="006E63AD" w:rsidRDefault="00927536" w:rsidP="00501418">
            <w:pPr>
              <w:pStyle w:val="21"/>
              <w:shd w:val="clear" w:color="auto" w:fill="auto"/>
              <w:spacing w:before="0" w:after="0" w:line="240" w:lineRule="auto"/>
              <w:jc w:val="left"/>
              <w:rPr>
                <w:sz w:val="24"/>
                <w:szCs w:val="24"/>
              </w:rPr>
            </w:pPr>
            <w:r w:rsidRPr="006E63AD">
              <w:rPr>
                <w:rStyle w:val="29pt"/>
                <w:b w:val="0"/>
                <w:bCs w:val="0"/>
                <w:sz w:val="24"/>
                <w:szCs w:val="24"/>
              </w:rPr>
              <w:t>2. Обсяг набору на ОП у відповідному навчальному році</w:t>
            </w:r>
          </w:p>
        </w:tc>
        <w:tc>
          <w:tcPr>
            <w:tcW w:w="1418" w:type="dxa"/>
            <w:tcBorders>
              <w:top w:val="single" w:sz="4" w:space="0" w:color="auto"/>
              <w:left w:val="single" w:sz="4" w:space="0" w:color="auto"/>
            </w:tcBorders>
            <w:shd w:val="clear" w:color="auto" w:fill="FFFFFF"/>
            <w:vAlign w:val="center"/>
          </w:tcPr>
          <w:p w14:paraId="1985CBB6" w14:textId="72A47FC6" w:rsidR="00927536" w:rsidRPr="006E63AD" w:rsidRDefault="00F74B2B" w:rsidP="00501418">
            <w:pPr>
              <w:jc w:val="center"/>
              <w:rPr>
                <w:rFonts w:ascii="Times New Roman" w:hAnsi="Times New Roman" w:cs="Times New Roman"/>
              </w:rPr>
            </w:pPr>
            <w:r w:rsidRPr="006E63AD">
              <w:rPr>
                <w:rFonts w:ascii="Times New Roman" w:hAnsi="Times New Roman" w:cs="Times New Roman"/>
              </w:rPr>
              <w:t>5</w:t>
            </w:r>
          </w:p>
        </w:tc>
        <w:tc>
          <w:tcPr>
            <w:tcW w:w="1417" w:type="dxa"/>
            <w:tcBorders>
              <w:top w:val="single" w:sz="4" w:space="0" w:color="auto"/>
              <w:left w:val="single" w:sz="4" w:space="0" w:color="auto"/>
            </w:tcBorders>
            <w:shd w:val="clear" w:color="auto" w:fill="FFFFFF"/>
            <w:vAlign w:val="center"/>
          </w:tcPr>
          <w:p w14:paraId="3CE4CE3F" w14:textId="1AC93C91" w:rsidR="00927536" w:rsidRPr="006E63AD" w:rsidRDefault="00F74B2B" w:rsidP="00501418">
            <w:pPr>
              <w:jc w:val="center"/>
              <w:rPr>
                <w:rFonts w:ascii="Times New Roman" w:hAnsi="Times New Roman" w:cs="Times New Roman"/>
              </w:rPr>
            </w:pPr>
            <w:r w:rsidRPr="006E63AD">
              <w:rPr>
                <w:rFonts w:ascii="Times New Roman" w:hAnsi="Times New Roman" w:cs="Times New Roman"/>
              </w:rPr>
              <w:t>4</w:t>
            </w:r>
          </w:p>
        </w:tc>
        <w:tc>
          <w:tcPr>
            <w:tcW w:w="1418" w:type="dxa"/>
            <w:tcBorders>
              <w:top w:val="single" w:sz="4" w:space="0" w:color="auto"/>
              <w:left w:val="single" w:sz="4" w:space="0" w:color="auto"/>
            </w:tcBorders>
            <w:shd w:val="clear" w:color="auto" w:fill="FFFFFF"/>
            <w:vAlign w:val="center"/>
          </w:tcPr>
          <w:p w14:paraId="30C92B84" w14:textId="02255F9E" w:rsidR="00927536" w:rsidRPr="006E63AD" w:rsidRDefault="00F74B2B" w:rsidP="00501418">
            <w:pPr>
              <w:jc w:val="center"/>
              <w:rPr>
                <w:rFonts w:ascii="Times New Roman" w:hAnsi="Times New Roman" w:cs="Times New Roman"/>
              </w:rPr>
            </w:pPr>
            <w:r w:rsidRPr="006E63AD">
              <w:rPr>
                <w:rFonts w:ascii="Times New Roman" w:hAnsi="Times New Roman" w:cs="Times New Roman"/>
              </w:rPr>
              <w:t>1</w:t>
            </w:r>
          </w:p>
        </w:tc>
        <w:tc>
          <w:tcPr>
            <w:tcW w:w="1417" w:type="dxa"/>
            <w:tcBorders>
              <w:top w:val="single" w:sz="4" w:space="0" w:color="auto"/>
              <w:left w:val="single" w:sz="4" w:space="0" w:color="auto"/>
              <w:right w:val="single" w:sz="4" w:space="0" w:color="auto"/>
            </w:tcBorders>
            <w:shd w:val="clear" w:color="auto" w:fill="FFFFFF"/>
            <w:vAlign w:val="center"/>
          </w:tcPr>
          <w:p w14:paraId="30973E9F" w14:textId="094872EF" w:rsidR="00927536" w:rsidRPr="006E63AD" w:rsidRDefault="00F74B2B" w:rsidP="00501418">
            <w:pPr>
              <w:jc w:val="center"/>
              <w:rPr>
                <w:rFonts w:ascii="Times New Roman" w:hAnsi="Times New Roman" w:cs="Times New Roman"/>
              </w:rPr>
            </w:pPr>
            <w:r w:rsidRPr="006E63AD">
              <w:rPr>
                <w:rFonts w:ascii="Times New Roman" w:hAnsi="Times New Roman" w:cs="Times New Roman"/>
              </w:rPr>
              <w:t>6</w:t>
            </w:r>
          </w:p>
        </w:tc>
      </w:tr>
      <w:tr w:rsidR="00927536" w:rsidRPr="006E63AD" w14:paraId="5CA62640" w14:textId="77777777" w:rsidTr="00C2223E">
        <w:trPr>
          <w:trHeight w:hRule="exact" w:val="566"/>
        </w:trPr>
        <w:tc>
          <w:tcPr>
            <w:tcW w:w="4535" w:type="dxa"/>
            <w:tcBorders>
              <w:top w:val="single" w:sz="4" w:space="0" w:color="auto"/>
              <w:left w:val="single" w:sz="4" w:space="0" w:color="auto"/>
            </w:tcBorders>
            <w:shd w:val="clear" w:color="auto" w:fill="FFFFFF"/>
            <w:vAlign w:val="bottom"/>
          </w:tcPr>
          <w:p w14:paraId="77E74C6E" w14:textId="6827A597" w:rsidR="00927536" w:rsidRPr="006E63AD" w:rsidRDefault="00927536" w:rsidP="00501418">
            <w:pPr>
              <w:pStyle w:val="21"/>
              <w:shd w:val="clear" w:color="auto" w:fill="auto"/>
              <w:spacing w:before="0" w:after="0" w:line="240" w:lineRule="auto"/>
              <w:jc w:val="left"/>
              <w:rPr>
                <w:sz w:val="24"/>
                <w:szCs w:val="24"/>
              </w:rPr>
            </w:pPr>
            <w:r w:rsidRPr="006E63AD">
              <w:rPr>
                <w:rStyle w:val="29pt"/>
                <w:b w:val="0"/>
                <w:bCs w:val="0"/>
                <w:sz w:val="24"/>
                <w:szCs w:val="24"/>
              </w:rPr>
              <w:t xml:space="preserve">3. Контингент </w:t>
            </w:r>
            <w:r w:rsidR="006E63AD" w:rsidRPr="006E63AD">
              <w:rPr>
                <w:rStyle w:val="29pt"/>
                <w:b w:val="0"/>
                <w:bCs w:val="0"/>
                <w:sz w:val="24"/>
                <w:szCs w:val="24"/>
              </w:rPr>
              <w:t>здобувачів вищої освіти (аспірантів)</w:t>
            </w:r>
            <w:r w:rsidRPr="006E63AD">
              <w:rPr>
                <w:rStyle w:val="29pt"/>
                <w:b w:val="0"/>
                <w:bCs w:val="0"/>
                <w:sz w:val="24"/>
                <w:szCs w:val="24"/>
              </w:rPr>
              <w:t>:</w:t>
            </w:r>
          </w:p>
        </w:tc>
        <w:tc>
          <w:tcPr>
            <w:tcW w:w="1418" w:type="dxa"/>
            <w:tcBorders>
              <w:top w:val="single" w:sz="4" w:space="0" w:color="auto"/>
              <w:left w:val="single" w:sz="4" w:space="0" w:color="auto"/>
            </w:tcBorders>
            <w:shd w:val="clear" w:color="auto" w:fill="FFFFFF"/>
            <w:vAlign w:val="center"/>
          </w:tcPr>
          <w:p w14:paraId="7F6C01AE" w14:textId="77777777" w:rsidR="00927536" w:rsidRPr="006E63AD" w:rsidRDefault="00927536" w:rsidP="00501418">
            <w:pPr>
              <w:jc w:val="center"/>
              <w:rPr>
                <w:rFonts w:ascii="Times New Roman" w:hAnsi="Times New Roman" w:cs="Times New Roman"/>
              </w:rPr>
            </w:pPr>
          </w:p>
        </w:tc>
        <w:tc>
          <w:tcPr>
            <w:tcW w:w="1417" w:type="dxa"/>
            <w:tcBorders>
              <w:top w:val="single" w:sz="4" w:space="0" w:color="auto"/>
              <w:left w:val="single" w:sz="4" w:space="0" w:color="auto"/>
            </w:tcBorders>
            <w:shd w:val="clear" w:color="auto" w:fill="FFFFFF"/>
            <w:vAlign w:val="center"/>
          </w:tcPr>
          <w:p w14:paraId="6D897BCD" w14:textId="77777777" w:rsidR="00927536" w:rsidRPr="006E63AD" w:rsidRDefault="00927536" w:rsidP="00501418">
            <w:pPr>
              <w:jc w:val="center"/>
              <w:rPr>
                <w:rFonts w:ascii="Times New Roman" w:hAnsi="Times New Roman" w:cs="Times New Roman"/>
              </w:rPr>
            </w:pPr>
          </w:p>
        </w:tc>
        <w:tc>
          <w:tcPr>
            <w:tcW w:w="1418" w:type="dxa"/>
            <w:tcBorders>
              <w:top w:val="single" w:sz="4" w:space="0" w:color="auto"/>
              <w:left w:val="single" w:sz="4" w:space="0" w:color="auto"/>
            </w:tcBorders>
            <w:shd w:val="clear" w:color="auto" w:fill="FFFFFF"/>
            <w:vAlign w:val="center"/>
          </w:tcPr>
          <w:p w14:paraId="4E5F5099" w14:textId="77777777" w:rsidR="00927536" w:rsidRPr="006E63AD" w:rsidRDefault="00927536" w:rsidP="00501418">
            <w:pPr>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shd w:val="clear" w:color="auto" w:fill="FFFFFF"/>
            <w:vAlign w:val="center"/>
          </w:tcPr>
          <w:p w14:paraId="39A3D16D" w14:textId="77777777" w:rsidR="00927536" w:rsidRPr="006E63AD" w:rsidRDefault="00927536" w:rsidP="00501418">
            <w:pPr>
              <w:jc w:val="center"/>
              <w:rPr>
                <w:rFonts w:ascii="Times New Roman" w:hAnsi="Times New Roman" w:cs="Times New Roman"/>
              </w:rPr>
            </w:pPr>
          </w:p>
        </w:tc>
      </w:tr>
      <w:tr w:rsidR="00927536" w:rsidRPr="006E63AD" w14:paraId="30F5236B" w14:textId="77777777" w:rsidTr="00C2223E">
        <w:trPr>
          <w:trHeight w:hRule="exact" w:val="276"/>
        </w:trPr>
        <w:tc>
          <w:tcPr>
            <w:tcW w:w="4535" w:type="dxa"/>
            <w:tcBorders>
              <w:top w:val="single" w:sz="4" w:space="0" w:color="auto"/>
              <w:left w:val="single" w:sz="4" w:space="0" w:color="auto"/>
            </w:tcBorders>
            <w:shd w:val="clear" w:color="auto" w:fill="FFFFFF"/>
            <w:vAlign w:val="bottom"/>
          </w:tcPr>
          <w:p w14:paraId="6D16556A" w14:textId="77777777" w:rsidR="00927536" w:rsidRPr="006E63AD" w:rsidRDefault="00927536" w:rsidP="00501418">
            <w:pPr>
              <w:pStyle w:val="21"/>
              <w:shd w:val="clear" w:color="auto" w:fill="auto"/>
              <w:spacing w:before="0" w:after="0" w:line="240" w:lineRule="auto"/>
              <w:jc w:val="left"/>
              <w:rPr>
                <w:sz w:val="24"/>
                <w:szCs w:val="24"/>
              </w:rPr>
            </w:pPr>
            <w:r w:rsidRPr="006E63AD">
              <w:rPr>
                <w:rStyle w:val="29pt"/>
                <w:b w:val="0"/>
                <w:bCs w:val="0"/>
                <w:sz w:val="24"/>
                <w:szCs w:val="24"/>
              </w:rPr>
              <w:t>3.1. очна форма навчання</w:t>
            </w:r>
          </w:p>
        </w:tc>
        <w:tc>
          <w:tcPr>
            <w:tcW w:w="1418" w:type="dxa"/>
            <w:tcBorders>
              <w:top w:val="single" w:sz="4" w:space="0" w:color="auto"/>
              <w:left w:val="single" w:sz="4" w:space="0" w:color="auto"/>
            </w:tcBorders>
            <w:shd w:val="clear" w:color="auto" w:fill="FFFFFF"/>
            <w:vAlign w:val="center"/>
          </w:tcPr>
          <w:p w14:paraId="0CD7C07E" w14:textId="77777777" w:rsidR="00927536" w:rsidRPr="006E63AD" w:rsidRDefault="00927536" w:rsidP="00501418">
            <w:pPr>
              <w:jc w:val="center"/>
              <w:rPr>
                <w:rFonts w:ascii="Times New Roman" w:hAnsi="Times New Roman" w:cs="Times New Roman"/>
              </w:rPr>
            </w:pPr>
            <w:r w:rsidRPr="006E63AD">
              <w:rPr>
                <w:rFonts w:ascii="Times New Roman" w:hAnsi="Times New Roman" w:cs="Times New Roman"/>
              </w:rPr>
              <w:t>1</w:t>
            </w:r>
          </w:p>
        </w:tc>
        <w:tc>
          <w:tcPr>
            <w:tcW w:w="1417" w:type="dxa"/>
            <w:tcBorders>
              <w:top w:val="single" w:sz="4" w:space="0" w:color="auto"/>
              <w:left w:val="single" w:sz="4" w:space="0" w:color="auto"/>
            </w:tcBorders>
            <w:shd w:val="clear" w:color="auto" w:fill="FFFFFF"/>
            <w:vAlign w:val="center"/>
          </w:tcPr>
          <w:p w14:paraId="4C00545A" w14:textId="77777777" w:rsidR="00927536" w:rsidRPr="006E63AD" w:rsidRDefault="00927536" w:rsidP="00501418">
            <w:pPr>
              <w:jc w:val="center"/>
              <w:rPr>
                <w:rFonts w:ascii="Times New Roman" w:hAnsi="Times New Roman" w:cs="Times New Roman"/>
              </w:rPr>
            </w:pPr>
            <w:r w:rsidRPr="006E63AD">
              <w:rPr>
                <w:rFonts w:ascii="Times New Roman" w:hAnsi="Times New Roman" w:cs="Times New Roman"/>
              </w:rPr>
              <w:t>1</w:t>
            </w:r>
          </w:p>
        </w:tc>
        <w:tc>
          <w:tcPr>
            <w:tcW w:w="1418" w:type="dxa"/>
            <w:tcBorders>
              <w:top w:val="single" w:sz="4" w:space="0" w:color="auto"/>
              <w:left w:val="single" w:sz="4" w:space="0" w:color="auto"/>
            </w:tcBorders>
            <w:shd w:val="clear" w:color="auto" w:fill="FFFFFF"/>
            <w:vAlign w:val="center"/>
          </w:tcPr>
          <w:p w14:paraId="43B0CB79" w14:textId="77777777" w:rsidR="00927536" w:rsidRPr="006E63AD" w:rsidRDefault="00927536" w:rsidP="00501418">
            <w:pPr>
              <w:jc w:val="center"/>
              <w:rPr>
                <w:rFonts w:ascii="Times New Roman" w:hAnsi="Times New Roman" w:cs="Times New Roman"/>
              </w:rPr>
            </w:pPr>
            <w:r w:rsidRPr="006E63AD">
              <w:rPr>
                <w:rFonts w:ascii="Times New Roman" w:hAnsi="Times New Roman" w:cs="Times New Roman"/>
              </w:rPr>
              <w:t>1</w:t>
            </w:r>
          </w:p>
        </w:tc>
        <w:tc>
          <w:tcPr>
            <w:tcW w:w="1417" w:type="dxa"/>
            <w:tcBorders>
              <w:top w:val="single" w:sz="4" w:space="0" w:color="auto"/>
              <w:left w:val="single" w:sz="4" w:space="0" w:color="auto"/>
              <w:right w:val="single" w:sz="4" w:space="0" w:color="auto"/>
            </w:tcBorders>
            <w:shd w:val="clear" w:color="auto" w:fill="FFFFFF"/>
            <w:vAlign w:val="center"/>
          </w:tcPr>
          <w:p w14:paraId="707AC56F" w14:textId="51D4E5B5" w:rsidR="00927536" w:rsidRPr="006E63AD" w:rsidRDefault="00F74B2B" w:rsidP="00501418">
            <w:pPr>
              <w:jc w:val="center"/>
              <w:rPr>
                <w:rFonts w:ascii="Times New Roman" w:hAnsi="Times New Roman" w:cs="Times New Roman"/>
              </w:rPr>
            </w:pPr>
            <w:r w:rsidRPr="006E63AD">
              <w:rPr>
                <w:rFonts w:ascii="Times New Roman" w:hAnsi="Times New Roman" w:cs="Times New Roman"/>
              </w:rPr>
              <w:t>1</w:t>
            </w:r>
          </w:p>
        </w:tc>
      </w:tr>
      <w:tr w:rsidR="00927536" w:rsidRPr="00B57296" w14:paraId="28585F39" w14:textId="77777777" w:rsidTr="00C2223E">
        <w:trPr>
          <w:trHeight w:hRule="exact" w:val="293"/>
        </w:trPr>
        <w:tc>
          <w:tcPr>
            <w:tcW w:w="4535" w:type="dxa"/>
            <w:tcBorders>
              <w:top w:val="single" w:sz="4" w:space="0" w:color="auto"/>
              <w:left w:val="single" w:sz="4" w:space="0" w:color="auto"/>
            </w:tcBorders>
            <w:shd w:val="clear" w:color="auto" w:fill="FFFFFF"/>
            <w:vAlign w:val="bottom"/>
          </w:tcPr>
          <w:p w14:paraId="475C8F85" w14:textId="77777777" w:rsidR="00927536" w:rsidRPr="006E63AD" w:rsidRDefault="00927536" w:rsidP="00501418">
            <w:pPr>
              <w:pStyle w:val="21"/>
              <w:shd w:val="clear" w:color="auto" w:fill="auto"/>
              <w:spacing w:before="0" w:after="0" w:line="240" w:lineRule="auto"/>
              <w:jc w:val="left"/>
              <w:rPr>
                <w:sz w:val="24"/>
                <w:szCs w:val="24"/>
              </w:rPr>
            </w:pPr>
            <w:r w:rsidRPr="006E63AD">
              <w:rPr>
                <w:rStyle w:val="29pt"/>
                <w:b w:val="0"/>
                <w:bCs w:val="0"/>
                <w:sz w:val="24"/>
                <w:szCs w:val="24"/>
              </w:rPr>
              <w:t>3.2. заочна форма навчання</w:t>
            </w:r>
          </w:p>
        </w:tc>
        <w:tc>
          <w:tcPr>
            <w:tcW w:w="1418" w:type="dxa"/>
            <w:tcBorders>
              <w:top w:val="single" w:sz="4" w:space="0" w:color="auto"/>
              <w:left w:val="single" w:sz="4" w:space="0" w:color="auto"/>
            </w:tcBorders>
            <w:shd w:val="clear" w:color="auto" w:fill="FFFFFF"/>
            <w:vAlign w:val="center"/>
          </w:tcPr>
          <w:p w14:paraId="44FABE61" w14:textId="6427FA13" w:rsidR="00927536" w:rsidRPr="006E63AD" w:rsidRDefault="00F74B2B" w:rsidP="00501418">
            <w:pPr>
              <w:jc w:val="center"/>
              <w:rPr>
                <w:rFonts w:ascii="Times New Roman" w:hAnsi="Times New Roman" w:cs="Times New Roman"/>
              </w:rPr>
            </w:pPr>
            <w:r w:rsidRPr="006E63AD">
              <w:rPr>
                <w:rFonts w:ascii="Times New Roman" w:hAnsi="Times New Roman" w:cs="Times New Roman"/>
              </w:rPr>
              <w:t>4</w:t>
            </w:r>
          </w:p>
        </w:tc>
        <w:tc>
          <w:tcPr>
            <w:tcW w:w="1417" w:type="dxa"/>
            <w:tcBorders>
              <w:top w:val="single" w:sz="4" w:space="0" w:color="auto"/>
              <w:left w:val="single" w:sz="4" w:space="0" w:color="auto"/>
            </w:tcBorders>
            <w:shd w:val="clear" w:color="auto" w:fill="FFFFFF"/>
            <w:vAlign w:val="center"/>
          </w:tcPr>
          <w:p w14:paraId="626659A4" w14:textId="78635ADF" w:rsidR="00927536" w:rsidRPr="006E63AD" w:rsidRDefault="00F74B2B" w:rsidP="00501418">
            <w:pPr>
              <w:jc w:val="center"/>
              <w:rPr>
                <w:rFonts w:ascii="Times New Roman" w:hAnsi="Times New Roman" w:cs="Times New Roman"/>
              </w:rPr>
            </w:pPr>
            <w:r w:rsidRPr="006E63AD">
              <w:rPr>
                <w:rFonts w:ascii="Times New Roman" w:hAnsi="Times New Roman" w:cs="Times New Roman"/>
              </w:rPr>
              <w:t>3</w:t>
            </w:r>
          </w:p>
        </w:tc>
        <w:tc>
          <w:tcPr>
            <w:tcW w:w="1418" w:type="dxa"/>
            <w:tcBorders>
              <w:top w:val="single" w:sz="4" w:space="0" w:color="auto"/>
              <w:left w:val="single" w:sz="4" w:space="0" w:color="auto"/>
            </w:tcBorders>
            <w:shd w:val="clear" w:color="auto" w:fill="FFFFFF"/>
            <w:vAlign w:val="center"/>
          </w:tcPr>
          <w:p w14:paraId="0B89D095" w14:textId="7C3CFF92" w:rsidR="00927536" w:rsidRPr="006E63AD" w:rsidRDefault="00F74B2B" w:rsidP="00501418">
            <w:pPr>
              <w:jc w:val="center"/>
              <w:rPr>
                <w:rFonts w:ascii="Times New Roman" w:hAnsi="Times New Roman" w:cs="Times New Roman"/>
              </w:rPr>
            </w:pPr>
            <w:r w:rsidRPr="006E63AD">
              <w:rPr>
                <w:rFonts w:ascii="Times New Roman" w:hAnsi="Times New Roman" w:cs="Times New Roman"/>
              </w:rPr>
              <w:t>-</w:t>
            </w:r>
          </w:p>
        </w:tc>
        <w:tc>
          <w:tcPr>
            <w:tcW w:w="1417" w:type="dxa"/>
            <w:tcBorders>
              <w:top w:val="single" w:sz="4" w:space="0" w:color="auto"/>
              <w:left w:val="single" w:sz="4" w:space="0" w:color="auto"/>
              <w:right w:val="single" w:sz="4" w:space="0" w:color="auto"/>
            </w:tcBorders>
            <w:shd w:val="clear" w:color="auto" w:fill="FFFFFF"/>
            <w:vAlign w:val="center"/>
          </w:tcPr>
          <w:p w14:paraId="41139C1A" w14:textId="30AC9152" w:rsidR="00927536" w:rsidRPr="006E63AD" w:rsidRDefault="00F74B2B" w:rsidP="00501418">
            <w:pPr>
              <w:jc w:val="center"/>
              <w:rPr>
                <w:rFonts w:ascii="Times New Roman" w:hAnsi="Times New Roman" w:cs="Times New Roman"/>
              </w:rPr>
            </w:pPr>
            <w:r w:rsidRPr="006E63AD">
              <w:rPr>
                <w:rFonts w:ascii="Times New Roman" w:hAnsi="Times New Roman" w:cs="Times New Roman"/>
              </w:rPr>
              <w:t>5</w:t>
            </w:r>
          </w:p>
        </w:tc>
      </w:tr>
      <w:tr w:rsidR="00927536" w:rsidRPr="00B57296" w14:paraId="7486B93F" w14:textId="77777777" w:rsidTr="00C2223E">
        <w:trPr>
          <w:trHeight w:hRule="exact" w:val="284"/>
        </w:trPr>
        <w:tc>
          <w:tcPr>
            <w:tcW w:w="4535" w:type="dxa"/>
            <w:tcBorders>
              <w:top w:val="single" w:sz="4" w:space="0" w:color="auto"/>
              <w:left w:val="single" w:sz="4" w:space="0" w:color="auto"/>
            </w:tcBorders>
            <w:shd w:val="clear" w:color="auto" w:fill="FFFFFF"/>
            <w:vAlign w:val="bottom"/>
          </w:tcPr>
          <w:p w14:paraId="6149D603" w14:textId="77777777" w:rsidR="00927536" w:rsidRPr="00B57296" w:rsidRDefault="00927536" w:rsidP="00501418">
            <w:pPr>
              <w:pStyle w:val="21"/>
              <w:shd w:val="clear" w:color="auto" w:fill="auto"/>
              <w:spacing w:before="0" w:after="0" w:line="240" w:lineRule="auto"/>
              <w:jc w:val="left"/>
              <w:rPr>
                <w:sz w:val="24"/>
                <w:szCs w:val="24"/>
              </w:rPr>
            </w:pPr>
            <w:r w:rsidRPr="00B57296">
              <w:rPr>
                <w:rStyle w:val="29pt"/>
                <w:b w:val="0"/>
                <w:bCs w:val="0"/>
                <w:sz w:val="24"/>
                <w:szCs w:val="24"/>
              </w:rPr>
              <w:t>4. У т. ч. іноземців:</w:t>
            </w:r>
          </w:p>
        </w:tc>
        <w:tc>
          <w:tcPr>
            <w:tcW w:w="1418" w:type="dxa"/>
            <w:tcBorders>
              <w:top w:val="single" w:sz="4" w:space="0" w:color="auto"/>
              <w:left w:val="single" w:sz="4" w:space="0" w:color="auto"/>
            </w:tcBorders>
            <w:shd w:val="clear" w:color="auto" w:fill="FFFFFF"/>
            <w:vAlign w:val="center"/>
          </w:tcPr>
          <w:p w14:paraId="68A415CB" w14:textId="77777777" w:rsidR="00927536" w:rsidRPr="00B57296" w:rsidRDefault="00927536" w:rsidP="00501418">
            <w:pPr>
              <w:jc w:val="center"/>
              <w:rPr>
                <w:rFonts w:ascii="Times New Roman" w:hAnsi="Times New Roman" w:cs="Times New Roman"/>
              </w:rPr>
            </w:pPr>
          </w:p>
        </w:tc>
        <w:tc>
          <w:tcPr>
            <w:tcW w:w="1417" w:type="dxa"/>
            <w:tcBorders>
              <w:top w:val="single" w:sz="4" w:space="0" w:color="auto"/>
              <w:left w:val="single" w:sz="4" w:space="0" w:color="auto"/>
            </w:tcBorders>
            <w:shd w:val="clear" w:color="auto" w:fill="FFFFFF"/>
            <w:vAlign w:val="center"/>
          </w:tcPr>
          <w:p w14:paraId="79E4EB61" w14:textId="77777777" w:rsidR="00927536" w:rsidRPr="00B57296" w:rsidRDefault="00927536" w:rsidP="00501418">
            <w:pPr>
              <w:jc w:val="center"/>
              <w:rPr>
                <w:rFonts w:ascii="Times New Roman" w:hAnsi="Times New Roman" w:cs="Times New Roman"/>
              </w:rPr>
            </w:pPr>
          </w:p>
        </w:tc>
        <w:tc>
          <w:tcPr>
            <w:tcW w:w="1418" w:type="dxa"/>
            <w:tcBorders>
              <w:top w:val="single" w:sz="4" w:space="0" w:color="auto"/>
              <w:left w:val="single" w:sz="4" w:space="0" w:color="auto"/>
            </w:tcBorders>
            <w:shd w:val="clear" w:color="auto" w:fill="FFFFFF"/>
            <w:vAlign w:val="center"/>
          </w:tcPr>
          <w:p w14:paraId="5E26D1E3" w14:textId="77777777" w:rsidR="00927536" w:rsidRPr="00B57296" w:rsidRDefault="00927536" w:rsidP="00501418">
            <w:pPr>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shd w:val="clear" w:color="auto" w:fill="FFFFFF"/>
            <w:vAlign w:val="center"/>
          </w:tcPr>
          <w:p w14:paraId="124ECFCD" w14:textId="77777777" w:rsidR="00927536" w:rsidRPr="00B57296" w:rsidRDefault="00927536" w:rsidP="00501418">
            <w:pPr>
              <w:jc w:val="center"/>
              <w:rPr>
                <w:rFonts w:ascii="Times New Roman" w:hAnsi="Times New Roman" w:cs="Times New Roman"/>
              </w:rPr>
            </w:pPr>
          </w:p>
        </w:tc>
      </w:tr>
      <w:tr w:rsidR="00927536" w:rsidRPr="00B57296" w14:paraId="71BD9BC2" w14:textId="77777777" w:rsidTr="00B22E27">
        <w:trPr>
          <w:trHeight w:hRule="exact" w:val="240"/>
        </w:trPr>
        <w:tc>
          <w:tcPr>
            <w:tcW w:w="4535" w:type="dxa"/>
            <w:tcBorders>
              <w:top w:val="single" w:sz="4" w:space="0" w:color="auto"/>
              <w:left w:val="single" w:sz="4" w:space="0" w:color="auto"/>
            </w:tcBorders>
            <w:shd w:val="clear" w:color="auto" w:fill="FFFFFF"/>
            <w:vAlign w:val="bottom"/>
          </w:tcPr>
          <w:p w14:paraId="6F7D948E" w14:textId="77777777" w:rsidR="00927536" w:rsidRPr="00B57296" w:rsidRDefault="00927536" w:rsidP="00501418">
            <w:pPr>
              <w:pStyle w:val="21"/>
              <w:shd w:val="clear" w:color="auto" w:fill="auto"/>
              <w:spacing w:before="0" w:after="0" w:line="240" w:lineRule="auto"/>
              <w:jc w:val="left"/>
              <w:rPr>
                <w:sz w:val="24"/>
                <w:szCs w:val="24"/>
              </w:rPr>
            </w:pPr>
            <w:r w:rsidRPr="00B57296">
              <w:rPr>
                <w:rStyle w:val="29pt"/>
                <w:b w:val="0"/>
                <w:bCs w:val="0"/>
                <w:sz w:val="24"/>
                <w:szCs w:val="24"/>
              </w:rPr>
              <w:t>4.1. очна форма навчання</w:t>
            </w:r>
          </w:p>
        </w:tc>
        <w:tc>
          <w:tcPr>
            <w:tcW w:w="1418" w:type="dxa"/>
            <w:tcBorders>
              <w:top w:val="single" w:sz="4" w:space="0" w:color="auto"/>
              <w:left w:val="single" w:sz="4" w:space="0" w:color="auto"/>
            </w:tcBorders>
            <w:shd w:val="clear" w:color="auto" w:fill="FFFFFF"/>
            <w:vAlign w:val="center"/>
          </w:tcPr>
          <w:p w14:paraId="3FB8F05D" w14:textId="77777777" w:rsidR="00927536" w:rsidRPr="00B57296" w:rsidRDefault="00927536" w:rsidP="00501418">
            <w:pPr>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4" w:space="0" w:color="auto"/>
            </w:tcBorders>
            <w:shd w:val="clear" w:color="auto" w:fill="FFFFFF"/>
            <w:vAlign w:val="center"/>
          </w:tcPr>
          <w:p w14:paraId="34EA0577" w14:textId="77777777" w:rsidR="00927536" w:rsidRPr="00B57296" w:rsidRDefault="00927536" w:rsidP="00501418">
            <w:pPr>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tcBorders>
            <w:shd w:val="clear" w:color="auto" w:fill="FFFFFF"/>
            <w:vAlign w:val="center"/>
          </w:tcPr>
          <w:p w14:paraId="10E06C5E" w14:textId="77777777" w:rsidR="00927536" w:rsidRPr="00B57296" w:rsidRDefault="00927536" w:rsidP="00501418">
            <w:pPr>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4" w:space="0" w:color="auto"/>
              <w:right w:val="single" w:sz="4" w:space="0" w:color="auto"/>
            </w:tcBorders>
            <w:shd w:val="clear" w:color="auto" w:fill="FFFFFF"/>
            <w:vAlign w:val="center"/>
          </w:tcPr>
          <w:p w14:paraId="0CAA063A" w14:textId="77777777" w:rsidR="00927536" w:rsidRPr="00B57296" w:rsidRDefault="00927536" w:rsidP="00501418">
            <w:pPr>
              <w:jc w:val="center"/>
              <w:rPr>
                <w:rFonts w:ascii="Times New Roman" w:hAnsi="Times New Roman" w:cs="Times New Roman"/>
              </w:rPr>
            </w:pPr>
            <w:r>
              <w:rPr>
                <w:rFonts w:ascii="Times New Roman" w:hAnsi="Times New Roman" w:cs="Times New Roman"/>
              </w:rPr>
              <w:t>-</w:t>
            </w:r>
          </w:p>
        </w:tc>
      </w:tr>
      <w:tr w:rsidR="00927536" w:rsidRPr="00B57296" w14:paraId="2ABD4249" w14:textId="77777777" w:rsidTr="00B22E27">
        <w:trPr>
          <w:trHeight w:hRule="exact" w:val="250"/>
        </w:trPr>
        <w:tc>
          <w:tcPr>
            <w:tcW w:w="4535" w:type="dxa"/>
            <w:tcBorders>
              <w:top w:val="single" w:sz="4" w:space="0" w:color="auto"/>
              <w:left w:val="single" w:sz="4" w:space="0" w:color="auto"/>
              <w:bottom w:val="single" w:sz="4" w:space="0" w:color="auto"/>
            </w:tcBorders>
            <w:shd w:val="clear" w:color="auto" w:fill="FFFFFF"/>
            <w:vAlign w:val="bottom"/>
          </w:tcPr>
          <w:p w14:paraId="120D66A1" w14:textId="77777777" w:rsidR="00927536" w:rsidRPr="00B57296" w:rsidRDefault="00927536" w:rsidP="00501418">
            <w:pPr>
              <w:pStyle w:val="21"/>
              <w:shd w:val="clear" w:color="auto" w:fill="auto"/>
              <w:spacing w:before="0" w:after="0" w:line="240" w:lineRule="auto"/>
              <w:jc w:val="left"/>
              <w:rPr>
                <w:sz w:val="24"/>
                <w:szCs w:val="24"/>
              </w:rPr>
            </w:pPr>
            <w:r w:rsidRPr="00B57296">
              <w:rPr>
                <w:rStyle w:val="29pt"/>
                <w:b w:val="0"/>
                <w:bCs w:val="0"/>
                <w:sz w:val="24"/>
                <w:szCs w:val="24"/>
              </w:rPr>
              <w:t>4.2. заочна форма навчання</w:t>
            </w:r>
          </w:p>
        </w:tc>
        <w:tc>
          <w:tcPr>
            <w:tcW w:w="1418" w:type="dxa"/>
            <w:tcBorders>
              <w:top w:val="single" w:sz="4" w:space="0" w:color="auto"/>
              <w:left w:val="single" w:sz="4" w:space="0" w:color="auto"/>
              <w:bottom w:val="single" w:sz="4" w:space="0" w:color="auto"/>
            </w:tcBorders>
            <w:shd w:val="clear" w:color="auto" w:fill="FFFFFF"/>
            <w:vAlign w:val="center"/>
          </w:tcPr>
          <w:p w14:paraId="2726D96D" w14:textId="77777777" w:rsidR="00927536" w:rsidRPr="00B57296" w:rsidRDefault="00927536" w:rsidP="00501418">
            <w:pPr>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4" w:space="0" w:color="auto"/>
              <w:bottom w:val="single" w:sz="4" w:space="0" w:color="auto"/>
            </w:tcBorders>
            <w:shd w:val="clear" w:color="auto" w:fill="FFFFFF"/>
            <w:vAlign w:val="center"/>
          </w:tcPr>
          <w:p w14:paraId="186FE126" w14:textId="77777777" w:rsidR="00927536" w:rsidRPr="00B57296" w:rsidRDefault="00927536" w:rsidP="00501418">
            <w:pPr>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tcBorders>
            <w:shd w:val="clear" w:color="auto" w:fill="FFFFFF"/>
            <w:vAlign w:val="center"/>
          </w:tcPr>
          <w:p w14:paraId="171D2B46" w14:textId="77777777" w:rsidR="00927536" w:rsidRPr="00B57296" w:rsidRDefault="00927536" w:rsidP="00501418">
            <w:pPr>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511E64F" w14:textId="77777777" w:rsidR="00927536" w:rsidRPr="00B57296" w:rsidRDefault="00927536" w:rsidP="00501418">
            <w:pPr>
              <w:jc w:val="center"/>
              <w:rPr>
                <w:rFonts w:ascii="Times New Roman" w:hAnsi="Times New Roman" w:cs="Times New Roman"/>
              </w:rPr>
            </w:pPr>
            <w:r>
              <w:rPr>
                <w:rFonts w:ascii="Times New Roman" w:hAnsi="Times New Roman" w:cs="Times New Roman"/>
              </w:rPr>
              <w:t>-</w:t>
            </w:r>
          </w:p>
        </w:tc>
      </w:tr>
    </w:tbl>
    <w:p w14:paraId="0EE18267" w14:textId="77777777" w:rsidR="007B5F83" w:rsidRDefault="007B5F83" w:rsidP="007B5F83">
      <w:pPr>
        <w:pStyle w:val="41"/>
        <w:shd w:val="clear" w:color="auto" w:fill="auto"/>
        <w:spacing w:line="240" w:lineRule="auto"/>
        <w:ind w:firstLine="840"/>
        <w:rPr>
          <w:sz w:val="24"/>
          <w:szCs w:val="24"/>
        </w:rPr>
      </w:pPr>
    </w:p>
    <w:p w14:paraId="2F67DF0B" w14:textId="317DAD05" w:rsidR="007B5F83" w:rsidRPr="007B5F83" w:rsidRDefault="007B5F83" w:rsidP="007B5F83">
      <w:pPr>
        <w:pStyle w:val="41"/>
        <w:ind w:firstLine="840"/>
        <w:rPr>
          <w:i w:val="0"/>
          <w:iCs w:val="0"/>
          <w:sz w:val="24"/>
          <w:szCs w:val="24"/>
        </w:rPr>
      </w:pPr>
      <w:r w:rsidRPr="007B5F83">
        <w:rPr>
          <w:i w:val="0"/>
          <w:iCs w:val="0"/>
          <w:sz w:val="24"/>
          <w:szCs w:val="24"/>
        </w:rPr>
        <w:t xml:space="preserve">Станом на </w:t>
      </w:r>
      <w:r>
        <w:rPr>
          <w:i w:val="0"/>
          <w:iCs w:val="0"/>
          <w:sz w:val="24"/>
          <w:szCs w:val="24"/>
        </w:rPr>
        <w:t>01 жовтня 2020-2021 навчального року</w:t>
      </w:r>
      <w:r w:rsidRPr="007B5F83">
        <w:rPr>
          <w:i w:val="0"/>
          <w:iCs w:val="0"/>
          <w:sz w:val="24"/>
          <w:szCs w:val="24"/>
        </w:rPr>
        <w:t xml:space="preserve"> в аспірантурі</w:t>
      </w:r>
      <w:r>
        <w:rPr>
          <w:i w:val="0"/>
          <w:iCs w:val="0"/>
          <w:sz w:val="24"/>
          <w:szCs w:val="24"/>
        </w:rPr>
        <w:t xml:space="preserve"> ІІТЗН НАПН України</w:t>
      </w:r>
      <w:r w:rsidRPr="007B5F83">
        <w:rPr>
          <w:i w:val="0"/>
          <w:iCs w:val="0"/>
          <w:sz w:val="24"/>
          <w:szCs w:val="24"/>
        </w:rPr>
        <w:t xml:space="preserve"> </w:t>
      </w:r>
      <w:r>
        <w:rPr>
          <w:i w:val="0"/>
          <w:iCs w:val="0"/>
          <w:sz w:val="24"/>
          <w:szCs w:val="24"/>
        </w:rPr>
        <w:t xml:space="preserve">за ОНП </w:t>
      </w:r>
      <w:r w:rsidRPr="007B5F83">
        <w:rPr>
          <w:i w:val="0"/>
          <w:iCs w:val="0"/>
          <w:sz w:val="24"/>
          <w:szCs w:val="24"/>
        </w:rPr>
        <w:t>1</w:t>
      </w:r>
      <w:r>
        <w:rPr>
          <w:i w:val="0"/>
          <w:iCs w:val="0"/>
          <w:sz w:val="24"/>
          <w:szCs w:val="24"/>
        </w:rPr>
        <w:t>3</w:t>
      </w:r>
      <w:r w:rsidRPr="007B5F83">
        <w:rPr>
          <w:i w:val="0"/>
          <w:iCs w:val="0"/>
          <w:sz w:val="24"/>
          <w:szCs w:val="24"/>
        </w:rPr>
        <w:t xml:space="preserve"> аспірантів:</w:t>
      </w:r>
    </w:p>
    <w:p w14:paraId="3EE47174" w14:textId="7FE0CD49" w:rsidR="007B5F83" w:rsidRPr="007B5F83" w:rsidRDefault="007B5F83" w:rsidP="007B5F83">
      <w:pPr>
        <w:pStyle w:val="41"/>
        <w:ind w:firstLine="840"/>
        <w:rPr>
          <w:i w:val="0"/>
          <w:iCs w:val="0"/>
          <w:sz w:val="24"/>
          <w:szCs w:val="24"/>
        </w:rPr>
      </w:pPr>
      <w:r w:rsidRPr="007B5F83">
        <w:rPr>
          <w:i w:val="0"/>
          <w:iCs w:val="0"/>
          <w:sz w:val="24"/>
          <w:szCs w:val="24"/>
        </w:rPr>
        <w:t xml:space="preserve">1 курс – </w:t>
      </w:r>
      <w:r>
        <w:rPr>
          <w:i w:val="0"/>
          <w:iCs w:val="0"/>
          <w:sz w:val="24"/>
          <w:szCs w:val="24"/>
        </w:rPr>
        <w:t>5</w:t>
      </w:r>
      <w:r w:rsidRPr="007B5F83">
        <w:rPr>
          <w:i w:val="0"/>
          <w:iCs w:val="0"/>
          <w:sz w:val="24"/>
          <w:szCs w:val="24"/>
        </w:rPr>
        <w:t xml:space="preserve"> аспірант</w:t>
      </w:r>
      <w:r>
        <w:rPr>
          <w:i w:val="0"/>
          <w:iCs w:val="0"/>
          <w:sz w:val="24"/>
          <w:szCs w:val="24"/>
        </w:rPr>
        <w:t>ів</w:t>
      </w:r>
      <w:r w:rsidRPr="007B5F83">
        <w:rPr>
          <w:i w:val="0"/>
          <w:iCs w:val="0"/>
          <w:sz w:val="24"/>
          <w:szCs w:val="24"/>
        </w:rPr>
        <w:t>:</w:t>
      </w:r>
      <w:r>
        <w:rPr>
          <w:i w:val="0"/>
          <w:iCs w:val="0"/>
          <w:sz w:val="24"/>
          <w:szCs w:val="24"/>
        </w:rPr>
        <w:t xml:space="preserve"> 1</w:t>
      </w:r>
      <w:r w:rsidRPr="007B5F83">
        <w:rPr>
          <w:i w:val="0"/>
          <w:iCs w:val="0"/>
          <w:sz w:val="24"/>
          <w:szCs w:val="24"/>
        </w:rPr>
        <w:t xml:space="preserve"> аспірант (денна форм</w:t>
      </w:r>
      <w:r>
        <w:rPr>
          <w:i w:val="0"/>
          <w:iCs w:val="0"/>
          <w:sz w:val="24"/>
          <w:szCs w:val="24"/>
        </w:rPr>
        <w:t>а навчання</w:t>
      </w:r>
      <w:r w:rsidRPr="007B5F83">
        <w:rPr>
          <w:i w:val="0"/>
          <w:iCs w:val="0"/>
          <w:sz w:val="24"/>
          <w:szCs w:val="24"/>
        </w:rPr>
        <w:t xml:space="preserve">) + </w:t>
      </w:r>
      <w:r>
        <w:rPr>
          <w:i w:val="0"/>
          <w:iCs w:val="0"/>
          <w:sz w:val="24"/>
          <w:szCs w:val="24"/>
        </w:rPr>
        <w:t>4</w:t>
      </w:r>
      <w:r w:rsidRPr="007B5F83">
        <w:rPr>
          <w:i w:val="0"/>
          <w:iCs w:val="0"/>
          <w:sz w:val="24"/>
          <w:szCs w:val="24"/>
        </w:rPr>
        <w:t xml:space="preserve"> аспірант</w:t>
      </w:r>
      <w:r>
        <w:rPr>
          <w:i w:val="0"/>
          <w:iCs w:val="0"/>
          <w:sz w:val="24"/>
          <w:szCs w:val="24"/>
        </w:rPr>
        <w:t>и</w:t>
      </w:r>
      <w:r w:rsidRPr="007B5F83">
        <w:rPr>
          <w:i w:val="0"/>
          <w:iCs w:val="0"/>
          <w:sz w:val="24"/>
          <w:szCs w:val="24"/>
        </w:rPr>
        <w:t xml:space="preserve"> (заочна форма</w:t>
      </w:r>
      <w:r>
        <w:rPr>
          <w:i w:val="0"/>
          <w:iCs w:val="0"/>
          <w:sz w:val="24"/>
          <w:szCs w:val="24"/>
        </w:rPr>
        <w:t xml:space="preserve"> навчання</w:t>
      </w:r>
      <w:r w:rsidRPr="007B5F83">
        <w:rPr>
          <w:i w:val="0"/>
          <w:iCs w:val="0"/>
          <w:sz w:val="24"/>
          <w:szCs w:val="24"/>
        </w:rPr>
        <w:t>)</w:t>
      </w:r>
    </w:p>
    <w:p w14:paraId="5CE13B6B" w14:textId="320D88F1" w:rsidR="007B5F83" w:rsidRPr="007B5F83" w:rsidRDefault="007B5F83" w:rsidP="007B5F83">
      <w:pPr>
        <w:pStyle w:val="41"/>
        <w:ind w:firstLine="840"/>
        <w:rPr>
          <w:i w:val="0"/>
          <w:iCs w:val="0"/>
          <w:sz w:val="24"/>
          <w:szCs w:val="24"/>
        </w:rPr>
      </w:pPr>
      <w:r w:rsidRPr="007B5F83">
        <w:rPr>
          <w:i w:val="0"/>
          <w:iCs w:val="0"/>
          <w:sz w:val="24"/>
          <w:szCs w:val="24"/>
        </w:rPr>
        <w:t xml:space="preserve">2 курс – </w:t>
      </w:r>
      <w:r>
        <w:rPr>
          <w:i w:val="0"/>
          <w:iCs w:val="0"/>
          <w:sz w:val="24"/>
          <w:szCs w:val="24"/>
        </w:rPr>
        <w:t>3</w:t>
      </w:r>
      <w:r w:rsidRPr="007B5F83">
        <w:rPr>
          <w:i w:val="0"/>
          <w:iCs w:val="0"/>
          <w:sz w:val="24"/>
          <w:szCs w:val="24"/>
        </w:rPr>
        <w:t xml:space="preserve"> аспірант</w:t>
      </w:r>
      <w:r>
        <w:rPr>
          <w:i w:val="0"/>
          <w:iCs w:val="0"/>
          <w:sz w:val="24"/>
          <w:szCs w:val="24"/>
        </w:rPr>
        <w:t>и</w:t>
      </w:r>
      <w:r w:rsidRPr="007B5F83">
        <w:rPr>
          <w:i w:val="0"/>
          <w:iCs w:val="0"/>
          <w:sz w:val="24"/>
          <w:szCs w:val="24"/>
        </w:rPr>
        <w:t xml:space="preserve">: </w:t>
      </w:r>
      <w:r>
        <w:rPr>
          <w:i w:val="0"/>
          <w:iCs w:val="0"/>
          <w:sz w:val="24"/>
          <w:szCs w:val="24"/>
        </w:rPr>
        <w:t>1</w:t>
      </w:r>
      <w:r w:rsidRPr="007B5F83">
        <w:rPr>
          <w:i w:val="0"/>
          <w:iCs w:val="0"/>
          <w:sz w:val="24"/>
          <w:szCs w:val="24"/>
        </w:rPr>
        <w:t xml:space="preserve"> аспірант (денна форма</w:t>
      </w:r>
      <w:r>
        <w:rPr>
          <w:i w:val="0"/>
          <w:iCs w:val="0"/>
          <w:sz w:val="24"/>
          <w:szCs w:val="24"/>
        </w:rPr>
        <w:t xml:space="preserve"> навчання</w:t>
      </w:r>
      <w:r w:rsidRPr="007B5F83">
        <w:rPr>
          <w:i w:val="0"/>
          <w:iCs w:val="0"/>
          <w:sz w:val="24"/>
          <w:szCs w:val="24"/>
        </w:rPr>
        <w:t>) + 2 аспіранти (заочна форма</w:t>
      </w:r>
      <w:r>
        <w:rPr>
          <w:i w:val="0"/>
          <w:iCs w:val="0"/>
          <w:sz w:val="24"/>
          <w:szCs w:val="24"/>
        </w:rPr>
        <w:t xml:space="preserve"> </w:t>
      </w:r>
      <w:r>
        <w:rPr>
          <w:i w:val="0"/>
          <w:iCs w:val="0"/>
          <w:sz w:val="24"/>
          <w:szCs w:val="24"/>
        </w:rPr>
        <w:lastRenderedPageBreak/>
        <w:t>навчання</w:t>
      </w:r>
      <w:r w:rsidRPr="007B5F83">
        <w:rPr>
          <w:i w:val="0"/>
          <w:iCs w:val="0"/>
          <w:sz w:val="24"/>
          <w:szCs w:val="24"/>
        </w:rPr>
        <w:t>)</w:t>
      </w:r>
    </w:p>
    <w:p w14:paraId="47B14E43" w14:textId="2E58DD9B" w:rsidR="007B5F83" w:rsidRPr="007B5F83" w:rsidRDefault="007B5F83" w:rsidP="007B5F83">
      <w:pPr>
        <w:pStyle w:val="41"/>
        <w:ind w:firstLine="840"/>
        <w:rPr>
          <w:i w:val="0"/>
          <w:iCs w:val="0"/>
          <w:sz w:val="24"/>
          <w:szCs w:val="24"/>
        </w:rPr>
      </w:pPr>
      <w:r w:rsidRPr="007B5F83">
        <w:rPr>
          <w:i w:val="0"/>
          <w:iCs w:val="0"/>
          <w:sz w:val="24"/>
          <w:szCs w:val="24"/>
        </w:rPr>
        <w:t xml:space="preserve">3 курс – </w:t>
      </w:r>
      <w:r>
        <w:rPr>
          <w:i w:val="0"/>
          <w:iCs w:val="0"/>
          <w:sz w:val="24"/>
          <w:szCs w:val="24"/>
        </w:rPr>
        <w:t>1</w:t>
      </w:r>
      <w:r w:rsidRPr="007B5F83">
        <w:rPr>
          <w:i w:val="0"/>
          <w:iCs w:val="0"/>
          <w:sz w:val="24"/>
          <w:szCs w:val="24"/>
        </w:rPr>
        <w:t xml:space="preserve"> аспірант (денна форма</w:t>
      </w:r>
      <w:r>
        <w:rPr>
          <w:i w:val="0"/>
          <w:iCs w:val="0"/>
          <w:sz w:val="24"/>
          <w:szCs w:val="24"/>
        </w:rPr>
        <w:t xml:space="preserve"> навчання</w:t>
      </w:r>
      <w:r w:rsidRPr="007B5F83">
        <w:rPr>
          <w:i w:val="0"/>
          <w:iCs w:val="0"/>
          <w:sz w:val="24"/>
          <w:szCs w:val="24"/>
        </w:rPr>
        <w:t>)</w:t>
      </w:r>
    </w:p>
    <w:p w14:paraId="46837F6F" w14:textId="4FDCE56C" w:rsidR="007B5F83" w:rsidRPr="007B5F83" w:rsidRDefault="007B5F83" w:rsidP="007B5F83">
      <w:pPr>
        <w:pStyle w:val="41"/>
        <w:ind w:firstLine="840"/>
        <w:rPr>
          <w:i w:val="0"/>
          <w:iCs w:val="0"/>
          <w:sz w:val="24"/>
          <w:szCs w:val="24"/>
        </w:rPr>
      </w:pPr>
      <w:r w:rsidRPr="007B5F83">
        <w:rPr>
          <w:i w:val="0"/>
          <w:iCs w:val="0"/>
          <w:sz w:val="24"/>
          <w:szCs w:val="24"/>
        </w:rPr>
        <w:t xml:space="preserve">4 курс – </w:t>
      </w:r>
      <w:r>
        <w:rPr>
          <w:i w:val="0"/>
          <w:iCs w:val="0"/>
          <w:sz w:val="24"/>
          <w:szCs w:val="24"/>
        </w:rPr>
        <w:t>4</w:t>
      </w:r>
      <w:r w:rsidRPr="007B5F83">
        <w:rPr>
          <w:i w:val="0"/>
          <w:iCs w:val="0"/>
          <w:sz w:val="24"/>
          <w:szCs w:val="24"/>
        </w:rPr>
        <w:t xml:space="preserve"> аспірант</w:t>
      </w:r>
      <w:r>
        <w:rPr>
          <w:i w:val="0"/>
          <w:iCs w:val="0"/>
          <w:sz w:val="24"/>
          <w:szCs w:val="24"/>
        </w:rPr>
        <w:t>и</w:t>
      </w:r>
      <w:r w:rsidRPr="007B5F83">
        <w:rPr>
          <w:i w:val="0"/>
          <w:iCs w:val="0"/>
          <w:sz w:val="24"/>
          <w:szCs w:val="24"/>
        </w:rPr>
        <w:t xml:space="preserve">: </w:t>
      </w:r>
      <w:r>
        <w:rPr>
          <w:i w:val="0"/>
          <w:iCs w:val="0"/>
          <w:sz w:val="24"/>
          <w:szCs w:val="24"/>
        </w:rPr>
        <w:t>1</w:t>
      </w:r>
      <w:r w:rsidRPr="007B5F83">
        <w:rPr>
          <w:i w:val="0"/>
          <w:iCs w:val="0"/>
          <w:sz w:val="24"/>
          <w:szCs w:val="24"/>
        </w:rPr>
        <w:t xml:space="preserve"> аспірант (денна форма</w:t>
      </w:r>
      <w:r>
        <w:rPr>
          <w:i w:val="0"/>
          <w:iCs w:val="0"/>
          <w:sz w:val="24"/>
          <w:szCs w:val="24"/>
        </w:rPr>
        <w:t xml:space="preserve"> навчання</w:t>
      </w:r>
      <w:r w:rsidRPr="007B5F83">
        <w:rPr>
          <w:i w:val="0"/>
          <w:iCs w:val="0"/>
          <w:sz w:val="24"/>
          <w:szCs w:val="24"/>
        </w:rPr>
        <w:t xml:space="preserve">) + </w:t>
      </w:r>
      <w:r>
        <w:rPr>
          <w:i w:val="0"/>
          <w:iCs w:val="0"/>
          <w:sz w:val="24"/>
          <w:szCs w:val="24"/>
        </w:rPr>
        <w:t>3</w:t>
      </w:r>
      <w:r w:rsidRPr="007B5F83">
        <w:rPr>
          <w:i w:val="0"/>
          <w:iCs w:val="0"/>
          <w:sz w:val="24"/>
          <w:szCs w:val="24"/>
        </w:rPr>
        <w:t xml:space="preserve"> аспіранти (заочна форма</w:t>
      </w:r>
      <w:r>
        <w:rPr>
          <w:i w:val="0"/>
          <w:iCs w:val="0"/>
          <w:sz w:val="24"/>
          <w:szCs w:val="24"/>
        </w:rPr>
        <w:t xml:space="preserve"> навчання</w:t>
      </w:r>
      <w:r w:rsidRPr="007B5F83">
        <w:rPr>
          <w:i w:val="0"/>
          <w:iCs w:val="0"/>
          <w:sz w:val="24"/>
          <w:szCs w:val="24"/>
        </w:rPr>
        <w:t>)</w:t>
      </w:r>
    </w:p>
    <w:p w14:paraId="0DC59AE8" w14:textId="77777777" w:rsidR="007B5F83" w:rsidRDefault="007B5F83" w:rsidP="007B5F83">
      <w:pPr>
        <w:pStyle w:val="41"/>
        <w:shd w:val="clear" w:color="auto" w:fill="auto"/>
        <w:spacing w:line="240" w:lineRule="auto"/>
        <w:rPr>
          <w:sz w:val="24"/>
          <w:szCs w:val="24"/>
        </w:rPr>
      </w:pPr>
    </w:p>
    <w:p w14:paraId="39A4BF57" w14:textId="7C5451E0" w:rsidR="00927536" w:rsidRPr="005B5A86" w:rsidRDefault="00927536" w:rsidP="007B5F83">
      <w:pPr>
        <w:pStyle w:val="41"/>
        <w:shd w:val="clear" w:color="auto" w:fill="auto"/>
        <w:spacing w:line="240" w:lineRule="auto"/>
        <w:ind w:firstLine="840"/>
        <w:rPr>
          <w:sz w:val="24"/>
          <w:szCs w:val="24"/>
        </w:rPr>
      </w:pPr>
      <w:r w:rsidRPr="005B5A86">
        <w:rPr>
          <w:sz w:val="24"/>
          <w:szCs w:val="24"/>
        </w:rPr>
        <w:t>Кількість стовпців таблиці змінюється залежно від строку навчання на освітній програмі.</w:t>
      </w:r>
    </w:p>
    <w:p w14:paraId="004D37C3" w14:textId="6D63BABE" w:rsidR="00927536" w:rsidRDefault="00927536" w:rsidP="00501418">
      <w:pPr>
        <w:pStyle w:val="41"/>
        <w:shd w:val="clear" w:color="auto" w:fill="auto"/>
        <w:spacing w:after="330" w:line="240" w:lineRule="auto"/>
        <w:ind w:firstLine="840"/>
        <w:rPr>
          <w:sz w:val="24"/>
          <w:szCs w:val="24"/>
        </w:rPr>
      </w:pPr>
      <w:r w:rsidRPr="005B5A86">
        <w:rPr>
          <w:sz w:val="24"/>
          <w:szCs w:val="24"/>
        </w:rPr>
        <w:t>Якщо за ОП здійснюється навчання за іншими формами навчання, додається відповідна кількість рядків у графи 3 і 4.</w:t>
      </w:r>
    </w:p>
    <w:p w14:paraId="2D60EE6F" w14:textId="77777777" w:rsidR="00927536" w:rsidRPr="004D6DD9" w:rsidRDefault="00927536" w:rsidP="00501418">
      <w:pPr>
        <w:pStyle w:val="21"/>
        <w:shd w:val="clear" w:color="auto" w:fill="auto"/>
        <w:spacing w:before="0" w:after="0" w:line="240" w:lineRule="auto"/>
        <w:ind w:firstLine="840"/>
        <w:jc w:val="left"/>
        <w:rPr>
          <w:b/>
          <w:bCs/>
          <w:sz w:val="24"/>
          <w:szCs w:val="24"/>
        </w:rPr>
      </w:pPr>
      <w:r w:rsidRPr="004D6DD9">
        <w:rPr>
          <w:b/>
          <w:bCs/>
          <w:sz w:val="24"/>
          <w:szCs w:val="24"/>
        </w:rPr>
        <w:t>*6. Інформація про інші освітні програми ЗВО за відповідною спеціальністю:</w:t>
      </w:r>
    </w:p>
    <w:p w14:paraId="7AA7F3CF" w14:textId="6C13706C" w:rsidR="00927536" w:rsidRPr="005E1EEA" w:rsidRDefault="00927536" w:rsidP="00501418">
      <w:pPr>
        <w:pStyle w:val="41"/>
        <w:shd w:val="clear" w:color="auto" w:fill="auto"/>
        <w:spacing w:line="240" w:lineRule="auto"/>
        <w:ind w:firstLine="840"/>
        <w:rPr>
          <w:bCs/>
          <w:sz w:val="24"/>
          <w:szCs w:val="24"/>
        </w:rPr>
      </w:pPr>
      <w:r w:rsidRPr="005E1EEA">
        <w:rPr>
          <w:bCs/>
          <w:sz w:val="24"/>
          <w:szCs w:val="24"/>
        </w:rPr>
        <w:t xml:space="preserve">(зазначається </w:t>
      </w:r>
      <w:r w:rsidR="004D6DD9">
        <w:rPr>
          <w:bCs/>
          <w:sz w:val="24"/>
          <w:szCs w:val="24"/>
          <w:lang w:val="en-US"/>
        </w:rPr>
        <w:t>ID</w:t>
      </w:r>
      <w:r w:rsidRPr="005E1EEA">
        <w:rPr>
          <w:bCs/>
          <w:sz w:val="24"/>
          <w:szCs w:val="24"/>
        </w:rPr>
        <w:t xml:space="preserve"> програм у ЄДЕБО і їх назва)</w:t>
      </w:r>
    </w:p>
    <w:p w14:paraId="73ABB8F1" w14:textId="77777777" w:rsidR="00F74B2B" w:rsidRPr="00F04D85" w:rsidRDefault="00F74B2B" w:rsidP="00501418">
      <w:pPr>
        <w:pStyle w:val="41"/>
        <w:shd w:val="clear" w:color="auto" w:fill="auto"/>
        <w:spacing w:line="240" w:lineRule="auto"/>
        <w:ind w:firstLine="840"/>
        <w:rPr>
          <w:b/>
          <w:sz w:val="24"/>
          <w:szCs w:val="24"/>
        </w:rPr>
      </w:pPr>
    </w:p>
    <w:tbl>
      <w:tblPr>
        <w:tblOverlap w:val="never"/>
        <w:tblW w:w="10075" w:type="dxa"/>
        <w:tblLayout w:type="fixed"/>
        <w:tblCellMar>
          <w:left w:w="10" w:type="dxa"/>
          <w:right w:w="10" w:type="dxa"/>
        </w:tblCellMar>
        <w:tblLook w:val="00A0" w:firstRow="1" w:lastRow="0" w:firstColumn="1" w:lastColumn="0" w:noHBand="0" w:noVBand="0"/>
      </w:tblPr>
      <w:tblGrid>
        <w:gridCol w:w="5539"/>
        <w:gridCol w:w="4536"/>
      </w:tblGrid>
      <w:tr w:rsidR="00927536" w:rsidRPr="008143B9" w14:paraId="7EA215E3" w14:textId="77777777" w:rsidTr="00F74B2B">
        <w:trPr>
          <w:trHeight w:hRule="exact" w:val="317"/>
        </w:trPr>
        <w:tc>
          <w:tcPr>
            <w:tcW w:w="5539" w:type="dxa"/>
            <w:tcBorders>
              <w:top w:val="single" w:sz="4" w:space="0" w:color="auto"/>
              <w:left w:val="single" w:sz="4" w:space="0" w:color="auto"/>
            </w:tcBorders>
            <w:shd w:val="clear" w:color="auto" w:fill="FFFFFF"/>
            <w:vAlign w:val="bottom"/>
          </w:tcPr>
          <w:p w14:paraId="18415279" w14:textId="77777777" w:rsidR="00927536" w:rsidRPr="008143B9" w:rsidRDefault="00927536" w:rsidP="00501418">
            <w:pPr>
              <w:pStyle w:val="21"/>
              <w:shd w:val="clear" w:color="auto" w:fill="auto"/>
              <w:spacing w:before="0" w:after="0" w:line="240" w:lineRule="auto"/>
              <w:jc w:val="left"/>
              <w:rPr>
                <w:sz w:val="24"/>
                <w:szCs w:val="24"/>
              </w:rPr>
            </w:pPr>
            <w:r w:rsidRPr="008143B9">
              <w:rPr>
                <w:rStyle w:val="20"/>
                <w:sz w:val="24"/>
                <w:szCs w:val="24"/>
              </w:rPr>
              <w:t>Рівень вищої освіти</w:t>
            </w:r>
          </w:p>
        </w:tc>
        <w:tc>
          <w:tcPr>
            <w:tcW w:w="4536" w:type="dxa"/>
            <w:tcBorders>
              <w:top w:val="single" w:sz="4" w:space="0" w:color="auto"/>
              <w:left w:val="single" w:sz="4" w:space="0" w:color="auto"/>
              <w:right w:val="single" w:sz="4" w:space="0" w:color="auto"/>
            </w:tcBorders>
            <w:shd w:val="clear" w:color="auto" w:fill="FFFFFF"/>
            <w:vAlign w:val="bottom"/>
          </w:tcPr>
          <w:p w14:paraId="1D05B29E" w14:textId="77777777" w:rsidR="00927536" w:rsidRPr="008143B9" w:rsidRDefault="00927536" w:rsidP="00501418">
            <w:pPr>
              <w:pStyle w:val="21"/>
              <w:shd w:val="clear" w:color="auto" w:fill="auto"/>
              <w:spacing w:before="0" w:after="0" w:line="240" w:lineRule="auto"/>
              <w:jc w:val="center"/>
              <w:rPr>
                <w:sz w:val="24"/>
                <w:szCs w:val="24"/>
              </w:rPr>
            </w:pPr>
            <w:r w:rsidRPr="008143B9">
              <w:rPr>
                <w:rStyle w:val="20"/>
                <w:sz w:val="24"/>
                <w:szCs w:val="24"/>
              </w:rPr>
              <w:t>Інформація про освітні програми</w:t>
            </w:r>
          </w:p>
        </w:tc>
      </w:tr>
      <w:tr w:rsidR="00927536" w:rsidRPr="008143B9" w14:paraId="434B5FA7" w14:textId="77777777" w:rsidTr="00F74B2B">
        <w:trPr>
          <w:trHeight w:hRule="exact" w:val="312"/>
        </w:trPr>
        <w:tc>
          <w:tcPr>
            <w:tcW w:w="5539" w:type="dxa"/>
            <w:tcBorders>
              <w:top w:val="single" w:sz="4" w:space="0" w:color="auto"/>
              <w:left w:val="single" w:sz="4" w:space="0" w:color="auto"/>
            </w:tcBorders>
            <w:shd w:val="clear" w:color="auto" w:fill="FFFFFF"/>
            <w:vAlign w:val="bottom"/>
          </w:tcPr>
          <w:p w14:paraId="2B2E920A" w14:textId="77777777" w:rsidR="00927536" w:rsidRPr="008143B9" w:rsidRDefault="00927536" w:rsidP="00501418">
            <w:pPr>
              <w:pStyle w:val="21"/>
              <w:shd w:val="clear" w:color="auto" w:fill="auto"/>
              <w:spacing w:before="0" w:after="0" w:line="240" w:lineRule="auto"/>
              <w:jc w:val="left"/>
              <w:rPr>
                <w:sz w:val="24"/>
                <w:szCs w:val="24"/>
              </w:rPr>
            </w:pPr>
            <w:r w:rsidRPr="008143B9">
              <w:rPr>
                <w:rStyle w:val="20"/>
                <w:sz w:val="24"/>
                <w:szCs w:val="24"/>
              </w:rPr>
              <w:t>початковий рівень (короткий цикл) вищої освіти</w:t>
            </w:r>
          </w:p>
        </w:tc>
        <w:tc>
          <w:tcPr>
            <w:tcW w:w="4536" w:type="dxa"/>
            <w:tcBorders>
              <w:top w:val="single" w:sz="4" w:space="0" w:color="auto"/>
              <w:left w:val="single" w:sz="4" w:space="0" w:color="auto"/>
              <w:right w:val="single" w:sz="4" w:space="0" w:color="auto"/>
            </w:tcBorders>
            <w:shd w:val="clear" w:color="auto" w:fill="FFFFFF"/>
          </w:tcPr>
          <w:p w14:paraId="34A544C1" w14:textId="77777777" w:rsidR="00927536" w:rsidRPr="008143B9" w:rsidRDefault="00927536" w:rsidP="00501418">
            <w:pPr>
              <w:rPr>
                <w:rFonts w:ascii="Times New Roman" w:hAnsi="Times New Roman" w:cs="Times New Roman"/>
              </w:rPr>
            </w:pPr>
            <w:r>
              <w:rPr>
                <w:rFonts w:ascii="Times New Roman" w:hAnsi="Times New Roman" w:cs="Times New Roman"/>
              </w:rPr>
              <w:t>-</w:t>
            </w:r>
          </w:p>
        </w:tc>
      </w:tr>
      <w:tr w:rsidR="00927536" w:rsidRPr="008143B9" w14:paraId="0C674633" w14:textId="77777777" w:rsidTr="00F74B2B">
        <w:trPr>
          <w:trHeight w:hRule="exact" w:val="288"/>
        </w:trPr>
        <w:tc>
          <w:tcPr>
            <w:tcW w:w="5539" w:type="dxa"/>
            <w:tcBorders>
              <w:top w:val="single" w:sz="4" w:space="0" w:color="auto"/>
              <w:left w:val="single" w:sz="4" w:space="0" w:color="auto"/>
            </w:tcBorders>
            <w:shd w:val="clear" w:color="auto" w:fill="FFFFFF"/>
            <w:vAlign w:val="bottom"/>
          </w:tcPr>
          <w:p w14:paraId="3DA164B5" w14:textId="77777777" w:rsidR="00927536" w:rsidRPr="008143B9" w:rsidRDefault="00927536" w:rsidP="00501418">
            <w:pPr>
              <w:pStyle w:val="21"/>
              <w:shd w:val="clear" w:color="auto" w:fill="auto"/>
              <w:spacing w:before="0" w:after="0" w:line="240" w:lineRule="auto"/>
              <w:jc w:val="left"/>
              <w:rPr>
                <w:sz w:val="24"/>
                <w:szCs w:val="24"/>
              </w:rPr>
            </w:pPr>
            <w:r w:rsidRPr="008143B9">
              <w:rPr>
                <w:rStyle w:val="20"/>
                <w:sz w:val="24"/>
                <w:szCs w:val="24"/>
              </w:rPr>
              <w:t>перший</w:t>
            </w:r>
            <w:r>
              <w:t xml:space="preserve"> </w:t>
            </w:r>
            <w:r w:rsidRPr="008143B9">
              <w:rPr>
                <w:rStyle w:val="20"/>
                <w:sz w:val="24"/>
                <w:szCs w:val="24"/>
              </w:rPr>
              <w:t>(бакалаврський)</w:t>
            </w:r>
            <w:r>
              <w:t xml:space="preserve"> </w:t>
            </w:r>
            <w:r w:rsidRPr="008143B9">
              <w:rPr>
                <w:rStyle w:val="20"/>
                <w:sz w:val="24"/>
                <w:szCs w:val="24"/>
              </w:rPr>
              <w:t>рівень</w:t>
            </w:r>
          </w:p>
        </w:tc>
        <w:tc>
          <w:tcPr>
            <w:tcW w:w="4536" w:type="dxa"/>
            <w:tcBorders>
              <w:top w:val="single" w:sz="4" w:space="0" w:color="auto"/>
              <w:left w:val="single" w:sz="4" w:space="0" w:color="auto"/>
              <w:right w:val="single" w:sz="4" w:space="0" w:color="auto"/>
            </w:tcBorders>
            <w:shd w:val="clear" w:color="auto" w:fill="FFFFFF"/>
          </w:tcPr>
          <w:p w14:paraId="73A141D4" w14:textId="77777777" w:rsidR="00927536" w:rsidRPr="008143B9" w:rsidRDefault="00927536" w:rsidP="00501418">
            <w:pPr>
              <w:rPr>
                <w:rFonts w:ascii="Times New Roman" w:hAnsi="Times New Roman" w:cs="Times New Roman"/>
              </w:rPr>
            </w:pPr>
            <w:r>
              <w:rPr>
                <w:rFonts w:ascii="Times New Roman" w:hAnsi="Times New Roman" w:cs="Times New Roman"/>
              </w:rPr>
              <w:t>-</w:t>
            </w:r>
          </w:p>
        </w:tc>
      </w:tr>
      <w:tr w:rsidR="00927536" w:rsidRPr="008143B9" w14:paraId="09DF24C1" w14:textId="77777777" w:rsidTr="00F74B2B">
        <w:trPr>
          <w:trHeight w:hRule="exact" w:val="292"/>
        </w:trPr>
        <w:tc>
          <w:tcPr>
            <w:tcW w:w="5539" w:type="dxa"/>
            <w:tcBorders>
              <w:top w:val="single" w:sz="4" w:space="0" w:color="auto"/>
              <w:left w:val="single" w:sz="4" w:space="0" w:color="auto"/>
            </w:tcBorders>
            <w:shd w:val="clear" w:color="auto" w:fill="FFFFFF"/>
            <w:vAlign w:val="bottom"/>
          </w:tcPr>
          <w:p w14:paraId="70FCC075" w14:textId="77777777" w:rsidR="00927536" w:rsidRPr="008143B9" w:rsidRDefault="00927536" w:rsidP="00501418">
            <w:pPr>
              <w:pStyle w:val="21"/>
              <w:shd w:val="clear" w:color="auto" w:fill="auto"/>
              <w:spacing w:before="0" w:after="0" w:line="240" w:lineRule="auto"/>
              <w:jc w:val="left"/>
              <w:rPr>
                <w:sz w:val="24"/>
                <w:szCs w:val="24"/>
              </w:rPr>
            </w:pPr>
            <w:r w:rsidRPr="008143B9">
              <w:rPr>
                <w:rStyle w:val="20"/>
                <w:sz w:val="24"/>
                <w:szCs w:val="24"/>
              </w:rPr>
              <w:t>другий</w:t>
            </w:r>
            <w:r>
              <w:t xml:space="preserve"> </w:t>
            </w:r>
            <w:r w:rsidRPr="008143B9">
              <w:rPr>
                <w:rStyle w:val="20"/>
                <w:sz w:val="24"/>
                <w:szCs w:val="24"/>
              </w:rPr>
              <w:t>(магістерський)</w:t>
            </w:r>
            <w:r>
              <w:t xml:space="preserve"> </w:t>
            </w:r>
            <w:r w:rsidRPr="008143B9">
              <w:rPr>
                <w:rStyle w:val="20"/>
                <w:sz w:val="24"/>
                <w:szCs w:val="24"/>
              </w:rPr>
              <w:t>рівень</w:t>
            </w:r>
          </w:p>
        </w:tc>
        <w:tc>
          <w:tcPr>
            <w:tcW w:w="4536" w:type="dxa"/>
            <w:tcBorders>
              <w:top w:val="single" w:sz="4" w:space="0" w:color="auto"/>
              <w:left w:val="single" w:sz="4" w:space="0" w:color="auto"/>
              <w:right w:val="single" w:sz="4" w:space="0" w:color="auto"/>
            </w:tcBorders>
            <w:shd w:val="clear" w:color="auto" w:fill="FFFFFF"/>
          </w:tcPr>
          <w:p w14:paraId="2B702F9B" w14:textId="77777777" w:rsidR="00927536" w:rsidRPr="008143B9" w:rsidRDefault="00927536" w:rsidP="00501418">
            <w:pPr>
              <w:rPr>
                <w:rFonts w:ascii="Times New Roman" w:hAnsi="Times New Roman" w:cs="Times New Roman"/>
              </w:rPr>
            </w:pPr>
            <w:r>
              <w:rPr>
                <w:rFonts w:ascii="Times New Roman" w:hAnsi="Times New Roman" w:cs="Times New Roman"/>
              </w:rPr>
              <w:t>-</w:t>
            </w:r>
          </w:p>
        </w:tc>
      </w:tr>
      <w:tr w:rsidR="00927536" w:rsidRPr="008143B9" w14:paraId="00E6A8DC" w14:textId="77777777" w:rsidTr="00F74B2B">
        <w:trPr>
          <w:trHeight w:hRule="exact" w:val="282"/>
        </w:trPr>
        <w:tc>
          <w:tcPr>
            <w:tcW w:w="5539" w:type="dxa"/>
            <w:tcBorders>
              <w:top w:val="single" w:sz="4" w:space="0" w:color="auto"/>
              <w:left w:val="single" w:sz="4" w:space="0" w:color="auto"/>
              <w:bottom w:val="single" w:sz="4" w:space="0" w:color="auto"/>
            </w:tcBorders>
            <w:shd w:val="clear" w:color="auto" w:fill="FFFFFF"/>
            <w:vAlign w:val="bottom"/>
          </w:tcPr>
          <w:p w14:paraId="5091B29D" w14:textId="77777777" w:rsidR="00927536" w:rsidRPr="008143B9" w:rsidRDefault="00927536" w:rsidP="00501418">
            <w:pPr>
              <w:pStyle w:val="21"/>
              <w:shd w:val="clear" w:color="auto" w:fill="auto"/>
              <w:spacing w:before="0" w:after="0" w:line="240" w:lineRule="auto"/>
              <w:jc w:val="left"/>
              <w:rPr>
                <w:sz w:val="24"/>
                <w:szCs w:val="24"/>
              </w:rPr>
            </w:pPr>
            <w:r w:rsidRPr="008143B9">
              <w:rPr>
                <w:rStyle w:val="20"/>
                <w:sz w:val="24"/>
                <w:szCs w:val="24"/>
              </w:rPr>
              <w:t>третій (</w:t>
            </w:r>
            <w:proofErr w:type="spellStart"/>
            <w:r w:rsidRPr="008143B9">
              <w:rPr>
                <w:rStyle w:val="20"/>
                <w:sz w:val="24"/>
                <w:szCs w:val="24"/>
              </w:rPr>
              <w:t>освітньо</w:t>
            </w:r>
            <w:proofErr w:type="spellEnd"/>
            <w:r w:rsidRPr="008143B9">
              <w:rPr>
                <w:rStyle w:val="20"/>
                <w:sz w:val="24"/>
                <w:szCs w:val="24"/>
              </w:rPr>
              <w:t xml:space="preserve">- науковий/ </w:t>
            </w:r>
            <w:proofErr w:type="spellStart"/>
            <w:r w:rsidRPr="008143B9">
              <w:rPr>
                <w:rStyle w:val="20"/>
                <w:sz w:val="24"/>
                <w:szCs w:val="24"/>
              </w:rPr>
              <w:t>освітньо</w:t>
            </w:r>
            <w:proofErr w:type="spellEnd"/>
            <w:r w:rsidRPr="008143B9">
              <w:rPr>
                <w:rStyle w:val="20"/>
                <w:sz w:val="24"/>
                <w:szCs w:val="24"/>
              </w:rPr>
              <w:t>-творчий) рівень</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07E1B36" w14:textId="77777777" w:rsidR="00927536" w:rsidRPr="008143B9" w:rsidRDefault="00927536" w:rsidP="00501418">
            <w:pPr>
              <w:rPr>
                <w:rFonts w:ascii="Times New Roman" w:hAnsi="Times New Roman" w:cs="Times New Roman"/>
              </w:rPr>
            </w:pPr>
            <w:r>
              <w:rPr>
                <w:rFonts w:ascii="Times New Roman" w:hAnsi="Times New Roman" w:cs="Times New Roman"/>
              </w:rPr>
              <w:t>-</w:t>
            </w:r>
          </w:p>
        </w:tc>
      </w:tr>
    </w:tbl>
    <w:p w14:paraId="2BE8A2EB" w14:textId="77777777" w:rsidR="00927536" w:rsidRDefault="00927536" w:rsidP="00501418">
      <w:pPr>
        <w:pStyle w:val="21"/>
        <w:shd w:val="clear" w:color="auto" w:fill="auto"/>
        <w:spacing w:before="0" w:after="0" w:line="240" w:lineRule="auto"/>
        <w:ind w:firstLine="840"/>
        <w:jc w:val="left"/>
        <w:rPr>
          <w:rStyle w:val="210"/>
          <w:sz w:val="24"/>
          <w:szCs w:val="24"/>
        </w:rPr>
      </w:pPr>
    </w:p>
    <w:p w14:paraId="16BEC9AE" w14:textId="7CFA66D0" w:rsidR="00927536" w:rsidRPr="004D6DD9" w:rsidRDefault="00927536" w:rsidP="00501418">
      <w:pPr>
        <w:pStyle w:val="21"/>
        <w:shd w:val="clear" w:color="auto" w:fill="auto"/>
        <w:spacing w:before="0" w:after="0" w:line="240" w:lineRule="auto"/>
        <w:ind w:left="284" w:firstLine="556"/>
        <w:rPr>
          <w:b/>
          <w:bCs/>
          <w:sz w:val="24"/>
          <w:szCs w:val="24"/>
        </w:rPr>
      </w:pPr>
      <w:r w:rsidRPr="006F6FE5">
        <w:rPr>
          <w:rStyle w:val="210"/>
          <w:b/>
          <w:bCs/>
          <w:sz w:val="24"/>
          <w:szCs w:val="24"/>
        </w:rPr>
        <w:t>*7.</w:t>
      </w:r>
      <w:r w:rsidRPr="006F6FE5">
        <w:rPr>
          <w:b/>
          <w:bCs/>
          <w:sz w:val="24"/>
          <w:szCs w:val="24"/>
        </w:rPr>
        <w:t xml:space="preserve"> Інформація про площі ЗВО, станом на момент подання відомостей про </w:t>
      </w:r>
      <w:proofErr w:type="spellStart"/>
      <w:r w:rsidRPr="006F6FE5">
        <w:rPr>
          <w:b/>
          <w:bCs/>
          <w:sz w:val="24"/>
          <w:szCs w:val="24"/>
        </w:rPr>
        <w:t>самооцінювання</w:t>
      </w:r>
      <w:proofErr w:type="spellEnd"/>
      <w:r w:rsidRPr="006F6FE5">
        <w:rPr>
          <w:b/>
          <w:bCs/>
          <w:sz w:val="24"/>
          <w:szCs w:val="24"/>
        </w:rPr>
        <w:t xml:space="preserve">, </w:t>
      </w:r>
      <w:proofErr w:type="spellStart"/>
      <w:r w:rsidRPr="006F6FE5">
        <w:rPr>
          <w:b/>
          <w:bCs/>
          <w:sz w:val="24"/>
          <w:szCs w:val="24"/>
        </w:rPr>
        <w:t>кв</w:t>
      </w:r>
      <w:proofErr w:type="spellEnd"/>
      <w:r w:rsidRPr="006F6FE5">
        <w:rPr>
          <w:b/>
          <w:bCs/>
          <w:sz w:val="24"/>
          <w:szCs w:val="24"/>
        </w:rPr>
        <w:t>. м.</w:t>
      </w:r>
      <w:r w:rsidR="00B969A0">
        <w:rPr>
          <w:b/>
          <w:bCs/>
          <w:sz w:val="24"/>
          <w:szCs w:val="24"/>
        </w:rPr>
        <w:t xml:space="preserve"> </w:t>
      </w:r>
    </w:p>
    <w:p w14:paraId="3519DE16" w14:textId="77777777" w:rsidR="005E1EEA" w:rsidRPr="008143B9" w:rsidRDefault="005E1EEA" w:rsidP="00501418">
      <w:pPr>
        <w:pStyle w:val="21"/>
        <w:shd w:val="clear" w:color="auto" w:fill="auto"/>
        <w:spacing w:before="0" w:after="0" w:line="240" w:lineRule="auto"/>
        <w:ind w:left="284" w:firstLine="556"/>
        <w:rPr>
          <w:sz w:val="24"/>
          <w:szCs w:val="24"/>
        </w:rPr>
      </w:pPr>
    </w:p>
    <w:tbl>
      <w:tblPr>
        <w:tblOverlap w:val="never"/>
        <w:tblW w:w="10075" w:type="dxa"/>
        <w:tblLayout w:type="fixed"/>
        <w:tblCellMar>
          <w:left w:w="10" w:type="dxa"/>
          <w:right w:w="10" w:type="dxa"/>
        </w:tblCellMar>
        <w:tblLook w:val="00A0" w:firstRow="1" w:lastRow="0" w:firstColumn="1" w:lastColumn="0" w:noHBand="0" w:noVBand="0"/>
      </w:tblPr>
      <w:tblGrid>
        <w:gridCol w:w="3827"/>
        <w:gridCol w:w="2977"/>
        <w:gridCol w:w="3271"/>
      </w:tblGrid>
      <w:tr w:rsidR="00927536" w:rsidRPr="008143B9" w14:paraId="09E867E0" w14:textId="77777777" w:rsidTr="00F74B2B">
        <w:trPr>
          <w:trHeight w:hRule="exact" w:val="312"/>
        </w:trPr>
        <w:tc>
          <w:tcPr>
            <w:tcW w:w="3827" w:type="dxa"/>
            <w:tcBorders>
              <w:top w:val="single" w:sz="4" w:space="0" w:color="auto"/>
              <w:left w:val="single" w:sz="4" w:space="0" w:color="auto"/>
            </w:tcBorders>
            <w:shd w:val="clear" w:color="auto" w:fill="FFFFFF"/>
          </w:tcPr>
          <w:p w14:paraId="304BDB29" w14:textId="77777777" w:rsidR="00927536" w:rsidRPr="008143B9" w:rsidRDefault="00927536" w:rsidP="00501418">
            <w:pPr>
              <w:rPr>
                <w:rFonts w:ascii="Times New Roman" w:hAnsi="Times New Roman" w:cs="Times New Roman"/>
              </w:rPr>
            </w:pPr>
          </w:p>
        </w:tc>
        <w:tc>
          <w:tcPr>
            <w:tcW w:w="2977" w:type="dxa"/>
            <w:tcBorders>
              <w:top w:val="single" w:sz="4" w:space="0" w:color="auto"/>
              <w:left w:val="single" w:sz="4" w:space="0" w:color="auto"/>
            </w:tcBorders>
            <w:shd w:val="clear" w:color="auto" w:fill="FFFFFF"/>
            <w:vAlign w:val="bottom"/>
          </w:tcPr>
          <w:p w14:paraId="692385E7" w14:textId="77777777" w:rsidR="00927536" w:rsidRPr="008143B9" w:rsidRDefault="00927536" w:rsidP="00501418">
            <w:pPr>
              <w:pStyle w:val="21"/>
              <w:shd w:val="clear" w:color="auto" w:fill="auto"/>
              <w:spacing w:before="0" w:after="0" w:line="240" w:lineRule="auto"/>
              <w:jc w:val="center"/>
              <w:rPr>
                <w:sz w:val="24"/>
                <w:szCs w:val="24"/>
              </w:rPr>
            </w:pPr>
            <w:r w:rsidRPr="008143B9">
              <w:rPr>
                <w:rStyle w:val="20"/>
                <w:sz w:val="24"/>
                <w:szCs w:val="24"/>
              </w:rPr>
              <w:t>Загальна площа</w:t>
            </w:r>
          </w:p>
        </w:tc>
        <w:tc>
          <w:tcPr>
            <w:tcW w:w="3271" w:type="dxa"/>
            <w:tcBorders>
              <w:top w:val="single" w:sz="4" w:space="0" w:color="auto"/>
              <w:left w:val="single" w:sz="4" w:space="0" w:color="auto"/>
              <w:right w:val="single" w:sz="4" w:space="0" w:color="auto"/>
            </w:tcBorders>
            <w:shd w:val="clear" w:color="auto" w:fill="FFFFFF"/>
            <w:vAlign w:val="bottom"/>
          </w:tcPr>
          <w:p w14:paraId="12D4D47D" w14:textId="77777777" w:rsidR="00927536" w:rsidRPr="0091454A" w:rsidRDefault="00927536" w:rsidP="00501418">
            <w:pPr>
              <w:pStyle w:val="21"/>
              <w:shd w:val="clear" w:color="auto" w:fill="auto"/>
              <w:spacing w:before="0" w:after="0" w:line="240" w:lineRule="auto"/>
              <w:jc w:val="center"/>
              <w:rPr>
                <w:sz w:val="24"/>
                <w:szCs w:val="24"/>
              </w:rPr>
            </w:pPr>
            <w:r w:rsidRPr="0091454A">
              <w:rPr>
                <w:rStyle w:val="20"/>
                <w:sz w:val="24"/>
                <w:szCs w:val="24"/>
              </w:rPr>
              <w:t>Навчальна площа</w:t>
            </w:r>
          </w:p>
        </w:tc>
      </w:tr>
      <w:tr w:rsidR="00927536" w:rsidRPr="008143B9" w14:paraId="04D7C3C9" w14:textId="77777777" w:rsidTr="00B327EF">
        <w:trPr>
          <w:trHeight w:hRule="exact" w:val="622"/>
        </w:trPr>
        <w:tc>
          <w:tcPr>
            <w:tcW w:w="3827" w:type="dxa"/>
            <w:tcBorders>
              <w:top w:val="single" w:sz="4" w:space="0" w:color="auto"/>
              <w:left w:val="single" w:sz="4" w:space="0" w:color="auto"/>
            </w:tcBorders>
            <w:shd w:val="clear" w:color="auto" w:fill="FFFFFF"/>
            <w:vAlign w:val="bottom"/>
          </w:tcPr>
          <w:p w14:paraId="33E5B326" w14:textId="77777777" w:rsidR="00927536" w:rsidRPr="008143B9" w:rsidRDefault="00927536" w:rsidP="00501418">
            <w:pPr>
              <w:pStyle w:val="21"/>
              <w:shd w:val="clear" w:color="auto" w:fill="auto"/>
              <w:spacing w:before="0" w:after="0" w:line="240" w:lineRule="auto"/>
              <w:rPr>
                <w:sz w:val="24"/>
                <w:szCs w:val="24"/>
              </w:rPr>
            </w:pPr>
            <w:r w:rsidRPr="008143B9">
              <w:rPr>
                <w:rStyle w:val="20"/>
                <w:sz w:val="24"/>
                <w:szCs w:val="24"/>
              </w:rPr>
              <w:t>Усі приміщення ЗВО</w:t>
            </w:r>
          </w:p>
        </w:tc>
        <w:tc>
          <w:tcPr>
            <w:tcW w:w="2977" w:type="dxa"/>
            <w:tcBorders>
              <w:top w:val="single" w:sz="4" w:space="0" w:color="auto"/>
              <w:left w:val="single" w:sz="4" w:space="0" w:color="auto"/>
            </w:tcBorders>
            <w:shd w:val="clear" w:color="auto" w:fill="FFFFFF"/>
          </w:tcPr>
          <w:p w14:paraId="0E168A2E" w14:textId="39D1BDBF" w:rsidR="00927536" w:rsidRPr="008143B9" w:rsidRDefault="00181C17" w:rsidP="00181C17">
            <w:pPr>
              <w:jc w:val="center"/>
              <w:rPr>
                <w:rFonts w:ascii="Times New Roman" w:hAnsi="Times New Roman" w:cs="Times New Roman"/>
              </w:rPr>
            </w:pPr>
            <w:r>
              <w:rPr>
                <w:rFonts w:ascii="Times New Roman" w:hAnsi="Times New Roman" w:cs="Times New Roman"/>
              </w:rPr>
              <w:t>1513,5</w:t>
            </w:r>
            <w:r w:rsidR="00927536">
              <w:rPr>
                <w:rFonts w:ascii="Times New Roman" w:hAnsi="Times New Roman" w:cs="Times New Roman"/>
              </w:rPr>
              <w:t xml:space="preserve"> </w:t>
            </w:r>
            <w:proofErr w:type="spellStart"/>
            <w:r w:rsidR="00927536">
              <w:rPr>
                <w:rFonts w:ascii="Times New Roman" w:hAnsi="Times New Roman" w:cs="Times New Roman"/>
              </w:rPr>
              <w:t>кв.м</w:t>
            </w:r>
            <w:proofErr w:type="spellEnd"/>
          </w:p>
        </w:tc>
        <w:tc>
          <w:tcPr>
            <w:tcW w:w="3271" w:type="dxa"/>
            <w:tcBorders>
              <w:top w:val="single" w:sz="4" w:space="0" w:color="auto"/>
              <w:left w:val="single" w:sz="4" w:space="0" w:color="auto"/>
              <w:right w:val="single" w:sz="4" w:space="0" w:color="auto"/>
            </w:tcBorders>
            <w:shd w:val="clear" w:color="auto" w:fill="FFFFFF"/>
          </w:tcPr>
          <w:p w14:paraId="623821C0" w14:textId="77777777" w:rsidR="00927536" w:rsidRPr="0091454A" w:rsidRDefault="00927536" w:rsidP="00181C17">
            <w:pPr>
              <w:jc w:val="center"/>
              <w:rPr>
                <w:rFonts w:ascii="Times New Roman" w:hAnsi="Times New Roman" w:cs="Times New Roman"/>
              </w:rPr>
            </w:pPr>
            <w:r w:rsidRPr="0091454A">
              <w:rPr>
                <w:rFonts w:ascii="Times New Roman" w:hAnsi="Times New Roman" w:cs="Times New Roman"/>
              </w:rPr>
              <w:t xml:space="preserve">169,5 </w:t>
            </w:r>
            <w:proofErr w:type="spellStart"/>
            <w:r w:rsidRPr="0091454A">
              <w:rPr>
                <w:rFonts w:ascii="Times New Roman" w:hAnsi="Times New Roman" w:cs="Times New Roman"/>
              </w:rPr>
              <w:t>кв.м</w:t>
            </w:r>
            <w:proofErr w:type="spellEnd"/>
          </w:p>
          <w:p w14:paraId="1E739CF7" w14:textId="77777777" w:rsidR="00B327EF" w:rsidRPr="0091454A" w:rsidRDefault="00B327EF" w:rsidP="00181C17">
            <w:pPr>
              <w:jc w:val="center"/>
              <w:rPr>
                <w:rFonts w:ascii="Times New Roman" w:hAnsi="Times New Roman" w:cs="Times New Roman"/>
              </w:rPr>
            </w:pPr>
          </w:p>
          <w:p w14:paraId="11BFC43B" w14:textId="77777777" w:rsidR="00B327EF" w:rsidRPr="0091454A" w:rsidRDefault="00B327EF" w:rsidP="00181C17">
            <w:pPr>
              <w:jc w:val="center"/>
              <w:rPr>
                <w:rFonts w:ascii="Times New Roman" w:hAnsi="Times New Roman" w:cs="Times New Roman"/>
              </w:rPr>
            </w:pPr>
          </w:p>
        </w:tc>
      </w:tr>
      <w:tr w:rsidR="00927536" w:rsidRPr="008143B9" w14:paraId="3ABD98E8" w14:textId="77777777" w:rsidTr="00F74B2B">
        <w:trPr>
          <w:trHeight w:hRule="exact" w:val="899"/>
        </w:trPr>
        <w:tc>
          <w:tcPr>
            <w:tcW w:w="3827" w:type="dxa"/>
            <w:tcBorders>
              <w:top w:val="single" w:sz="4" w:space="0" w:color="auto"/>
              <w:left w:val="single" w:sz="4" w:space="0" w:color="auto"/>
              <w:bottom w:val="single" w:sz="4" w:space="0" w:color="auto"/>
            </w:tcBorders>
            <w:shd w:val="clear" w:color="auto" w:fill="FFFFFF"/>
            <w:vAlign w:val="bottom"/>
          </w:tcPr>
          <w:p w14:paraId="647E99E9" w14:textId="77777777" w:rsidR="00927536" w:rsidRPr="008143B9" w:rsidRDefault="00927536" w:rsidP="00501418">
            <w:pPr>
              <w:pStyle w:val="21"/>
              <w:shd w:val="clear" w:color="auto" w:fill="auto"/>
              <w:spacing w:before="0" w:after="0" w:line="240" w:lineRule="auto"/>
              <w:rPr>
                <w:sz w:val="24"/>
                <w:szCs w:val="24"/>
              </w:rPr>
            </w:pPr>
            <w:r w:rsidRPr="008143B9">
              <w:rPr>
                <w:rStyle w:val="20"/>
                <w:sz w:val="24"/>
                <w:szCs w:val="24"/>
              </w:rPr>
              <w:t>Власні приміщення ЗВО (на праві власності,</w:t>
            </w:r>
            <w:r>
              <w:rPr>
                <w:rStyle w:val="20"/>
                <w:sz w:val="24"/>
                <w:szCs w:val="24"/>
              </w:rPr>
              <w:t xml:space="preserve"> </w:t>
            </w:r>
            <w:r w:rsidRPr="008143B9">
              <w:rPr>
                <w:rStyle w:val="20"/>
                <w:sz w:val="24"/>
                <w:szCs w:val="24"/>
              </w:rPr>
              <w:t>господарського відання або оперативного управління)</w:t>
            </w:r>
          </w:p>
        </w:tc>
        <w:tc>
          <w:tcPr>
            <w:tcW w:w="2977" w:type="dxa"/>
            <w:tcBorders>
              <w:top w:val="single" w:sz="4" w:space="0" w:color="auto"/>
              <w:left w:val="single" w:sz="4" w:space="0" w:color="auto"/>
            </w:tcBorders>
            <w:shd w:val="clear" w:color="auto" w:fill="FFFFFF"/>
          </w:tcPr>
          <w:p w14:paraId="67E359B5" w14:textId="5DF17B9D" w:rsidR="00927536" w:rsidRPr="008143B9" w:rsidRDefault="00181C17" w:rsidP="00181C17">
            <w:pPr>
              <w:jc w:val="center"/>
              <w:rPr>
                <w:rFonts w:ascii="Times New Roman" w:hAnsi="Times New Roman" w:cs="Times New Roman"/>
              </w:rPr>
            </w:pPr>
            <w:r>
              <w:rPr>
                <w:rFonts w:ascii="Times New Roman" w:hAnsi="Times New Roman" w:cs="Times New Roman"/>
              </w:rPr>
              <w:t>1513,5</w:t>
            </w:r>
            <w:r w:rsidR="00927536">
              <w:rPr>
                <w:rFonts w:ascii="Times New Roman" w:hAnsi="Times New Roman" w:cs="Times New Roman"/>
              </w:rPr>
              <w:t xml:space="preserve"> </w:t>
            </w:r>
            <w:proofErr w:type="spellStart"/>
            <w:r w:rsidR="00927536">
              <w:rPr>
                <w:rFonts w:ascii="Times New Roman" w:hAnsi="Times New Roman" w:cs="Times New Roman"/>
              </w:rPr>
              <w:t>кв.м</w:t>
            </w:r>
            <w:proofErr w:type="spellEnd"/>
          </w:p>
        </w:tc>
        <w:tc>
          <w:tcPr>
            <w:tcW w:w="3271" w:type="dxa"/>
            <w:tcBorders>
              <w:top w:val="single" w:sz="4" w:space="0" w:color="auto"/>
              <w:left w:val="single" w:sz="4" w:space="0" w:color="auto"/>
              <w:right w:val="single" w:sz="4" w:space="0" w:color="auto"/>
            </w:tcBorders>
            <w:shd w:val="clear" w:color="auto" w:fill="FFFFFF"/>
          </w:tcPr>
          <w:p w14:paraId="2A32C3C4" w14:textId="77777777" w:rsidR="00927536" w:rsidRPr="0091454A" w:rsidRDefault="00927536" w:rsidP="00181C17">
            <w:pPr>
              <w:jc w:val="center"/>
              <w:rPr>
                <w:rFonts w:ascii="Times New Roman" w:hAnsi="Times New Roman" w:cs="Times New Roman"/>
              </w:rPr>
            </w:pPr>
            <w:r w:rsidRPr="0091454A">
              <w:rPr>
                <w:rFonts w:ascii="Times New Roman" w:hAnsi="Times New Roman" w:cs="Times New Roman"/>
              </w:rPr>
              <w:t xml:space="preserve">169,5 </w:t>
            </w:r>
            <w:proofErr w:type="spellStart"/>
            <w:r w:rsidRPr="0091454A">
              <w:rPr>
                <w:rFonts w:ascii="Times New Roman" w:hAnsi="Times New Roman" w:cs="Times New Roman"/>
              </w:rPr>
              <w:t>кв.м</w:t>
            </w:r>
            <w:proofErr w:type="spellEnd"/>
          </w:p>
          <w:p w14:paraId="17F55B55" w14:textId="77777777" w:rsidR="00B327EF" w:rsidRPr="0091454A" w:rsidRDefault="00B327EF" w:rsidP="0091454A">
            <w:pPr>
              <w:jc w:val="center"/>
              <w:rPr>
                <w:rFonts w:ascii="Times New Roman" w:hAnsi="Times New Roman" w:cs="Times New Roman"/>
              </w:rPr>
            </w:pPr>
          </w:p>
        </w:tc>
      </w:tr>
      <w:tr w:rsidR="00927536" w:rsidRPr="008143B9" w14:paraId="4865C5D1" w14:textId="77777777" w:rsidTr="00F74B2B">
        <w:trPr>
          <w:trHeight w:hRule="exact" w:val="1848"/>
        </w:trPr>
        <w:tc>
          <w:tcPr>
            <w:tcW w:w="3827" w:type="dxa"/>
            <w:tcBorders>
              <w:top w:val="single" w:sz="4" w:space="0" w:color="auto"/>
              <w:left w:val="single" w:sz="4" w:space="0" w:color="auto"/>
              <w:bottom w:val="single" w:sz="4" w:space="0" w:color="auto"/>
            </w:tcBorders>
            <w:shd w:val="clear" w:color="auto" w:fill="FFFFFF"/>
            <w:vAlign w:val="bottom"/>
          </w:tcPr>
          <w:p w14:paraId="169FCBA2" w14:textId="77777777" w:rsidR="00927536" w:rsidRPr="008143B9" w:rsidRDefault="00927536" w:rsidP="00501418">
            <w:pPr>
              <w:pStyle w:val="21"/>
              <w:shd w:val="clear" w:color="auto" w:fill="auto"/>
              <w:spacing w:before="0" w:after="0" w:line="240" w:lineRule="auto"/>
              <w:rPr>
                <w:rStyle w:val="20"/>
                <w:sz w:val="24"/>
                <w:szCs w:val="24"/>
              </w:rPr>
            </w:pPr>
            <w:r w:rsidRPr="0041122E">
              <w:rPr>
                <w:rStyle w:val="20"/>
                <w:sz w:val="24"/>
                <w:szCs w:val="24"/>
              </w:rPr>
              <w:t>Приміщення, які використовуються на іншому праві, аніж право власності, господарського відання або оперативного управління (оренда, безоплатне користування тощо)</w:t>
            </w:r>
          </w:p>
        </w:tc>
        <w:tc>
          <w:tcPr>
            <w:tcW w:w="2977" w:type="dxa"/>
            <w:tcBorders>
              <w:top w:val="single" w:sz="4" w:space="0" w:color="auto"/>
              <w:left w:val="single" w:sz="4" w:space="0" w:color="auto"/>
              <w:bottom w:val="single" w:sz="4" w:space="0" w:color="auto"/>
            </w:tcBorders>
            <w:shd w:val="clear" w:color="auto" w:fill="FFFFFF"/>
          </w:tcPr>
          <w:p w14:paraId="0B53C70B" w14:textId="14202442" w:rsidR="00927536" w:rsidRPr="00874C07" w:rsidRDefault="00181C17" w:rsidP="00181C17">
            <w:pPr>
              <w:jc w:val="center"/>
              <w:rPr>
                <w:rFonts w:ascii="Times New Roman" w:hAnsi="Times New Roman" w:cs="Times New Roman"/>
              </w:rPr>
            </w:pPr>
            <w:r>
              <w:rPr>
                <w:rFonts w:ascii="Times New Roman" w:hAnsi="Times New Roman" w:cs="Times New Roman"/>
              </w:rPr>
              <w:t>-</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2807A586" w14:textId="31A9E603" w:rsidR="00927536" w:rsidRPr="00874C07" w:rsidRDefault="00181C17" w:rsidP="00181C17">
            <w:pPr>
              <w:jc w:val="center"/>
              <w:rPr>
                <w:rFonts w:ascii="Times New Roman" w:hAnsi="Times New Roman" w:cs="Times New Roman"/>
              </w:rPr>
            </w:pPr>
            <w:r>
              <w:rPr>
                <w:rFonts w:ascii="Times New Roman" w:hAnsi="Times New Roman" w:cs="Times New Roman"/>
              </w:rPr>
              <w:t>-</w:t>
            </w:r>
          </w:p>
        </w:tc>
      </w:tr>
      <w:tr w:rsidR="00927536" w:rsidRPr="008143B9" w14:paraId="020DBDB8" w14:textId="77777777" w:rsidTr="00F74B2B">
        <w:trPr>
          <w:trHeight w:hRule="exact" w:val="619"/>
        </w:trPr>
        <w:tc>
          <w:tcPr>
            <w:tcW w:w="3827" w:type="dxa"/>
            <w:tcBorders>
              <w:top w:val="single" w:sz="4" w:space="0" w:color="auto"/>
              <w:left w:val="single" w:sz="4" w:space="0" w:color="auto"/>
              <w:bottom w:val="single" w:sz="4" w:space="0" w:color="auto"/>
            </w:tcBorders>
            <w:shd w:val="clear" w:color="auto" w:fill="FFFFFF"/>
          </w:tcPr>
          <w:p w14:paraId="0362CF5A" w14:textId="77777777" w:rsidR="00927536" w:rsidRPr="008143B9" w:rsidRDefault="00927536" w:rsidP="00501418">
            <w:pPr>
              <w:pStyle w:val="21"/>
              <w:shd w:val="clear" w:color="auto" w:fill="auto"/>
              <w:spacing w:before="0" w:after="0" w:line="240" w:lineRule="auto"/>
              <w:rPr>
                <w:rStyle w:val="20"/>
                <w:sz w:val="24"/>
                <w:szCs w:val="24"/>
              </w:rPr>
            </w:pPr>
            <w:r w:rsidRPr="006809DB">
              <w:rPr>
                <w:rStyle w:val="20"/>
                <w:sz w:val="24"/>
                <w:szCs w:val="24"/>
              </w:rPr>
              <w:t>Приміщення, здані в оренду</w:t>
            </w:r>
          </w:p>
        </w:tc>
        <w:tc>
          <w:tcPr>
            <w:tcW w:w="2977" w:type="dxa"/>
            <w:tcBorders>
              <w:top w:val="single" w:sz="4" w:space="0" w:color="auto"/>
              <w:left w:val="single" w:sz="4" w:space="0" w:color="auto"/>
              <w:bottom w:val="single" w:sz="4" w:space="0" w:color="auto"/>
            </w:tcBorders>
            <w:shd w:val="clear" w:color="auto" w:fill="FFFFFF"/>
          </w:tcPr>
          <w:p w14:paraId="00B95CCE" w14:textId="301BB2DF" w:rsidR="00927536" w:rsidRPr="00874C07" w:rsidRDefault="00181C17" w:rsidP="00181C17">
            <w:pPr>
              <w:jc w:val="center"/>
              <w:rPr>
                <w:rFonts w:ascii="Times New Roman" w:hAnsi="Times New Roman" w:cs="Times New Roman"/>
              </w:rPr>
            </w:pPr>
            <w:r>
              <w:rPr>
                <w:rFonts w:ascii="Times New Roman" w:hAnsi="Times New Roman" w:cs="Times New Roman"/>
              </w:rPr>
              <w:t>-</w:t>
            </w:r>
          </w:p>
        </w:tc>
        <w:tc>
          <w:tcPr>
            <w:tcW w:w="3271" w:type="dxa"/>
            <w:tcBorders>
              <w:top w:val="single" w:sz="4" w:space="0" w:color="auto"/>
              <w:left w:val="single" w:sz="4" w:space="0" w:color="auto"/>
              <w:bottom w:val="single" w:sz="4" w:space="0" w:color="auto"/>
              <w:right w:val="single" w:sz="4" w:space="0" w:color="auto"/>
            </w:tcBorders>
            <w:shd w:val="clear" w:color="auto" w:fill="FFFFFF"/>
          </w:tcPr>
          <w:p w14:paraId="622A0BA6" w14:textId="5DE9C220" w:rsidR="00927536" w:rsidRPr="00874C07" w:rsidRDefault="00181C17" w:rsidP="00181C17">
            <w:pPr>
              <w:jc w:val="center"/>
              <w:rPr>
                <w:rFonts w:ascii="Times New Roman" w:hAnsi="Times New Roman" w:cs="Times New Roman"/>
              </w:rPr>
            </w:pPr>
            <w:r>
              <w:rPr>
                <w:rFonts w:ascii="Times New Roman" w:hAnsi="Times New Roman" w:cs="Times New Roman"/>
              </w:rPr>
              <w:t>-</w:t>
            </w:r>
          </w:p>
        </w:tc>
      </w:tr>
    </w:tbl>
    <w:p w14:paraId="38654379" w14:textId="77777777" w:rsidR="00927536" w:rsidRPr="008143B9" w:rsidRDefault="00927536" w:rsidP="00501418">
      <w:pPr>
        <w:pStyle w:val="21"/>
        <w:shd w:val="clear" w:color="auto" w:fill="auto"/>
        <w:spacing w:before="0" w:after="0" w:line="240" w:lineRule="auto"/>
        <w:ind w:firstLine="709"/>
        <w:jc w:val="left"/>
        <w:rPr>
          <w:sz w:val="24"/>
          <w:szCs w:val="24"/>
        </w:rPr>
      </w:pPr>
      <w:r w:rsidRPr="008143B9">
        <w:rPr>
          <w:rStyle w:val="210"/>
          <w:sz w:val="24"/>
          <w:szCs w:val="24"/>
        </w:rPr>
        <w:t>Примітка.</w:t>
      </w:r>
      <w:r w:rsidRPr="008143B9">
        <w:rPr>
          <w:sz w:val="24"/>
          <w:szCs w:val="24"/>
        </w:rPr>
        <w:t xml:space="preserve"> Для ЗВО із ВСП інформація зазначається:</w:t>
      </w:r>
    </w:p>
    <w:p w14:paraId="1FDA3DF8" w14:textId="77777777" w:rsidR="00927536" w:rsidRPr="008143B9" w:rsidRDefault="00927536" w:rsidP="00501418">
      <w:pPr>
        <w:pStyle w:val="21"/>
        <w:numPr>
          <w:ilvl w:val="0"/>
          <w:numId w:val="1"/>
        </w:numPr>
        <w:shd w:val="clear" w:color="auto" w:fill="auto"/>
        <w:tabs>
          <w:tab w:val="left" w:pos="993"/>
        </w:tabs>
        <w:spacing w:before="0" w:after="0" w:line="240" w:lineRule="auto"/>
        <w:ind w:firstLine="709"/>
        <w:rPr>
          <w:sz w:val="24"/>
          <w:szCs w:val="24"/>
        </w:rPr>
      </w:pPr>
      <w:r w:rsidRPr="008143B9">
        <w:rPr>
          <w:sz w:val="24"/>
          <w:szCs w:val="24"/>
        </w:rPr>
        <w:t>щодо ОП, яка реалізується у базовому ЗВО - без урахування приміщень ВСП;</w:t>
      </w:r>
    </w:p>
    <w:p w14:paraId="128811BD" w14:textId="77777777" w:rsidR="00927536" w:rsidRDefault="00927536" w:rsidP="00501418">
      <w:pPr>
        <w:pStyle w:val="21"/>
        <w:numPr>
          <w:ilvl w:val="0"/>
          <w:numId w:val="1"/>
        </w:numPr>
        <w:shd w:val="clear" w:color="auto" w:fill="auto"/>
        <w:tabs>
          <w:tab w:val="left" w:pos="993"/>
        </w:tabs>
        <w:spacing w:before="0" w:after="349" w:line="240" w:lineRule="auto"/>
        <w:ind w:firstLine="709"/>
        <w:rPr>
          <w:sz w:val="24"/>
          <w:szCs w:val="24"/>
        </w:rPr>
      </w:pPr>
      <w:r w:rsidRPr="008143B9">
        <w:rPr>
          <w:sz w:val="24"/>
          <w:szCs w:val="24"/>
        </w:rPr>
        <w:t>щодо ОП, яка реалізується у ВСП - лише щодо приміщень даного ВСП.</w:t>
      </w:r>
    </w:p>
    <w:p w14:paraId="091D2D72" w14:textId="3C69C9CF" w:rsidR="00927536" w:rsidRPr="004D6DD9" w:rsidRDefault="00927536" w:rsidP="00501418">
      <w:pPr>
        <w:pStyle w:val="21"/>
        <w:shd w:val="clear" w:color="auto" w:fill="auto"/>
        <w:spacing w:before="0" w:after="0" w:line="240" w:lineRule="auto"/>
        <w:ind w:firstLine="709"/>
        <w:rPr>
          <w:b/>
          <w:sz w:val="24"/>
          <w:szCs w:val="24"/>
        </w:rPr>
      </w:pPr>
      <w:r w:rsidRPr="004D6DD9">
        <w:rPr>
          <w:b/>
          <w:sz w:val="24"/>
          <w:szCs w:val="24"/>
        </w:rPr>
        <w:t>*8. Поля для завантаження документів щодо ОП:</w:t>
      </w:r>
    </w:p>
    <w:p w14:paraId="416FDF8B" w14:textId="77777777" w:rsidR="005E1EEA" w:rsidRPr="008143B9" w:rsidRDefault="005E1EEA" w:rsidP="00501418">
      <w:pPr>
        <w:pStyle w:val="21"/>
        <w:shd w:val="clear" w:color="auto" w:fill="auto"/>
        <w:spacing w:before="0" w:after="0" w:line="240" w:lineRule="auto"/>
        <w:ind w:firstLine="709"/>
        <w:rPr>
          <w:sz w:val="24"/>
          <w:szCs w:val="24"/>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3690"/>
        <w:gridCol w:w="6291"/>
      </w:tblGrid>
      <w:tr w:rsidR="00927536" w:rsidRPr="008143B9" w14:paraId="22E3C3E0" w14:textId="77777777" w:rsidTr="004D6DD9">
        <w:trPr>
          <w:trHeight w:hRule="exact" w:val="912"/>
          <w:jc w:val="center"/>
        </w:trPr>
        <w:tc>
          <w:tcPr>
            <w:tcW w:w="3690" w:type="dxa"/>
            <w:tcBorders>
              <w:top w:val="single" w:sz="4" w:space="0" w:color="auto"/>
              <w:left w:val="single" w:sz="4" w:space="0" w:color="auto"/>
            </w:tcBorders>
            <w:shd w:val="clear" w:color="auto" w:fill="FFFFFF"/>
          </w:tcPr>
          <w:p w14:paraId="3F652137" w14:textId="77777777" w:rsidR="00927536" w:rsidRPr="008143B9" w:rsidRDefault="00927536" w:rsidP="00501418">
            <w:pPr>
              <w:pStyle w:val="21"/>
              <w:shd w:val="clear" w:color="auto" w:fill="auto"/>
              <w:spacing w:before="0" w:after="0" w:line="240" w:lineRule="auto"/>
              <w:jc w:val="center"/>
              <w:rPr>
                <w:sz w:val="24"/>
                <w:szCs w:val="24"/>
              </w:rPr>
            </w:pPr>
            <w:r w:rsidRPr="008143B9">
              <w:rPr>
                <w:rStyle w:val="22"/>
                <w:sz w:val="24"/>
                <w:szCs w:val="24"/>
              </w:rPr>
              <w:t>Назва документа(</w:t>
            </w:r>
            <w:proofErr w:type="spellStart"/>
            <w:r w:rsidRPr="008143B9">
              <w:rPr>
                <w:rStyle w:val="22"/>
                <w:sz w:val="24"/>
                <w:szCs w:val="24"/>
              </w:rPr>
              <w:t>ів</w:t>
            </w:r>
            <w:proofErr w:type="spellEnd"/>
            <w:r w:rsidRPr="008143B9">
              <w:rPr>
                <w:rStyle w:val="22"/>
                <w:sz w:val="24"/>
                <w:szCs w:val="24"/>
              </w:rPr>
              <w:t>)</w:t>
            </w:r>
          </w:p>
        </w:tc>
        <w:tc>
          <w:tcPr>
            <w:tcW w:w="6291" w:type="dxa"/>
            <w:tcBorders>
              <w:top w:val="single" w:sz="4" w:space="0" w:color="auto"/>
              <w:left w:val="single" w:sz="4" w:space="0" w:color="auto"/>
              <w:right w:val="single" w:sz="4" w:space="0" w:color="auto"/>
            </w:tcBorders>
            <w:shd w:val="clear" w:color="auto" w:fill="FFFFFF"/>
          </w:tcPr>
          <w:p w14:paraId="25B81AAA" w14:textId="77777777" w:rsidR="00927536" w:rsidRPr="008143B9" w:rsidRDefault="00927536" w:rsidP="00501418">
            <w:pPr>
              <w:pStyle w:val="21"/>
              <w:shd w:val="clear" w:color="auto" w:fill="auto"/>
              <w:spacing w:before="0" w:after="0" w:line="240" w:lineRule="auto"/>
              <w:jc w:val="center"/>
              <w:rPr>
                <w:sz w:val="24"/>
                <w:szCs w:val="24"/>
              </w:rPr>
            </w:pPr>
            <w:r w:rsidRPr="008143B9">
              <w:rPr>
                <w:rStyle w:val="22"/>
                <w:sz w:val="24"/>
                <w:szCs w:val="24"/>
              </w:rPr>
              <w:t>Поле для завантаження документів</w:t>
            </w:r>
          </w:p>
        </w:tc>
      </w:tr>
      <w:tr w:rsidR="00927536" w:rsidRPr="008143B9" w14:paraId="343F6AED" w14:textId="77777777" w:rsidTr="004D6DD9">
        <w:trPr>
          <w:trHeight w:hRule="exact" w:val="307"/>
          <w:jc w:val="center"/>
        </w:trPr>
        <w:tc>
          <w:tcPr>
            <w:tcW w:w="3690" w:type="dxa"/>
            <w:tcBorders>
              <w:top w:val="single" w:sz="4" w:space="0" w:color="auto"/>
              <w:left w:val="single" w:sz="4" w:space="0" w:color="auto"/>
            </w:tcBorders>
            <w:shd w:val="clear" w:color="auto" w:fill="FFFFFF"/>
            <w:vAlign w:val="bottom"/>
          </w:tcPr>
          <w:p w14:paraId="16DE333B" w14:textId="77777777" w:rsidR="00927536" w:rsidRPr="0023178A" w:rsidRDefault="00927536" w:rsidP="00501418">
            <w:pPr>
              <w:pStyle w:val="21"/>
              <w:shd w:val="clear" w:color="auto" w:fill="auto"/>
              <w:spacing w:before="0" w:after="0" w:line="240" w:lineRule="auto"/>
              <w:jc w:val="left"/>
              <w:rPr>
                <w:sz w:val="24"/>
                <w:szCs w:val="24"/>
              </w:rPr>
            </w:pPr>
            <w:r w:rsidRPr="0023178A">
              <w:rPr>
                <w:rStyle w:val="20"/>
                <w:sz w:val="24"/>
                <w:szCs w:val="24"/>
              </w:rPr>
              <w:t>* Освітня програма</w:t>
            </w:r>
          </w:p>
        </w:tc>
        <w:tc>
          <w:tcPr>
            <w:tcW w:w="6291" w:type="dxa"/>
            <w:tcBorders>
              <w:top w:val="single" w:sz="4" w:space="0" w:color="auto"/>
              <w:left w:val="single" w:sz="4" w:space="0" w:color="auto"/>
              <w:right w:val="single" w:sz="4" w:space="0" w:color="auto"/>
            </w:tcBorders>
            <w:shd w:val="clear" w:color="auto" w:fill="FFFFFF"/>
          </w:tcPr>
          <w:p w14:paraId="65602384" w14:textId="6B61654A" w:rsidR="00927536" w:rsidRPr="008143B9" w:rsidRDefault="0023178A" w:rsidP="00501418">
            <w:pPr>
              <w:rPr>
                <w:rFonts w:ascii="Times New Roman" w:hAnsi="Times New Roman" w:cs="Times New Roman"/>
              </w:rPr>
            </w:pPr>
            <w:r w:rsidRPr="0023178A">
              <w:rPr>
                <w:rFonts w:ascii="Times New Roman" w:hAnsi="Times New Roman" w:cs="Times New Roman"/>
              </w:rPr>
              <w:t>https://iitlt.gov.ua/upload/medialibrary/315/315536b3973ad259f3a28e43fa391aee.pdf</w:t>
            </w:r>
          </w:p>
        </w:tc>
      </w:tr>
      <w:tr w:rsidR="00927536" w:rsidRPr="008143B9" w14:paraId="2A3D60B6" w14:textId="77777777" w:rsidTr="004D6DD9">
        <w:trPr>
          <w:trHeight w:hRule="exact" w:val="307"/>
          <w:jc w:val="center"/>
        </w:trPr>
        <w:tc>
          <w:tcPr>
            <w:tcW w:w="3690" w:type="dxa"/>
            <w:tcBorders>
              <w:top w:val="single" w:sz="4" w:space="0" w:color="auto"/>
              <w:left w:val="single" w:sz="4" w:space="0" w:color="auto"/>
            </w:tcBorders>
            <w:shd w:val="clear" w:color="auto" w:fill="FFFFFF"/>
            <w:vAlign w:val="bottom"/>
          </w:tcPr>
          <w:p w14:paraId="7FF5D61E" w14:textId="77777777" w:rsidR="00927536" w:rsidRPr="008143B9" w:rsidRDefault="00927536" w:rsidP="00501418">
            <w:pPr>
              <w:pStyle w:val="21"/>
              <w:shd w:val="clear" w:color="auto" w:fill="auto"/>
              <w:spacing w:before="0" w:after="0" w:line="240" w:lineRule="auto"/>
              <w:jc w:val="left"/>
              <w:rPr>
                <w:sz w:val="24"/>
                <w:szCs w:val="24"/>
              </w:rPr>
            </w:pPr>
            <w:r w:rsidRPr="008143B9">
              <w:rPr>
                <w:rStyle w:val="20"/>
                <w:sz w:val="24"/>
                <w:szCs w:val="24"/>
              </w:rPr>
              <w:t>* Навчальний план за ОП</w:t>
            </w:r>
          </w:p>
        </w:tc>
        <w:tc>
          <w:tcPr>
            <w:tcW w:w="6291" w:type="dxa"/>
            <w:tcBorders>
              <w:top w:val="single" w:sz="4" w:space="0" w:color="auto"/>
              <w:left w:val="single" w:sz="4" w:space="0" w:color="auto"/>
              <w:right w:val="single" w:sz="4" w:space="0" w:color="auto"/>
            </w:tcBorders>
            <w:shd w:val="clear" w:color="auto" w:fill="FFFFFF"/>
          </w:tcPr>
          <w:p w14:paraId="15243CCE" w14:textId="618B8EE9" w:rsidR="00927536" w:rsidRPr="008143B9" w:rsidRDefault="005E1EEA" w:rsidP="00501418">
            <w:pPr>
              <w:rPr>
                <w:rFonts w:ascii="Times New Roman" w:hAnsi="Times New Roman" w:cs="Times New Roman"/>
              </w:rPr>
            </w:pPr>
            <w:r w:rsidRPr="005E1EEA">
              <w:rPr>
                <w:rFonts w:ascii="Times New Roman" w:hAnsi="Times New Roman" w:cs="Times New Roman"/>
              </w:rPr>
              <w:t>https://iitlt.gov.ua/upload/medialibrary/117/117936e77555043e68a06f8e8940a7e5.pdf</w:t>
            </w:r>
          </w:p>
        </w:tc>
      </w:tr>
      <w:tr w:rsidR="00927536" w:rsidRPr="008143B9" w14:paraId="008899A8" w14:textId="77777777" w:rsidTr="00B87487">
        <w:trPr>
          <w:trHeight w:hRule="exact" w:val="2863"/>
          <w:jc w:val="center"/>
        </w:trPr>
        <w:tc>
          <w:tcPr>
            <w:tcW w:w="3690" w:type="dxa"/>
            <w:tcBorders>
              <w:top w:val="single" w:sz="4" w:space="0" w:color="auto"/>
              <w:left w:val="single" w:sz="4" w:space="0" w:color="auto"/>
              <w:bottom w:val="single" w:sz="4" w:space="0" w:color="auto"/>
            </w:tcBorders>
            <w:shd w:val="clear" w:color="auto" w:fill="FFFFFF"/>
          </w:tcPr>
          <w:p w14:paraId="0FB3F099" w14:textId="77777777" w:rsidR="00927536" w:rsidRPr="0023178A" w:rsidRDefault="00927536" w:rsidP="00501418">
            <w:pPr>
              <w:pStyle w:val="21"/>
              <w:shd w:val="clear" w:color="auto" w:fill="auto"/>
              <w:spacing w:before="0" w:after="0" w:line="240" w:lineRule="auto"/>
              <w:rPr>
                <w:sz w:val="24"/>
                <w:szCs w:val="24"/>
              </w:rPr>
            </w:pPr>
            <w:r w:rsidRPr="0023178A">
              <w:rPr>
                <w:rStyle w:val="20"/>
                <w:sz w:val="24"/>
                <w:szCs w:val="24"/>
              </w:rPr>
              <w:lastRenderedPageBreak/>
              <w:t>Рецензії та відгуки роботодавців</w:t>
            </w:r>
          </w:p>
        </w:tc>
        <w:tc>
          <w:tcPr>
            <w:tcW w:w="6291" w:type="dxa"/>
            <w:tcBorders>
              <w:top w:val="single" w:sz="4" w:space="0" w:color="auto"/>
              <w:left w:val="single" w:sz="4" w:space="0" w:color="auto"/>
              <w:bottom w:val="single" w:sz="4" w:space="0" w:color="auto"/>
              <w:right w:val="single" w:sz="4" w:space="0" w:color="auto"/>
            </w:tcBorders>
            <w:shd w:val="clear" w:color="auto" w:fill="FFFFFF"/>
          </w:tcPr>
          <w:p w14:paraId="67C56B90" w14:textId="5D2488E0" w:rsidR="0023178A" w:rsidRPr="0023178A" w:rsidRDefault="003F1DF2" w:rsidP="00501418">
            <w:pPr>
              <w:rPr>
                <w:rFonts w:ascii="Times New Roman" w:hAnsi="Times New Roman" w:cs="Times New Roman"/>
              </w:rPr>
            </w:pPr>
            <w:hyperlink r:id="rId10" w:history="1">
              <w:r w:rsidR="0023178A" w:rsidRPr="0023178A">
                <w:rPr>
                  <w:rStyle w:val="a4"/>
                  <w:rFonts w:ascii="Times New Roman" w:hAnsi="Times New Roman"/>
                </w:rPr>
                <w:t>https://iitlt.gov.ua/upload/medialibrary/e54/e54da574e93519c58e43c2e5c17e5190.pdf</w:t>
              </w:r>
            </w:hyperlink>
          </w:p>
          <w:p w14:paraId="5DE81FEC" w14:textId="5169F61E" w:rsidR="00707410" w:rsidRPr="0023178A" w:rsidRDefault="003F1DF2" w:rsidP="00501418">
            <w:pPr>
              <w:rPr>
                <w:rFonts w:ascii="Times New Roman" w:hAnsi="Times New Roman" w:cs="Times New Roman"/>
              </w:rPr>
            </w:pPr>
            <w:hyperlink r:id="rId11" w:history="1">
              <w:r w:rsidR="0023178A" w:rsidRPr="0023178A">
                <w:rPr>
                  <w:rStyle w:val="a4"/>
                  <w:rFonts w:ascii="Times New Roman" w:hAnsi="Times New Roman"/>
                </w:rPr>
                <w:t>https://iitlt.gov.ua/upload/medialibrary/878/8785bee1936a0f357133b4dd96f411d9.pdf</w:t>
              </w:r>
            </w:hyperlink>
          </w:p>
          <w:p w14:paraId="3F3E7274" w14:textId="6FEFD506" w:rsidR="00707410" w:rsidRPr="0023178A" w:rsidRDefault="003F1DF2" w:rsidP="00501418">
            <w:pPr>
              <w:rPr>
                <w:rStyle w:val="a4"/>
                <w:rFonts w:ascii="Times New Roman" w:hAnsi="Times New Roman"/>
              </w:rPr>
            </w:pPr>
            <w:hyperlink r:id="rId12" w:history="1">
              <w:r w:rsidR="00707410" w:rsidRPr="0023178A">
                <w:rPr>
                  <w:rStyle w:val="a4"/>
                  <w:rFonts w:ascii="Times New Roman" w:hAnsi="Times New Roman"/>
                </w:rPr>
                <w:t>https://iitlt.gov.ua/upload/medialibrary/27f/27f8a1f0b21b4587575118897c1f2df4.pdf</w:t>
              </w:r>
            </w:hyperlink>
          </w:p>
          <w:p w14:paraId="5ECC2B0F" w14:textId="65848470" w:rsidR="0023178A" w:rsidRDefault="003F1DF2" w:rsidP="00501418">
            <w:pPr>
              <w:rPr>
                <w:rStyle w:val="a4"/>
                <w:rFonts w:ascii="Times New Roman" w:hAnsi="Times New Roman"/>
              </w:rPr>
            </w:pPr>
            <w:hyperlink r:id="rId13" w:history="1">
              <w:r w:rsidR="0023178A" w:rsidRPr="00BC2512">
                <w:rPr>
                  <w:rStyle w:val="a4"/>
                  <w:rFonts w:ascii="Times New Roman" w:hAnsi="Times New Roman"/>
                </w:rPr>
                <w:t>https://iitlt.gov.ua/upload/medialibrary/c2b/c2b5fea47cf8750e62c829038c5c0525.pdf</w:t>
              </w:r>
            </w:hyperlink>
          </w:p>
          <w:p w14:paraId="1AE6DF07" w14:textId="6D7D2F9F" w:rsidR="0023178A" w:rsidRDefault="003F1DF2" w:rsidP="00501418">
            <w:pPr>
              <w:rPr>
                <w:rFonts w:ascii="Times New Roman" w:hAnsi="Times New Roman" w:cs="Times New Roman"/>
                <w:bCs/>
                <w:color w:val="auto"/>
              </w:rPr>
            </w:pPr>
            <w:hyperlink r:id="rId14" w:history="1">
              <w:r w:rsidR="00B87487" w:rsidRPr="002F00C6">
                <w:rPr>
                  <w:rStyle w:val="a4"/>
                  <w:rFonts w:ascii="Times New Roman" w:hAnsi="Times New Roman"/>
                  <w:bCs/>
                </w:rPr>
                <w:t>https://iitlt.gov.ua/upload/medialibrary/5ba/5ba393e072023939d8604d753129c851.PDF</w:t>
              </w:r>
            </w:hyperlink>
          </w:p>
          <w:p w14:paraId="534A3713" w14:textId="77777777" w:rsidR="00B87487" w:rsidRPr="00B87487" w:rsidRDefault="00B87487" w:rsidP="00501418">
            <w:pPr>
              <w:rPr>
                <w:rFonts w:ascii="Times New Roman" w:hAnsi="Times New Roman" w:cs="Times New Roman"/>
                <w:color w:val="auto"/>
              </w:rPr>
            </w:pPr>
          </w:p>
          <w:p w14:paraId="0521E631" w14:textId="32F233CB" w:rsidR="00707410" w:rsidRPr="00707410" w:rsidRDefault="00707410" w:rsidP="00501418">
            <w:pPr>
              <w:rPr>
                <w:rFonts w:ascii="Times New Roman" w:hAnsi="Times New Roman" w:cs="Times New Roman"/>
              </w:rPr>
            </w:pPr>
          </w:p>
        </w:tc>
      </w:tr>
    </w:tbl>
    <w:p w14:paraId="0DC77585" w14:textId="77777777" w:rsidR="005E1EEA" w:rsidRPr="004D6DD9" w:rsidRDefault="005E1EEA" w:rsidP="00501418">
      <w:pPr>
        <w:pStyle w:val="21"/>
        <w:shd w:val="clear" w:color="auto" w:fill="auto"/>
        <w:spacing w:before="0" w:after="0" w:line="240" w:lineRule="auto"/>
        <w:ind w:firstLine="709"/>
        <w:rPr>
          <w:sz w:val="24"/>
          <w:szCs w:val="24"/>
        </w:rPr>
      </w:pPr>
    </w:p>
    <w:p w14:paraId="00976214" w14:textId="6857DD08" w:rsidR="00927536" w:rsidRPr="004D6DD9" w:rsidRDefault="00927536" w:rsidP="00501418">
      <w:pPr>
        <w:pStyle w:val="21"/>
        <w:shd w:val="clear" w:color="auto" w:fill="auto"/>
        <w:spacing w:before="0" w:after="0" w:line="240" w:lineRule="auto"/>
        <w:ind w:firstLine="709"/>
        <w:rPr>
          <w:b/>
          <w:sz w:val="24"/>
          <w:szCs w:val="24"/>
        </w:rPr>
      </w:pPr>
      <w:r w:rsidRPr="004D6DD9">
        <w:rPr>
          <w:b/>
          <w:sz w:val="24"/>
          <w:szCs w:val="24"/>
        </w:rPr>
        <w:t>9. Інформація про наявність в акредитаційній справі інформації з обмеженим доступом</w:t>
      </w:r>
    </w:p>
    <w:p w14:paraId="7EC50B85" w14:textId="77777777" w:rsidR="005E1EEA" w:rsidRPr="005E1EEA" w:rsidRDefault="005E1EEA" w:rsidP="00501418">
      <w:pPr>
        <w:pStyle w:val="21"/>
        <w:shd w:val="clear" w:color="auto" w:fill="auto"/>
        <w:spacing w:before="0" w:after="0" w:line="240" w:lineRule="auto"/>
        <w:ind w:firstLine="709"/>
        <w:rPr>
          <w:b/>
          <w:bCs/>
          <w:sz w:val="24"/>
          <w:szCs w:val="24"/>
        </w:rPr>
      </w:pPr>
    </w:p>
    <w:p w14:paraId="4A9A4E80" w14:textId="77777777" w:rsidR="00927536" w:rsidRPr="008143B9" w:rsidRDefault="00927536" w:rsidP="00501418">
      <w:pPr>
        <w:pStyle w:val="21"/>
        <w:shd w:val="clear" w:color="auto" w:fill="auto"/>
        <w:spacing w:before="0" w:after="252" w:line="240" w:lineRule="auto"/>
        <w:ind w:left="284" w:firstLine="425"/>
        <w:rPr>
          <w:sz w:val="24"/>
          <w:szCs w:val="24"/>
        </w:rPr>
      </w:pPr>
      <w:r w:rsidRPr="005B5A86">
        <w:rPr>
          <w:sz w:val="24"/>
          <w:szCs w:val="24"/>
        </w:rPr>
        <w:t>Справа містить інформацію з обмеженим доступом - так/</w:t>
      </w:r>
      <w:r w:rsidRPr="005B5A86">
        <w:rPr>
          <w:b/>
          <w:sz w:val="24"/>
          <w:szCs w:val="24"/>
        </w:rPr>
        <w:t>ні</w:t>
      </w:r>
    </w:p>
    <w:p w14:paraId="1CC273A9" w14:textId="024195D2" w:rsidR="00927536" w:rsidRDefault="00927536" w:rsidP="00501418">
      <w:pPr>
        <w:pStyle w:val="21"/>
        <w:shd w:val="clear" w:color="auto" w:fill="auto"/>
        <w:spacing w:before="0" w:after="0" w:line="240" w:lineRule="auto"/>
        <w:ind w:left="284" w:firstLine="425"/>
        <w:rPr>
          <w:sz w:val="24"/>
          <w:szCs w:val="24"/>
        </w:rPr>
      </w:pPr>
      <w:r w:rsidRPr="008143B9">
        <w:rPr>
          <w:sz w:val="24"/>
          <w:szCs w:val="24"/>
        </w:rPr>
        <w:t xml:space="preserve">Зазначте, які частини відомостей про </w:t>
      </w:r>
      <w:proofErr w:type="spellStart"/>
      <w:r w:rsidRPr="008143B9">
        <w:rPr>
          <w:sz w:val="24"/>
          <w:szCs w:val="24"/>
        </w:rPr>
        <w:t>самооцінювання</w:t>
      </w:r>
      <w:proofErr w:type="spellEnd"/>
      <w:r w:rsidRPr="008143B9">
        <w:rPr>
          <w:sz w:val="24"/>
          <w:szCs w:val="24"/>
        </w:rPr>
        <w:t xml:space="preserve"> містять інформацію з обмеженим доступом, до якого виду інформації з обмеженим доступом вона належить та на якій підставі (із зазначенням відповідних норм законодавства та/або реквізитів рішення про обмеження доступу до інформації)</w:t>
      </w:r>
    </w:p>
    <w:p w14:paraId="291D511D" w14:textId="64BD90DF" w:rsidR="005E1EEA" w:rsidRDefault="005E1EEA" w:rsidP="00501418">
      <w:pPr>
        <w:pStyle w:val="21"/>
        <w:shd w:val="clear" w:color="auto" w:fill="auto"/>
        <w:spacing w:before="0" w:after="0" w:line="240" w:lineRule="auto"/>
        <w:ind w:firstLine="840"/>
        <w:rPr>
          <w:sz w:val="24"/>
          <w:szCs w:val="24"/>
        </w:rPr>
      </w:pPr>
    </w:p>
    <w:tbl>
      <w:tblPr>
        <w:tblStyle w:val="af"/>
        <w:tblW w:w="0" w:type="auto"/>
        <w:tblLook w:val="04A0" w:firstRow="1" w:lastRow="0" w:firstColumn="1" w:lastColumn="0" w:noHBand="0" w:noVBand="1"/>
      </w:tblPr>
      <w:tblGrid>
        <w:gridCol w:w="2547"/>
        <w:gridCol w:w="2547"/>
        <w:gridCol w:w="2547"/>
        <w:gridCol w:w="2548"/>
      </w:tblGrid>
      <w:tr w:rsidR="005E1EEA" w14:paraId="6B3F7A01" w14:textId="77777777" w:rsidTr="005E1EEA">
        <w:tc>
          <w:tcPr>
            <w:tcW w:w="2547" w:type="dxa"/>
          </w:tcPr>
          <w:p w14:paraId="14953AFC" w14:textId="79CA0033" w:rsidR="005E1EEA" w:rsidRDefault="005E1EEA" w:rsidP="00501418">
            <w:pPr>
              <w:pStyle w:val="21"/>
              <w:shd w:val="clear" w:color="auto" w:fill="auto"/>
              <w:spacing w:before="0" w:after="0" w:line="240" w:lineRule="auto"/>
              <w:jc w:val="left"/>
              <w:rPr>
                <w:sz w:val="24"/>
                <w:szCs w:val="24"/>
              </w:rPr>
            </w:pPr>
            <w:r>
              <w:rPr>
                <w:sz w:val="24"/>
                <w:szCs w:val="24"/>
              </w:rPr>
              <w:t xml:space="preserve">Частина відомостей про </w:t>
            </w:r>
            <w:proofErr w:type="spellStart"/>
            <w:r>
              <w:rPr>
                <w:sz w:val="24"/>
                <w:szCs w:val="24"/>
              </w:rPr>
              <w:t>самооцінювання</w:t>
            </w:r>
            <w:proofErr w:type="spellEnd"/>
            <w:r>
              <w:rPr>
                <w:sz w:val="24"/>
                <w:szCs w:val="24"/>
              </w:rPr>
              <w:t>, яка містить інформацію з обмеженим доступом</w:t>
            </w:r>
          </w:p>
        </w:tc>
        <w:tc>
          <w:tcPr>
            <w:tcW w:w="2547" w:type="dxa"/>
          </w:tcPr>
          <w:p w14:paraId="3C04A126" w14:textId="404D5D6C" w:rsidR="005E1EEA" w:rsidRDefault="005E1EEA" w:rsidP="00501418">
            <w:pPr>
              <w:pStyle w:val="21"/>
              <w:shd w:val="clear" w:color="auto" w:fill="auto"/>
              <w:spacing w:before="0" w:after="0" w:line="240" w:lineRule="auto"/>
              <w:jc w:val="left"/>
              <w:rPr>
                <w:sz w:val="24"/>
                <w:szCs w:val="24"/>
              </w:rPr>
            </w:pPr>
            <w:r>
              <w:rPr>
                <w:sz w:val="24"/>
                <w:szCs w:val="24"/>
              </w:rPr>
              <w:t>Вид інформації з обмеженим доступом</w:t>
            </w:r>
          </w:p>
        </w:tc>
        <w:tc>
          <w:tcPr>
            <w:tcW w:w="2547" w:type="dxa"/>
          </w:tcPr>
          <w:p w14:paraId="18A71336" w14:textId="34DB99E4" w:rsidR="005E1EEA" w:rsidRDefault="005E1EEA" w:rsidP="00501418">
            <w:pPr>
              <w:pStyle w:val="21"/>
              <w:shd w:val="clear" w:color="auto" w:fill="auto"/>
              <w:spacing w:before="0" w:after="0" w:line="240" w:lineRule="auto"/>
              <w:jc w:val="left"/>
              <w:rPr>
                <w:sz w:val="24"/>
                <w:szCs w:val="24"/>
              </w:rPr>
            </w:pPr>
            <w:r>
              <w:rPr>
                <w:sz w:val="24"/>
                <w:szCs w:val="24"/>
              </w:rPr>
              <w:t>Опис інформації, доступ до якої обмежений</w:t>
            </w:r>
          </w:p>
        </w:tc>
        <w:tc>
          <w:tcPr>
            <w:tcW w:w="2548" w:type="dxa"/>
          </w:tcPr>
          <w:p w14:paraId="5C98C160" w14:textId="15D333F8" w:rsidR="005E1EEA" w:rsidRDefault="005E1EEA" w:rsidP="00501418">
            <w:pPr>
              <w:pStyle w:val="21"/>
              <w:shd w:val="clear" w:color="auto" w:fill="auto"/>
              <w:spacing w:before="0" w:after="0" w:line="240" w:lineRule="auto"/>
              <w:jc w:val="left"/>
              <w:rPr>
                <w:sz w:val="24"/>
                <w:szCs w:val="24"/>
              </w:rPr>
            </w:pPr>
            <w:r>
              <w:rPr>
                <w:sz w:val="24"/>
                <w:szCs w:val="24"/>
              </w:rPr>
              <w:t>Підстава для обмеження доступу до інформації</w:t>
            </w:r>
          </w:p>
        </w:tc>
      </w:tr>
      <w:tr w:rsidR="005E1EEA" w14:paraId="7406A622" w14:textId="77777777" w:rsidTr="005E1EEA">
        <w:tc>
          <w:tcPr>
            <w:tcW w:w="2547" w:type="dxa"/>
          </w:tcPr>
          <w:p w14:paraId="7D387B69" w14:textId="77777777" w:rsidR="005E1EEA" w:rsidRDefault="005E1EEA" w:rsidP="00501418">
            <w:pPr>
              <w:pStyle w:val="21"/>
              <w:shd w:val="clear" w:color="auto" w:fill="auto"/>
              <w:spacing w:before="0" w:after="0" w:line="240" w:lineRule="auto"/>
              <w:rPr>
                <w:sz w:val="24"/>
                <w:szCs w:val="24"/>
              </w:rPr>
            </w:pPr>
          </w:p>
        </w:tc>
        <w:tc>
          <w:tcPr>
            <w:tcW w:w="2547" w:type="dxa"/>
          </w:tcPr>
          <w:p w14:paraId="7AE35F81" w14:textId="77777777" w:rsidR="005E1EEA" w:rsidRDefault="005E1EEA" w:rsidP="00501418">
            <w:pPr>
              <w:pStyle w:val="21"/>
              <w:shd w:val="clear" w:color="auto" w:fill="auto"/>
              <w:spacing w:before="0" w:after="0" w:line="240" w:lineRule="auto"/>
              <w:rPr>
                <w:sz w:val="24"/>
                <w:szCs w:val="24"/>
              </w:rPr>
            </w:pPr>
          </w:p>
        </w:tc>
        <w:tc>
          <w:tcPr>
            <w:tcW w:w="2547" w:type="dxa"/>
          </w:tcPr>
          <w:p w14:paraId="7FD3DB82" w14:textId="77777777" w:rsidR="005E1EEA" w:rsidRDefault="005E1EEA" w:rsidP="00501418">
            <w:pPr>
              <w:pStyle w:val="21"/>
              <w:shd w:val="clear" w:color="auto" w:fill="auto"/>
              <w:spacing w:before="0" w:after="0" w:line="240" w:lineRule="auto"/>
              <w:rPr>
                <w:sz w:val="24"/>
                <w:szCs w:val="24"/>
              </w:rPr>
            </w:pPr>
          </w:p>
        </w:tc>
        <w:tc>
          <w:tcPr>
            <w:tcW w:w="2548" w:type="dxa"/>
          </w:tcPr>
          <w:p w14:paraId="7D990FF8" w14:textId="77777777" w:rsidR="005E1EEA" w:rsidRDefault="005E1EEA" w:rsidP="00501418">
            <w:pPr>
              <w:pStyle w:val="21"/>
              <w:shd w:val="clear" w:color="auto" w:fill="auto"/>
              <w:spacing w:before="0" w:after="0" w:line="240" w:lineRule="auto"/>
              <w:rPr>
                <w:sz w:val="24"/>
                <w:szCs w:val="24"/>
              </w:rPr>
            </w:pPr>
          </w:p>
        </w:tc>
      </w:tr>
    </w:tbl>
    <w:p w14:paraId="576BA991" w14:textId="77777777" w:rsidR="005E1EEA" w:rsidRDefault="005E1EEA" w:rsidP="00501418">
      <w:pPr>
        <w:pStyle w:val="21"/>
        <w:shd w:val="clear" w:color="auto" w:fill="auto"/>
        <w:spacing w:before="0" w:after="0" w:line="240" w:lineRule="auto"/>
        <w:ind w:firstLine="840"/>
        <w:rPr>
          <w:sz w:val="24"/>
          <w:szCs w:val="24"/>
        </w:rPr>
      </w:pPr>
    </w:p>
    <w:p w14:paraId="0D55DD17" w14:textId="77777777" w:rsidR="005E1EEA" w:rsidRPr="008143B9" w:rsidRDefault="005E1EEA" w:rsidP="00501418">
      <w:pPr>
        <w:pStyle w:val="21"/>
        <w:shd w:val="clear" w:color="auto" w:fill="auto"/>
        <w:spacing w:before="0" w:after="0" w:line="240" w:lineRule="auto"/>
        <w:ind w:firstLine="840"/>
        <w:rPr>
          <w:sz w:val="24"/>
          <w:szCs w:val="24"/>
        </w:rPr>
      </w:pPr>
    </w:p>
    <w:p w14:paraId="2345A4A0" w14:textId="77777777" w:rsidR="00927536" w:rsidRPr="004D6DD9" w:rsidRDefault="00927536" w:rsidP="00501418">
      <w:pPr>
        <w:pStyle w:val="12"/>
        <w:shd w:val="clear" w:color="auto" w:fill="auto"/>
        <w:spacing w:line="240" w:lineRule="auto"/>
        <w:ind w:firstLine="709"/>
        <w:rPr>
          <w:sz w:val="28"/>
          <w:szCs w:val="24"/>
        </w:rPr>
      </w:pPr>
      <w:bookmarkStart w:id="0" w:name="bookmark0"/>
      <w:r w:rsidRPr="004D6DD9">
        <w:rPr>
          <w:sz w:val="28"/>
          <w:szCs w:val="24"/>
        </w:rPr>
        <w:t>1. Проектування та цілі освітньої програми</w:t>
      </w:r>
      <w:bookmarkEnd w:id="0"/>
    </w:p>
    <w:p w14:paraId="41C951C9" w14:textId="70AE8198" w:rsidR="00927536" w:rsidRDefault="00927536" w:rsidP="00501418">
      <w:pPr>
        <w:pStyle w:val="21"/>
        <w:shd w:val="clear" w:color="auto" w:fill="auto"/>
        <w:spacing w:before="0" w:after="0" w:line="240" w:lineRule="auto"/>
        <w:ind w:firstLine="709"/>
        <w:jc w:val="left"/>
        <w:rPr>
          <w:sz w:val="24"/>
          <w:szCs w:val="24"/>
        </w:rPr>
      </w:pPr>
    </w:p>
    <w:tbl>
      <w:tblPr>
        <w:tblStyle w:val="af"/>
        <w:tblW w:w="0" w:type="auto"/>
        <w:tblLook w:val="04A0" w:firstRow="1" w:lastRow="0" w:firstColumn="1" w:lastColumn="0" w:noHBand="0" w:noVBand="1"/>
      </w:tblPr>
      <w:tblGrid>
        <w:gridCol w:w="10189"/>
      </w:tblGrid>
      <w:tr w:rsidR="004C3CD5" w14:paraId="2745633A" w14:textId="77777777" w:rsidTr="004C3CD5">
        <w:tc>
          <w:tcPr>
            <w:tcW w:w="10189" w:type="dxa"/>
          </w:tcPr>
          <w:p w14:paraId="7DF12144" w14:textId="72309D35" w:rsidR="004C3CD5" w:rsidRPr="004D6DD9" w:rsidRDefault="004C3CD5" w:rsidP="00501418">
            <w:pPr>
              <w:pStyle w:val="21"/>
              <w:shd w:val="clear" w:color="auto" w:fill="auto"/>
              <w:spacing w:before="0" w:after="0" w:line="240" w:lineRule="auto"/>
              <w:rPr>
                <w:b/>
                <w:bCs/>
                <w:sz w:val="24"/>
                <w:szCs w:val="24"/>
              </w:rPr>
            </w:pPr>
            <w:r w:rsidRPr="005B5A86">
              <w:rPr>
                <w:b/>
                <w:bCs/>
                <w:sz w:val="24"/>
                <w:szCs w:val="24"/>
              </w:rPr>
              <w:t>Якими є цілі ОП? У чому полягають особливості (унікальність) цієї програми?</w:t>
            </w:r>
            <w:r w:rsidR="004D6DD9" w:rsidRPr="004D6DD9">
              <w:rPr>
                <w:b/>
                <w:bCs/>
                <w:sz w:val="24"/>
                <w:szCs w:val="24"/>
                <w:lang w:val="ru-RU"/>
              </w:rPr>
              <w:t xml:space="preserve"> </w:t>
            </w:r>
            <w:r w:rsidR="004D6DD9" w:rsidRPr="004D6DD9">
              <w:rPr>
                <w:bCs/>
                <w:i/>
                <w:sz w:val="24"/>
                <w:szCs w:val="24"/>
              </w:rPr>
              <w:t>коротке</w:t>
            </w:r>
          </w:p>
          <w:p w14:paraId="20FE96DD" w14:textId="77777777" w:rsidR="004C3CD5" w:rsidRDefault="004C3CD5" w:rsidP="00501418">
            <w:pPr>
              <w:pStyle w:val="21"/>
              <w:spacing w:before="0" w:after="0" w:line="240" w:lineRule="auto"/>
              <w:rPr>
                <w:sz w:val="24"/>
                <w:szCs w:val="24"/>
              </w:rPr>
            </w:pPr>
            <w:r w:rsidRPr="005B5A86">
              <w:rPr>
                <w:sz w:val="24"/>
                <w:szCs w:val="24"/>
              </w:rPr>
              <w:t xml:space="preserve">Мета ОНП: підготовка фахівців, які на базі глибинних теоретичних знань, практичних умінь та навичок здатні розв’язувати комплексні проблеми в сфері інформаційно-комунікаційних технологій в освіті, здійснювати в цій галузі дослідницько-інноваційну діяльність. </w:t>
            </w:r>
          </w:p>
          <w:p w14:paraId="1507C4D5" w14:textId="14593099" w:rsidR="00226AD8" w:rsidRPr="004A1699" w:rsidRDefault="00226AD8" w:rsidP="00501418">
            <w:pPr>
              <w:pStyle w:val="21"/>
              <w:spacing w:before="0" w:after="0" w:line="240" w:lineRule="auto"/>
              <w:rPr>
                <w:sz w:val="24"/>
                <w:szCs w:val="24"/>
              </w:rPr>
            </w:pPr>
            <w:r w:rsidRPr="00214034">
              <w:rPr>
                <w:sz w:val="24"/>
                <w:szCs w:val="24"/>
              </w:rPr>
              <w:t>Реалізація мети передбачає формування програмних компетентностей, що дозволять здобувачам вищої освіти третього (</w:t>
            </w:r>
            <w:proofErr w:type="spellStart"/>
            <w:r w:rsidRPr="00214034">
              <w:rPr>
                <w:sz w:val="24"/>
                <w:szCs w:val="24"/>
              </w:rPr>
              <w:t>освітньо</w:t>
            </w:r>
            <w:proofErr w:type="spellEnd"/>
            <w:r w:rsidRPr="00214034">
              <w:rPr>
                <w:sz w:val="24"/>
                <w:szCs w:val="24"/>
              </w:rPr>
              <w:t xml:space="preserve">-наукового) рівня оволодіти знаннями, вміннями, навичками, необхідними для здійснення оригінального дисертаційного дослідження, </w:t>
            </w:r>
            <w:proofErr w:type="spellStart"/>
            <w:r w:rsidRPr="00214034">
              <w:rPr>
                <w:sz w:val="24"/>
                <w:szCs w:val="24"/>
              </w:rPr>
              <w:t>нададуть</w:t>
            </w:r>
            <w:proofErr w:type="spellEnd"/>
            <w:r w:rsidRPr="00214034">
              <w:rPr>
                <w:sz w:val="24"/>
                <w:szCs w:val="24"/>
              </w:rPr>
              <w:t xml:space="preserve"> можливість успішно працювати за фахом у сфері науки, освіти, державного управління, бізнесу та бути затребуваними й </w:t>
            </w:r>
            <w:r w:rsidRPr="004A1699">
              <w:rPr>
                <w:sz w:val="24"/>
                <w:szCs w:val="24"/>
              </w:rPr>
              <w:t>конкурентоспроможними на ринку праці.</w:t>
            </w:r>
          </w:p>
          <w:p w14:paraId="196ED7EE" w14:textId="4F26A05B" w:rsidR="006A5734" w:rsidRPr="004A1699" w:rsidRDefault="009B1C7D" w:rsidP="000E34D5">
            <w:pPr>
              <w:pStyle w:val="21"/>
              <w:spacing w:before="0" w:after="0" w:line="240" w:lineRule="auto"/>
              <w:rPr>
                <w:sz w:val="24"/>
                <w:szCs w:val="24"/>
              </w:rPr>
            </w:pPr>
            <w:r w:rsidRPr="004A1699">
              <w:rPr>
                <w:sz w:val="24"/>
                <w:szCs w:val="24"/>
              </w:rPr>
              <w:t xml:space="preserve">Особливість </w:t>
            </w:r>
            <w:r w:rsidRPr="009D50C7">
              <w:rPr>
                <w:sz w:val="24"/>
                <w:szCs w:val="24"/>
              </w:rPr>
              <w:t xml:space="preserve">ОНП полягає в тому, що </w:t>
            </w:r>
            <w:r w:rsidR="009D50C7" w:rsidRPr="009D50C7">
              <w:rPr>
                <w:sz w:val="24"/>
                <w:szCs w:val="24"/>
              </w:rPr>
              <w:t>це одна з небагатьох програм в Україні, за якою здійснюється підготовка докторів філософії зі спеціалізації «Інформаційно-ком</w:t>
            </w:r>
            <w:r w:rsidR="008A22AA">
              <w:rPr>
                <w:sz w:val="24"/>
                <w:szCs w:val="24"/>
              </w:rPr>
              <w:t>унікаційні технології в освіті»; б</w:t>
            </w:r>
            <w:r w:rsidR="006A5734" w:rsidRPr="004A1699">
              <w:rPr>
                <w:sz w:val="24"/>
                <w:szCs w:val="24"/>
              </w:rPr>
              <w:t xml:space="preserve">ільшість професорсько-викладацького складу мають наукові ступені та </w:t>
            </w:r>
            <w:r w:rsidR="008A22AA">
              <w:rPr>
                <w:sz w:val="24"/>
                <w:szCs w:val="24"/>
              </w:rPr>
              <w:t>вченні звання зі спеціальності «</w:t>
            </w:r>
            <w:r w:rsidR="006A5734" w:rsidRPr="004A1699">
              <w:rPr>
                <w:sz w:val="24"/>
                <w:szCs w:val="24"/>
              </w:rPr>
              <w:t>Інформаційно-ко</w:t>
            </w:r>
            <w:r w:rsidR="00076236">
              <w:rPr>
                <w:sz w:val="24"/>
                <w:szCs w:val="24"/>
              </w:rPr>
              <w:t>мунікаційні технології в освіті</w:t>
            </w:r>
            <w:r w:rsidR="008A22AA">
              <w:rPr>
                <w:sz w:val="24"/>
                <w:szCs w:val="24"/>
              </w:rPr>
              <w:t>»</w:t>
            </w:r>
            <w:r w:rsidR="00076236">
              <w:rPr>
                <w:sz w:val="24"/>
                <w:szCs w:val="24"/>
              </w:rPr>
              <w:t>, є фахівцями в сфері ІКТ в освіті.</w:t>
            </w:r>
          </w:p>
          <w:p w14:paraId="34FD0B93" w14:textId="77777777" w:rsidR="004A1699" w:rsidRDefault="00226AD8" w:rsidP="000E34D5">
            <w:pPr>
              <w:pStyle w:val="21"/>
              <w:spacing w:before="0" w:after="0" w:line="240" w:lineRule="auto"/>
              <w:rPr>
                <w:color w:val="auto"/>
                <w:sz w:val="24"/>
                <w:szCs w:val="24"/>
              </w:rPr>
            </w:pPr>
            <w:r w:rsidRPr="004A1699">
              <w:rPr>
                <w:sz w:val="24"/>
                <w:szCs w:val="24"/>
              </w:rPr>
              <w:t xml:space="preserve">Здобувачі, які навчаються за ОНП </w:t>
            </w:r>
            <w:r w:rsidRPr="004A1699">
              <w:rPr>
                <w:color w:val="auto"/>
                <w:sz w:val="24"/>
                <w:szCs w:val="24"/>
              </w:rPr>
              <w:t xml:space="preserve">підготовки докторів філософії в ІІТЗН НАПН України, активно залучаються до наукової діяльності </w:t>
            </w:r>
            <w:r w:rsidR="00266E28" w:rsidRPr="004A1699">
              <w:rPr>
                <w:color w:val="auto"/>
                <w:sz w:val="24"/>
                <w:szCs w:val="24"/>
              </w:rPr>
              <w:t xml:space="preserve">(зокрема, до </w:t>
            </w:r>
            <w:r w:rsidR="00A10583" w:rsidRPr="004A1699">
              <w:rPr>
                <w:color w:val="auto"/>
                <w:sz w:val="24"/>
                <w:szCs w:val="24"/>
              </w:rPr>
              <w:t xml:space="preserve">планових наукових досліджень, </w:t>
            </w:r>
            <w:r w:rsidR="00266E28" w:rsidRPr="004A1699">
              <w:rPr>
                <w:color w:val="auto"/>
                <w:sz w:val="24"/>
                <w:szCs w:val="24"/>
              </w:rPr>
              <w:t xml:space="preserve">масових </w:t>
            </w:r>
            <w:r w:rsidR="00236DD4" w:rsidRPr="004A1699">
              <w:rPr>
                <w:color w:val="auto"/>
                <w:sz w:val="24"/>
                <w:szCs w:val="24"/>
              </w:rPr>
              <w:t xml:space="preserve">наукових </w:t>
            </w:r>
            <w:r w:rsidR="00266E28" w:rsidRPr="004A1699">
              <w:rPr>
                <w:color w:val="auto"/>
                <w:sz w:val="24"/>
                <w:szCs w:val="24"/>
              </w:rPr>
              <w:t>заходів</w:t>
            </w:r>
            <w:r w:rsidR="00AD5487" w:rsidRPr="004A1699">
              <w:rPr>
                <w:color w:val="auto"/>
                <w:sz w:val="24"/>
                <w:szCs w:val="24"/>
              </w:rPr>
              <w:t xml:space="preserve"> Інституту</w:t>
            </w:r>
            <w:r w:rsidRPr="004A1699">
              <w:rPr>
                <w:color w:val="auto"/>
                <w:sz w:val="24"/>
                <w:szCs w:val="24"/>
              </w:rPr>
              <w:t xml:space="preserve">, </w:t>
            </w:r>
            <w:proofErr w:type="spellStart"/>
            <w:r w:rsidR="00A10583" w:rsidRPr="004A1699">
              <w:rPr>
                <w:color w:val="auto"/>
                <w:sz w:val="24"/>
                <w:szCs w:val="24"/>
              </w:rPr>
              <w:t>проєктної</w:t>
            </w:r>
            <w:proofErr w:type="spellEnd"/>
            <w:r w:rsidR="00A10583" w:rsidRPr="004A1699">
              <w:rPr>
                <w:color w:val="auto"/>
                <w:sz w:val="24"/>
                <w:szCs w:val="24"/>
              </w:rPr>
              <w:t xml:space="preserve"> діяльності, </w:t>
            </w:r>
            <w:r w:rsidR="004A1699">
              <w:rPr>
                <w:color w:val="auto"/>
                <w:sz w:val="24"/>
                <w:szCs w:val="24"/>
              </w:rPr>
              <w:t>мають можливість публікуватися</w:t>
            </w:r>
            <w:r w:rsidRPr="004A1699">
              <w:rPr>
                <w:color w:val="auto"/>
                <w:sz w:val="24"/>
                <w:szCs w:val="24"/>
              </w:rPr>
              <w:t xml:space="preserve"> у фахових виданнях</w:t>
            </w:r>
            <w:r w:rsidR="00266E28" w:rsidRPr="004A1699">
              <w:rPr>
                <w:color w:val="auto"/>
                <w:sz w:val="24"/>
                <w:szCs w:val="24"/>
              </w:rPr>
              <w:t>)</w:t>
            </w:r>
            <w:r w:rsidR="00AD5487" w:rsidRPr="004A1699">
              <w:rPr>
                <w:color w:val="auto"/>
                <w:sz w:val="24"/>
                <w:szCs w:val="24"/>
              </w:rPr>
              <w:t xml:space="preserve"> та дослідно-експериментальної діяльності ІІТЗН НАПН України, до діяльності Ради молодих вчених Інституту, метою якої є виявлення та підтримка талановитих </w:t>
            </w:r>
            <w:r w:rsidR="00AD5487" w:rsidRPr="004A1699">
              <w:rPr>
                <w:color w:val="auto"/>
                <w:sz w:val="24"/>
                <w:szCs w:val="24"/>
              </w:rPr>
              <w:lastRenderedPageBreak/>
              <w:t xml:space="preserve">молодих вчених та сприяння їх науковому розвитку. </w:t>
            </w:r>
          </w:p>
          <w:p w14:paraId="59B8F2BF" w14:textId="37D28BB2" w:rsidR="006A5734" w:rsidRPr="009D50C7" w:rsidRDefault="00A10583" w:rsidP="000E34D5">
            <w:pPr>
              <w:pStyle w:val="21"/>
              <w:spacing w:before="0" w:after="0" w:line="240" w:lineRule="auto"/>
              <w:rPr>
                <w:color w:val="auto"/>
                <w:sz w:val="24"/>
                <w:szCs w:val="24"/>
              </w:rPr>
            </w:pPr>
            <w:r w:rsidRPr="004A1699">
              <w:rPr>
                <w:color w:val="auto"/>
                <w:sz w:val="24"/>
                <w:szCs w:val="24"/>
              </w:rPr>
              <w:t>Також</w:t>
            </w:r>
            <w:r w:rsidR="009D50C7">
              <w:rPr>
                <w:color w:val="auto"/>
                <w:sz w:val="24"/>
                <w:szCs w:val="24"/>
              </w:rPr>
              <w:t>,</w:t>
            </w:r>
            <w:r w:rsidRPr="004A1699">
              <w:rPr>
                <w:color w:val="auto"/>
                <w:sz w:val="24"/>
                <w:szCs w:val="24"/>
              </w:rPr>
              <w:t xml:space="preserve"> особливістю ОНП ІІТЗН НАПН України є акцент на найсучасніших трендах наукових досліджень використання ІКТ в освіті, зокрема таких, як хмарні обчислення, мобільне</w:t>
            </w:r>
            <w:r w:rsidRPr="006A5734">
              <w:rPr>
                <w:color w:val="auto"/>
                <w:sz w:val="24"/>
                <w:szCs w:val="24"/>
              </w:rPr>
              <w:t xml:space="preserve"> та адаптивне навчання, цифрова гуманістична педагогіка та ін.</w:t>
            </w:r>
          </w:p>
        </w:tc>
      </w:tr>
      <w:tr w:rsidR="004C3CD5" w14:paraId="0FD7476B" w14:textId="77777777" w:rsidTr="004C3CD5">
        <w:tc>
          <w:tcPr>
            <w:tcW w:w="10189" w:type="dxa"/>
          </w:tcPr>
          <w:p w14:paraId="7C26F3E9" w14:textId="710F3F90" w:rsidR="004C3CD5" w:rsidRDefault="004C3CD5" w:rsidP="00501418">
            <w:pPr>
              <w:pStyle w:val="21"/>
              <w:shd w:val="clear" w:color="auto" w:fill="auto"/>
              <w:spacing w:before="0" w:after="0" w:line="240" w:lineRule="auto"/>
              <w:rPr>
                <w:bCs/>
                <w:i/>
                <w:sz w:val="24"/>
                <w:szCs w:val="24"/>
              </w:rPr>
            </w:pPr>
            <w:r w:rsidRPr="00214034">
              <w:rPr>
                <w:b/>
                <w:bCs/>
                <w:sz w:val="24"/>
                <w:szCs w:val="24"/>
              </w:rPr>
              <w:lastRenderedPageBreak/>
              <w:t xml:space="preserve">Продемонструйте, із посиланням на конкретні документи ЗВО, що цілі ОП відповідають місії та стратегії ЗВО </w:t>
            </w:r>
            <w:r w:rsidR="004D6DD9" w:rsidRPr="004D6DD9">
              <w:rPr>
                <w:bCs/>
                <w:i/>
                <w:sz w:val="24"/>
                <w:szCs w:val="24"/>
              </w:rPr>
              <w:t>коротке</w:t>
            </w:r>
          </w:p>
          <w:p w14:paraId="2D01541E" w14:textId="31050221" w:rsidR="00266E28" w:rsidRPr="004A1699" w:rsidRDefault="00266E28" w:rsidP="00501418">
            <w:pPr>
              <w:pStyle w:val="21"/>
              <w:shd w:val="clear" w:color="auto" w:fill="auto"/>
              <w:spacing w:before="0" w:after="0" w:line="240" w:lineRule="auto"/>
              <w:rPr>
                <w:bCs/>
                <w:sz w:val="24"/>
                <w:szCs w:val="24"/>
              </w:rPr>
            </w:pPr>
            <w:r w:rsidRPr="004A1699">
              <w:rPr>
                <w:bCs/>
                <w:sz w:val="24"/>
                <w:szCs w:val="24"/>
              </w:rPr>
              <w:t xml:space="preserve">Метою діяльності ІІТЗН НАПН України є теоретичне та методичне забезпечення розвитку інформатизації національної системи освіти та впровадження новітніх засобів навчальної, наукової та управлінської діяльності в </w:t>
            </w:r>
            <w:proofErr w:type="spellStart"/>
            <w:r w:rsidRPr="004A1699">
              <w:rPr>
                <w:bCs/>
                <w:sz w:val="24"/>
                <w:szCs w:val="24"/>
              </w:rPr>
              <w:t>освітньо</w:t>
            </w:r>
            <w:proofErr w:type="spellEnd"/>
            <w:r w:rsidRPr="004A1699">
              <w:rPr>
                <w:bCs/>
                <w:sz w:val="24"/>
                <w:szCs w:val="24"/>
              </w:rPr>
              <w:t>-наукову практику.</w:t>
            </w:r>
          </w:p>
          <w:p w14:paraId="282F8A7A" w14:textId="0725D269" w:rsidR="00FB2554" w:rsidRPr="004A1699" w:rsidRDefault="00FB2554" w:rsidP="00501418">
            <w:pPr>
              <w:pStyle w:val="21"/>
              <w:shd w:val="clear" w:color="auto" w:fill="auto"/>
              <w:spacing w:before="0" w:after="0" w:line="240" w:lineRule="auto"/>
              <w:rPr>
                <w:bCs/>
                <w:sz w:val="24"/>
                <w:szCs w:val="24"/>
              </w:rPr>
            </w:pPr>
            <w:r w:rsidRPr="004A1699">
              <w:rPr>
                <w:bCs/>
                <w:sz w:val="24"/>
                <w:szCs w:val="24"/>
              </w:rPr>
              <w:t>Мета ОНП: підготовка фахівців, які на базі глибинних теоретичних знань, практичних умінь та навичок здатні розв’язувати комплексні проблеми в сфері інформаційно-комунікаційних технологій в освіті, здійснювати в цій галузі дослідницько-інноваційну діяльність.</w:t>
            </w:r>
          </w:p>
          <w:p w14:paraId="36DE48BF" w14:textId="5105CCF3" w:rsidR="00266E28" w:rsidRPr="00266E28" w:rsidRDefault="00266E28" w:rsidP="00501418">
            <w:pPr>
              <w:pStyle w:val="21"/>
              <w:shd w:val="clear" w:color="auto" w:fill="auto"/>
              <w:spacing w:before="0" w:after="0" w:line="240" w:lineRule="auto"/>
              <w:rPr>
                <w:iCs/>
              </w:rPr>
            </w:pPr>
            <w:r w:rsidRPr="004A1699">
              <w:rPr>
                <w:bCs/>
                <w:sz w:val="24"/>
                <w:szCs w:val="24"/>
              </w:rPr>
              <w:t>Спираючись</w:t>
            </w:r>
            <w:r w:rsidR="00236DD4" w:rsidRPr="004A1699">
              <w:rPr>
                <w:bCs/>
                <w:sz w:val="24"/>
                <w:szCs w:val="24"/>
              </w:rPr>
              <w:t xml:space="preserve"> </w:t>
            </w:r>
            <w:r w:rsidRPr="004A1699">
              <w:rPr>
                <w:bCs/>
                <w:sz w:val="24"/>
                <w:szCs w:val="24"/>
              </w:rPr>
              <w:t>на мету діяльності, основні завдання та напрями діяльності Інституту, визначені в Статуті ІІТЗН НАПН України</w:t>
            </w:r>
            <w:r w:rsidR="00AD5487" w:rsidRPr="004A1699">
              <w:rPr>
                <w:bCs/>
                <w:sz w:val="24"/>
                <w:szCs w:val="24"/>
              </w:rPr>
              <w:t>, можна стверджувати, що мета ОНП відповідає місії та стратегії Інституту.</w:t>
            </w:r>
            <w:r w:rsidR="00FB2554">
              <w:rPr>
                <w:bCs/>
                <w:sz w:val="24"/>
                <w:szCs w:val="24"/>
              </w:rPr>
              <w:t xml:space="preserve"> </w:t>
            </w:r>
          </w:p>
          <w:p w14:paraId="4660B596" w14:textId="7FDBCA7B" w:rsidR="005B5A86" w:rsidRDefault="005B5A86" w:rsidP="00501418">
            <w:pPr>
              <w:pStyle w:val="21"/>
              <w:shd w:val="clear" w:color="auto" w:fill="auto"/>
              <w:spacing w:before="0" w:after="0" w:line="240" w:lineRule="auto"/>
              <w:rPr>
                <w:sz w:val="24"/>
                <w:szCs w:val="24"/>
              </w:rPr>
            </w:pPr>
            <w:r w:rsidRPr="00214034">
              <w:rPr>
                <w:sz w:val="24"/>
                <w:szCs w:val="24"/>
              </w:rPr>
              <w:t xml:space="preserve">Статут установи </w:t>
            </w:r>
            <w:hyperlink r:id="rId15" w:history="1">
              <w:r w:rsidR="00266E28" w:rsidRPr="00236826">
                <w:rPr>
                  <w:rStyle w:val="a4"/>
                  <w:sz w:val="24"/>
                  <w:szCs w:val="24"/>
                </w:rPr>
                <w:t>https://iitlt.gov.ua/upload/iblock/226/226795ab9119c78d47de35c2cc8a1f73.pdf</w:t>
              </w:r>
            </w:hyperlink>
          </w:p>
          <w:p w14:paraId="2BFC79BE" w14:textId="1B1AEC72" w:rsidR="0023178A" w:rsidRPr="00214034" w:rsidRDefault="00266E28" w:rsidP="00501418">
            <w:pPr>
              <w:pStyle w:val="21"/>
              <w:shd w:val="clear" w:color="auto" w:fill="auto"/>
              <w:spacing w:before="0" w:after="0" w:line="240" w:lineRule="auto"/>
              <w:rPr>
                <w:sz w:val="24"/>
                <w:szCs w:val="24"/>
              </w:rPr>
            </w:pPr>
            <w:r w:rsidRPr="0023178A">
              <w:rPr>
                <w:sz w:val="24"/>
                <w:szCs w:val="24"/>
              </w:rPr>
              <w:t xml:space="preserve">ОНП </w:t>
            </w:r>
            <w:r w:rsidR="0023178A" w:rsidRPr="0023178A">
              <w:rPr>
                <w:sz w:val="24"/>
                <w:szCs w:val="24"/>
              </w:rPr>
              <w:t>https://iitlt.gov.ua/upload/medialibrary/315/315536b3973ad259f3a28e43fa391aee.pdf</w:t>
            </w:r>
          </w:p>
        </w:tc>
      </w:tr>
      <w:tr w:rsidR="004C3CD5" w14:paraId="0F26A70D" w14:textId="77777777" w:rsidTr="004C3CD5">
        <w:tc>
          <w:tcPr>
            <w:tcW w:w="10189" w:type="dxa"/>
          </w:tcPr>
          <w:p w14:paraId="0598D79C" w14:textId="5B334D1D" w:rsidR="004C3CD5" w:rsidRPr="008054A1" w:rsidRDefault="004C3CD5" w:rsidP="00501418">
            <w:pPr>
              <w:pStyle w:val="21"/>
              <w:shd w:val="clear" w:color="auto" w:fill="auto"/>
              <w:spacing w:before="0" w:after="2" w:line="240" w:lineRule="auto"/>
              <w:rPr>
                <w:b/>
                <w:sz w:val="24"/>
                <w:szCs w:val="24"/>
              </w:rPr>
            </w:pPr>
            <w:r w:rsidRPr="00166B94">
              <w:rPr>
                <w:b/>
                <w:sz w:val="24"/>
                <w:szCs w:val="24"/>
              </w:rPr>
              <w:t>Опишіть, яким чином інтереси та пропозиції таких груп заінтересованих сторін (</w:t>
            </w:r>
            <w:proofErr w:type="spellStart"/>
            <w:r w:rsidRPr="00166B94">
              <w:rPr>
                <w:b/>
                <w:sz w:val="24"/>
                <w:szCs w:val="24"/>
              </w:rPr>
              <w:t>стейкхолдерів</w:t>
            </w:r>
            <w:proofErr w:type="spellEnd"/>
            <w:r w:rsidRPr="00166B94">
              <w:rPr>
                <w:b/>
                <w:sz w:val="24"/>
                <w:szCs w:val="24"/>
              </w:rPr>
              <w:t>) були враховані під час формулювання цілей та програмних результатів навчання ОП</w:t>
            </w:r>
            <w:r w:rsidR="004D6DD9">
              <w:rPr>
                <w:b/>
                <w:sz w:val="24"/>
                <w:szCs w:val="24"/>
              </w:rPr>
              <w:t xml:space="preserve"> </w:t>
            </w:r>
            <w:r w:rsidR="004D6DD9" w:rsidRPr="004D6DD9">
              <w:rPr>
                <w:bCs/>
                <w:i/>
                <w:sz w:val="24"/>
                <w:szCs w:val="24"/>
              </w:rPr>
              <w:t>коротке</w:t>
            </w:r>
          </w:p>
          <w:p w14:paraId="756B1991" w14:textId="77777777" w:rsidR="00C11EE3" w:rsidRDefault="004C3CD5" w:rsidP="00501418">
            <w:pPr>
              <w:pStyle w:val="Default"/>
              <w:jc w:val="both"/>
              <w:rPr>
                <w:i/>
                <w:iCs/>
                <w:lang w:val="uk-UA"/>
              </w:rPr>
            </w:pPr>
            <w:r w:rsidRPr="008054A1">
              <w:rPr>
                <w:i/>
                <w:iCs/>
                <w:lang w:val="uk-UA"/>
              </w:rPr>
              <w:t xml:space="preserve">- здобувачі вищої освіти та випускники програми </w:t>
            </w:r>
          </w:p>
          <w:p w14:paraId="3759514D" w14:textId="3859EA48" w:rsidR="004A53F9" w:rsidRPr="007B304A" w:rsidRDefault="004C3CD5" w:rsidP="00501418">
            <w:pPr>
              <w:pStyle w:val="Default"/>
              <w:jc w:val="both"/>
              <w:rPr>
                <w:lang w:val="uk-UA"/>
              </w:rPr>
            </w:pPr>
            <w:r w:rsidRPr="008054A1">
              <w:rPr>
                <w:lang w:val="uk-UA"/>
              </w:rPr>
              <w:t xml:space="preserve">Протягом </w:t>
            </w:r>
            <w:r w:rsidR="00394B1A" w:rsidRPr="007B304A">
              <w:rPr>
                <w:lang w:val="uk-UA"/>
              </w:rPr>
              <w:t>навчання</w:t>
            </w:r>
            <w:r w:rsidR="008A22AA">
              <w:rPr>
                <w:lang w:val="uk-UA"/>
              </w:rPr>
              <w:t xml:space="preserve"> аспірантів</w:t>
            </w:r>
            <w:r w:rsidR="00555F55" w:rsidRPr="007B304A">
              <w:rPr>
                <w:lang w:val="uk-UA"/>
              </w:rPr>
              <w:t>, шляхом опитування та анкетування,</w:t>
            </w:r>
            <w:r w:rsidR="00394B1A" w:rsidRPr="007B304A">
              <w:rPr>
                <w:lang w:val="uk-UA"/>
              </w:rPr>
              <w:t xml:space="preserve"> </w:t>
            </w:r>
            <w:r w:rsidR="00A64AF5" w:rsidRPr="007B304A">
              <w:rPr>
                <w:lang w:val="uk-UA"/>
              </w:rPr>
              <w:t>були з’ясовані</w:t>
            </w:r>
            <w:r w:rsidRPr="007B304A">
              <w:rPr>
                <w:lang w:val="uk-UA"/>
              </w:rPr>
              <w:t xml:space="preserve"> </w:t>
            </w:r>
            <w:r w:rsidR="00A64AF5" w:rsidRPr="007B304A">
              <w:rPr>
                <w:lang w:val="uk-UA"/>
              </w:rPr>
              <w:t>їх потреби</w:t>
            </w:r>
            <w:r w:rsidRPr="007B304A">
              <w:rPr>
                <w:lang w:val="uk-UA"/>
              </w:rPr>
              <w:t xml:space="preserve"> та побажання щодо організації </w:t>
            </w:r>
            <w:r w:rsidR="00A64AF5" w:rsidRPr="007B304A">
              <w:rPr>
                <w:lang w:val="uk-UA"/>
              </w:rPr>
              <w:t>освітнього</w:t>
            </w:r>
            <w:r w:rsidR="004A53F9" w:rsidRPr="007B304A">
              <w:rPr>
                <w:lang w:val="uk-UA"/>
              </w:rPr>
              <w:t xml:space="preserve"> процесу та змісту </w:t>
            </w:r>
            <w:r w:rsidR="00A64AF5" w:rsidRPr="007B304A">
              <w:rPr>
                <w:lang w:val="uk-UA"/>
              </w:rPr>
              <w:t xml:space="preserve">навчальних </w:t>
            </w:r>
            <w:r w:rsidR="004A53F9" w:rsidRPr="007B304A">
              <w:rPr>
                <w:lang w:val="uk-UA"/>
              </w:rPr>
              <w:t>дисциплін, які були враховані для подальшого вдоск</w:t>
            </w:r>
            <w:r w:rsidR="00A64AF5" w:rsidRPr="007B304A">
              <w:rPr>
                <w:lang w:val="uk-UA"/>
              </w:rPr>
              <w:t>оналення ОНП. Також, випускник</w:t>
            </w:r>
            <w:r w:rsidR="004A53F9" w:rsidRPr="007B304A">
              <w:rPr>
                <w:lang w:val="uk-UA"/>
              </w:rPr>
              <w:t xml:space="preserve">и </w:t>
            </w:r>
            <w:r w:rsidR="00A64AF5" w:rsidRPr="007B304A">
              <w:rPr>
                <w:lang w:val="uk-UA"/>
              </w:rPr>
              <w:t>аспірантури ІІТЗН НАПН України минулих років (2010-2016)</w:t>
            </w:r>
            <w:r w:rsidR="004A53F9" w:rsidRPr="007B304A">
              <w:rPr>
                <w:lang w:val="uk-UA"/>
              </w:rPr>
              <w:t xml:space="preserve"> були залучені до викладацького</w:t>
            </w:r>
            <w:r w:rsidR="007B304A" w:rsidRPr="007B304A">
              <w:rPr>
                <w:lang w:val="uk-UA"/>
              </w:rPr>
              <w:t xml:space="preserve"> складу освітньої складової ОНП. Їх пропозиції та </w:t>
            </w:r>
            <w:r w:rsidR="004A53F9" w:rsidRPr="007B304A">
              <w:rPr>
                <w:lang w:val="uk-UA"/>
              </w:rPr>
              <w:t>рекомендації були враховані при розробці робочих програм освітньої складової ОНП</w:t>
            </w:r>
            <w:r w:rsidR="007B304A" w:rsidRPr="007B304A">
              <w:rPr>
                <w:lang w:val="uk-UA"/>
              </w:rPr>
              <w:t>, зокрема під</w:t>
            </w:r>
            <w:r w:rsidR="00C11EE3" w:rsidRPr="007B304A">
              <w:rPr>
                <w:lang w:val="uk-UA"/>
              </w:rPr>
              <w:t xml:space="preserve"> час </w:t>
            </w:r>
            <w:r w:rsidR="004A53F9" w:rsidRPr="007B304A">
              <w:rPr>
                <w:lang w:val="uk-UA"/>
              </w:rPr>
              <w:t xml:space="preserve">формулювання мети та результатів навчальних дисциплін, </w:t>
            </w:r>
            <w:r w:rsidR="00C11EE3" w:rsidRPr="007B304A">
              <w:rPr>
                <w:lang w:val="uk-UA"/>
              </w:rPr>
              <w:t>і</w:t>
            </w:r>
            <w:r w:rsidR="004A53F9" w:rsidRPr="007B304A">
              <w:rPr>
                <w:lang w:val="uk-UA"/>
              </w:rPr>
              <w:t xml:space="preserve"> відповідно </w:t>
            </w:r>
            <w:r w:rsidR="00C11EE3" w:rsidRPr="007B304A">
              <w:rPr>
                <w:lang w:val="uk-UA"/>
              </w:rPr>
              <w:t>– при формулюванні мети та програмних результатів ОНП.</w:t>
            </w:r>
          </w:p>
          <w:p w14:paraId="69F6A585" w14:textId="77777777" w:rsidR="00C11EE3" w:rsidRDefault="004C3CD5" w:rsidP="00501418">
            <w:pPr>
              <w:pStyle w:val="Default"/>
              <w:jc w:val="both"/>
              <w:rPr>
                <w:i/>
                <w:iCs/>
                <w:lang w:val="uk-UA"/>
              </w:rPr>
            </w:pPr>
            <w:r w:rsidRPr="007B304A">
              <w:rPr>
                <w:i/>
                <w:iCs/>
                <w:lang w:val="uk-UA"/>
              </w:rPr>
              <w:t>- роботодавці</w:t>
            </w:r>
            <w:r w:rsidRPr="004C3CD5">
              <w:rPr>
                <w:i/>
                <w:iCs/>
                <w:lang w:val="uk-UA"/>
              </w:rPr>
              <w:t xml:space="preserve"> </w:t>
            </w:r>
          </w:p>
          <w:p w14:paraId="4D31E6D5" w14:textId="52DE9E53" w:rsidR="00C06CDF" w:rsidRPr="00A64AF5" w:rsidRDefault="00C06CDF" w:rsidP="00501418">
            <w:pPr>
              <w:pStyle w:val="Default"/>
              <w:jc w:val="both"/>
              <w:rPr>
                <w:lang w:val="uk-UA"/>
              </w:rPr>
            </w:pPr>
            <w:r>
              <w:rPr>
                <w:lang w:val="uk-UA"/>
              </w:rPr>
              <w:t xml:space="preserve">Після закінчення аспірантури ІІТЗН НАПН України та захисту дисертаційної роботи, роботодавці пропонують випускникам </w:t>
            </w:r>
            <w:r w:rsidR="00A64AF5">
              <w:rPr>
                <w:lang w:val="uk-UA"/>
              </w:rPr>
              <w:t>робочі місця (в освіті, науці, бізнесі). Проте, б</w:t>
            </w:r>
            <w:r w:rsidR="00A64AF5" w:rsidRPr="004C3CD5">
              <w:rPr>
                <w:lang w:val="uk-UA"/>
              </w:rPr>
              <w:t>ільшість асп</w:t>
            </w:r>
            <w:r w:rsidR="00A64AF5">
              <w:rPr>
                <w:lang w:val="uk-UA"/>
              </w:rPr>
              <w:t>ірантів,</w:t>
            </w:r>
            <w:r w:rsidR="00A64AF5" w:rsidRPr="004C3CD5">
              <w:rPr>
                <w:lang w:val="uk-UA"/>
              </w:rPr>
              <w:t xml:space="preserve"> </w:t>
            </w:r>
            <w:r w:rsidR="00A64AF5">
              <w:rPr>
                <w:lang w:val="uk-UA"/>
              </w:rPr>
              <w:t>які навчаються</w:t>
            </w:r>
            <w:r w:rsidR="00A64AF5" w:rsidRPr="004C3CD5">
              <w:rPr>
                <w:lang w:val="uk-UA"/>
              </w:rPr>
              <w:t xml:space="preserve"> в </w:t>
            </w:r>
            <w:r w:rsidR="00A64AF5" w:rsidRPr="00A64AF5">
              <w:rPr>
                <w:lang w:val="uk-UA"/>
              </w:rPr>
              <w:t>ІІТЗН НАПН України, вже мають місце роботи.</w:t>
            </w:r>
          </w:p>
          <w:p w14:paraId="3FA73A96" w14:textId="1F4C8D1A" w:rsidR="00C11EE3" w:rsidRPr="00A64AF5" w:rsidRDefault="00C11EE3" w:rsidP="00501418">
            <w:pPr>
              <w:pStyle w:val="Default"/>
              <w:jc w:val="both"/>
              <w:rPr>
                <w:lang w:val="uk-UA"/>
              </w:rPr>
            </w:pPr>
            <w:r w:rsidRPr="00A64AF5">
              <w:rPr>
                <w:lang w:val="uk-UA"/>
              </w:rPr>
              <w:t xml:space="preserve">Дуже часто роботодавцями аспірантів Інституту є ЗВО та наукові установи, з якими </w:t>
            </w:r>
            <w:r w:rsidR="0017013E">
              <w:rPr>
                <w:lang w:val="uk-UA"/>
              </w:rPr>
              <w:t>оформлено</w:t>
            </w:r>
            <w:r w:rsidRPr="00A64AF5">
              <w:rPr>
                <w:lang w:val="uk-UA"/>
              </w:rPr>
              <w:t xml:space="preserve"> договори про наукове співробітництво</w:t>
            </w:r>
            <w:r w:rsidR="00707410" w:rsidRPr="00A64AF5">
              <w:rPr>
                <w:lang w:val="uk-UA"/>
              </w:rPr>
              <w:t xml:space="preserve"> (НТУУ «КПІ ім. І. Сікорського», НПУ ім. М.П. Драгоманова, </w:t>
            </w:r>
            <w:r w:rsidR="009F1599" w:rsidRPr="00A64AF5">
              <w:rPr>
                <w:lang w:val="uk-UA"/>
              </w:rPr>
              <w:t>НУБіП України, Д</w:t>
            </w:r>
            <w:r w:rsidR="00013418" w:rsidRPr="00A64AF5">
              <w:rPr>
                <w:lang w:val="uk-UA"/>
              </w:rPr>
              <w:t>ЗВО</w:t>
            </w:r>
            <w:r w:rsidR="009F1599" w:rsidRPr="00A64AF5">
              <w:rPr>
                <w:lang w:val="uk-UA"/>
              </w:rPr>
              <w:t xml:space="preserve"> «Університет менеджменту освіти», НАУ, ДУ «Житомирська політехніка», </w:t>
            </w:r>
            <w:r w:rsidR="00707410" w:rsidRPr="00A64AF5">
              <w:rPr>
                <w:lang w:val="uk-UA"/>
              </w:rPr>
              <w:t xml:space="preserve">ЖДУ ім. І. Франка, ХНУ ім. Г.С. Сковороди, </w:t>
            </w:r>
            <w:r w:rsidR="009F1599" w:rsidRPr="00A64AF5">
              <w:rPr>
                <w:lang w:val="uk-UA"/>
              </w:rPr>
              <w:t xml:space="preserve">Криворізький ДПУ, </w:t>
            </w:r>
            <w:r w:rsidR="00707410" w:rsidRPr="00A64AF5">
              <w:rPr>
                <w:lang w:val="uk-UA"/>
              </w:rPr>
              <w:t>ВДПУ ім. М. Коцюбинського, ЦДПУ ім. В. Винниченка та ін.)</w:t>
            </w:r>
            <w:r w:rsidRPr="00A64AF5">
              <w:rPr>
                <w:lang w:val="uk-UA"/>
              </w:rPr>
              <w:t xml:space="preserve">. Таким чином, роботодавці активно залучаються до наукової та освітньої діяльності ІІТЗН НАПН України, зокрема в </w:t>
            </w:r>
            <w:r w:rsidR="00394B1A" w:rsidRPr="00A64AF5">
              <w:rPr>
                <w:lang w:val="uk-UA"/>
              </w:rPr>
              <w:t xml:space="preserve">сфері </w:t>
            </w:r>
            <w:r w:rsidRPr="00A64AF5">
              <w:rPr>
                <w:lang w:val="uk-UA"/>
              </w:rPr>
              <w:t>підготов</w:t>
            </w:r>
            <w:r w:rsidR="00394B1A" w:rsidRPr="00A64AF5">
              <w:rPr>
                <w:lang w:val="uk-UA"/>
              </w:rPr>
              <w:t>ки</w:t>
            </w:r>
            <w:r w:rsidRPr="00A64AF5">
              <w:rPr>
                <w:lang w:val="uk-UA"/>
              </w:rPr>
              <w:t xml:space="preserve"> наукових і науково-педагогічних кадрів</w:t>
            </w:r>
            <w:r w:rsidR="00AA1759" w:rsidRPr="00A64AF5">
              <w:rPr>
                <w:lang w:val="uk-UA"/>
              </w:rPr>
              <w:t>.</w:t>
            </w:r>
          </w:p>
          <w:p w14:paraId="0EB54561" w14:textId="66BB63DF" w:rsidR="00C11EE3" w:rsidRPr="00A64AF5" w:rsidRDefault="00C11EE3" w:rsidP="00501418">
            <w:pPr>
              <w:pStyle w:val="Default"/>
              <w:jc w:val="both"/>
              <w:rPr>
                <w:lang w:val="uk-UA"/>
              </w:rPr>
            </w:pPr>
            <w:r w:rsidRPr="00A64AF5">
              <w:rPr>
                <w:lang w:val="uk-UA"/>
              </w:rPr>
              <w:t xml:space="preserve">Також одним з основних роботодавців </w:t>
            </w:r>
            <w:r w:rsidR="00394B1A" w:rsidRPr="00A64AF5">
              <w:rPr>
                <w:lang w:val="uk-UA"/>
              </w:rPr>
              <w:t xml:space="preserve">здобувачів </w:t>
            </w:r>
            <w:r w:rsidRPr="00A64AF5">
              <w:rPr>
                <w:lang w:val="uk-UA"/>
              </w:rPr>
              <w:t>є ІІТЗН НАПН України. Випускники ОНП часто запрошуються на посади наукових співробітників Інституту.</w:t>
            </w:r>
          </w:p>
          <w:p w14:paraId="3DB310B2" w14:textId="77777777" w:rsidR="00C11EE3" w:rsidRDefault="001E3241" w:rsidP="00501418">
            <w:pPr>
              <w:pStyle w:val="Default"/>
              <w:jc w:val="both"/>
              <w:rPr>
                <w:lang w:val="uk-UA"/>
              </w:rPr>
            </w:pPr>
            <w:r w:rsidRPr="001E3241">
              <w:rPr>
                <w:lang w:val="uk-UA"/>
              </w:rPr>
              <w:t xml:space="preserve">- </w:t>
            </w:r>
            <w:r w:rsidRPr="001E3241">
              <w:rPr>
                <w:i/>
                <w:iCs/>
                <w:lang w:val="uk-UA"/>
              </w:rPr>
              <w:t>академічна спільнота</w:t>
            </w:r>
            <w:r w:rsidRPr="001E3241">
              <w:rPr>
                <w:lang w:val="uk-UA"/>
              </w:rPr>
              <w:t xml:space="preserve"> </w:t>
            </w:r>
          </w:p>
          <w:p w14:paraId="50DB7BBB" w14:textId="785787C9" w:rsidR="009F1599" w:rsidRPr="00166B94" w:rsidRDefault="001E3241" w:rsidP="00013418">
            <w:pPr>
              <w:pStyle w:val="Default"/>
              <w:jc w:val="both"/>
              <w:rPr>
                <w:lang w:val="uk-UA"/>
              </w:rPr>
            </w:pPr>
            <w:r w:rsidRPr="001E3241">
              <w:rPr>
                <w:lang w:val="uk-UA"/>
              </w:rPr>
              <w:t xml:space="preserve">Участь викладачів та аспірантів </w:t>
            </w:r>
            <w:r w:rsidR="00C11EE3">
              <w:rPr>
                <w:lang w:val="uk-UA"/>
              </w:rPr>
              <w:t xml:space="preserve">ІІТЗН НАПН України </w:t>
            </w:r>
            <w:r w:rsidRPr="001E3241">
              <w:rPr>
                <w:lang w:val="uk-UA"/>
              </w:rPr>
              <w:t xml:space="preserve">у </w:t>
            </w:r>
            <w:r w:rsidR="00C11EE3">
              <w:rPr>
                <w:lang w:val="uk-UA"/>
              </w:rPr>
              <w:t>масових наукових заходах (</w:t>
            </w:r>
            <w:r w:rsidRPr="001E3241">
              <w:rPr>
                <w:lang w:val="uk-UA"/>
              </w:rPr>
              <w:t>конференціях, семінарах, круглих столах</w:t>
            </w:r>
            <w:r w:rsidR="00C11EE3">
              <w:rPr>
                <w:lang w:val="uk-UA"/>
              </w:rPr>
              <w:t xml:space="preserve"> тощо)</w:t>
            </w:r>
            <w:r w:rsidRPr="001E3241">
              <w:rPr>
                <w:lang w:val="uk-UA"/>
              </w:rPr>
              <w:t xml:space="preserve">, у засіданнях </w:t>
            </w:r>
            <w:r w:rsidRPr="007B304A">
              <w:rPr>
                <w:lang w:val="uk-UA"/>
              </w:rPr>
              <w:t xml:space="preserve">спеціалізованих вчених рад та ін., дозволяє обмінюватись досвідом щодо оптимізації ОНП у </w:t>
            </w:r>
            <w:r w:rsidR="00C11EE3" w:rsidRPr="007B304A">
              <w:rPr>
                <w:lang w:val="uk-UA"/>
              </w:rPr>
              <w:t>подальшій перспективі</w:t>
            </w:r>
            <w:r w:rsidRPr="007B304A">
              <w:rPr>
                <w:lang w:val="uk-UA"/>
              </w:rPr>
              <w:t>.</w:t>
            </w:r>
            <w:r w:rsidR="00C11EE3" w:rsidRPr="007B304A">
              <w:rPr>
                <w:lang w:val="uk-UA"/>
              </w:rPr>
              <w:t xml:space="preserve"> Також, до рецензування ОНП </w:t>
            </w:r>
            <w:r w:rsidR="00AA1759" w:rsidRPr="007B304A">
              <w:rPr>
                <w:lang w:val="uk-UA"/>
              </w:rPr>
              <w:t xml:space="preserve">та її освітніх компонентів (робочих програм навчальних дисциплін) </w:t>
            </w:r>
            <w:r w:rsidR="00C11EE3" w:rsidRPr="007B304A">
              <w:rPr>
                <w:lang w:val="uk-UA"/>
              </w:rPr>
              <w:t>залучалися фахівці інших ЗВО</w:t>
            </w:r>
            <w:r w:rsidR="00AA1759" w:rsidRPr="007B304A">
              <w:rPr>
                <w:lang w:val="uk-UA"/>
              </w:rPr>
              <w:t xml:space="preserve"> та наукових установ</w:t>
            </w:r>
            <w:r w:rsidR="009F1599" w:rsidRPr="007B304A">
              <w:rPr>
                <w:lang w:val="uk-UA"/>
              </w:rPr>
              <w:t xml:space="preserve"> (зокрема, НУБіП України, Д</w:t>
            </w:r>
            <w:r w:rsidR="00013418" w:rsidRPr="007B304A">
              <w:rPr>
                <w:lang w:val="uk-UA"/>
              </w:rPr>
              <w:t>ЗВО</w:t>
            </w:r>
            <w:r w:rsidR="009F1599" w:rsidRPr="007B304A">
              <w:rPr>
                <w:lang w:val="uk-UA"/>
              </w:rPr>
              <w:t xml:space="preserve"> «Університет менеджменту освіти», ДУ «Житомирська політехніка»)</w:t>
            </w:r>
            <w:r w:rsidR="00C11EE3" w:rsidRPr="007B304A">
              <w:rPr>
                <w:lang w:val="uk-UA"/>
              </w:rPr>
              <w:t>.</w:t>
            </w:r>
            <w:r w:rsidR="00C11EE3">
              <w:rPr>
                <w:lang w:val="uk-UA"/>
              </w:rPr>
              <w:t xml:space="preserve"> </w:t>
            </w:r>
          </w:p>
        </w:tc>
      </w:tr>
      <w:tr w:rsidR="004C3CD5" w14:paraId="275AD8E9" w14:textId="77777777" w:rsidTr="00E5285A">
        <w:trPr>
          <w:trHeight w:val="699"/>
        </w:trPr>
        <w:tc>
          <w:tcPr>
            <w:tcW w:w="10189" w:type="dxa"/>
          </w:tcPr>
          <w:p w14:paraId="1A4677D8" w14:textId="5B2FDB28" w:rsidR="00166B94" w:rsidRPr="00207566" w:rsidRDefault="00166B94" w:rsidP="00501418">
            <w:pPr>
              <w:pStyle w:val="21"/>
              <w:shd w:val="clear" w:color="auto" w:fill="auto"/>
              <w:spacing w:before="0" w:after="0" w:line="240" w:lineRule="auto"/>
              <w:rPr>
                <w:b/>
                <w:i/>
                <w:iCs/>
                <w:sz w:val="24"/>
                <w:szCs w:val="24"/>
              </w:rPr>
            </w:pPr>
            <w:r w:rsidRPr="00207566">
              <w:rPr>
                <w:b/>
                <w:sz w:val="24"/>
                <w:szCs w:val="24"/>
              </w:rPr>
              <w:t xml:space="preserve">Продемонструйте, яким чином цілі та програмні результати навчання ОП відбивають тенденції розвитку спеціальності та ринку праці </w:t>
            </w:r>
            <w:r w:rsidR="004D6DD9" w:rsidRPr="00207566">
              <w:rPr>
                <w:bCs/>
                <w:i/>
                <w:sz w:val="24"/>
                <w:szCs w:val="24"/>
              </w:rPr>
              <w:t>коротке</w:t>
            </w:r>
          </w:p>
          <w:p w14:paraId="58E369B3" w14:textId="141AFF12" w:rsidR="004C3CD5" w:rsidRPr="00207566" w:rsidRDefault="00E5285A" w:rsidP="00501418">
            <w:pPr>
              <w:pStyle w:val="Default"/>
              <w:jc w:val="both"/>
              <w:rPr>
                <w:lang w:val="uk-UA"/>
              </w:rPr>
            </w:pPr>
            <w:r w:rsidRPr="00207566">
              <w:rPr>
                <w:lang w:val="uk-UA"/>
              </w:rPr>
              <w:t xml:space="preserve">Під час розроблення ОНП враховувались сучасні тенденції розвитку спеціальності та ринку </w:t>
            </w:r>
            <w:r w:rsidRPr="00207566">
              <w:rPr>
                <w:lang w:val="uk-UA"/>
              </w:rPr>
              <w:lastRenderedPageBreak/>
              <w:t>праці</w:t>
            </w:r>
            <w:r w:rsidR="00FB2554" w:rsidRPr="00207566">
              <w:rPr>
                <w:lang w:val="uk-UA"/>
              </w:rPr>
              <w:t>. У</w:t>
            </w:r>
            <w:r w:rsidRPr="00207566">
              <w:rPr>
                <w:lang w:val="uk-UA"/>
              </w:rPr>
              <w:t xml:space="preserve"> сучасному глобалізованому світі головною метою удосконалення освітнього процесу є інформатизація освіти, створення умов для підвищення її доступності, якості та відкритості. Стрімкий розвиток інформаційно-комунікаційних технологій сприяє активізації процесу віртуалізації світового освітнього процесу і викликає необхідність перегляду та впровадження сучасних методів і засобів в освітній процес. Реалізація мети ОНП передбачає формування програмних компетентностей, що дозволять здобувачам вищої освіти третього (</w:t>
            </w:r>
            <w:proofErr w:type="spellStart"/>
            <w:r w:rsidRPr="00207566">
              <w:rPr>
                <w:lang w:val="uk-UA"/>
              </w:rPr>
              <w:t>освітньо</w:t>
            </w:r>
            <w:proofErr w:type="spellEnd"/>
            <w:r w:rsidRPr="00207566">
              <w:rPr>
                <w:lang w:val="uk-UA"/>
              </w:rPr>
              <w:t xml:space="preserve">-наукового) рівня оволодіти знаннями, вміннями, навичками, які </w:t>
            </w:r>
            <w:proofErr w:type="spellStart"/>
            <w:r w:rsidRPr="00207566">
              <w:rPr>
                <w:lang w:val="uk-UA"/>
              </w:rPr>
              <w:t>нададуть</w:t>
            </w:r>
            <w:proofErr w:type="spellEnd"/>
            <w:r w:rsidRPr="00207566">
              <w:rPr>
                <w:lang w:val="uk-UA"/>
              </w:rPr>
              <w:t xml:space="preserve"> можливість успішно працювати за фахом у сфері науки та освіти, та бути затребуваними й конкурентоспроможними на ринку праці. Саме тому підготовка фахівців у сфері застосування інформаційно-комунікаційних технологій в освіті та науці є досить актуальною не лише на сьогоднішній день, а й в подальшій перспективі.</w:t>
            </w:r>
            <w:r w:rsidR="00166B94" w:rsidRPr="00207566">
              <w:rPr>
                <w:lang w:val="uk-UA"/>
              </w:rPr>
              <w:t xml:space="preserve"> </w:t>
            </w:r>
          </w:p>
        </w:tc>
      </w:tr>
      <w:tr w:rsidR="004C3CD5" w14:paraId="31911BE7" w14:textId="77777777" w:rsidTr="004C3CD5">
        <w:tc>
          <w:tcPr>
            <w:tcW w:w="10189" w:type="dxa"/>
          </w:tcPr>
          <w:p w14:paraId="40FF3073" w14:textId="77777777" w:rsidR="0030595F" w:rsidRPr="00207566" w:rsidRDefault="00BB4254" w:rsidP="0030595F">
            <w:pPr>
              <w:pStyle w:val="21"/>
              <w:shd w:val="clear" w:color="auto" w:fill="auto"/>
              <w:spacing w:before="0" w:after="0" w:line="240" w:lineRule="auto"/>
              <w:rPr>
                <w:bCs/>
                <w:i/>
                <w:sz w:val="24"/>
                <w:szCs w:val="24"/>
              </w:rPr>
            </w:pPr>
            <w:r w:rsidRPr="00207566">
              <w:rPr>
                <w:b/>
                <w:sz w:val="24"/>
                <w:szCs w:val="24"/>
              </w:rPr>
              <w:lastRenderedPageBreak/>
              <w:t>Продемонструйте, яким чином під час формулювання цілей та програмних результатів навчання ОП було враховано галузевий та регіональний контекст</w:t>
            </w:r>
            <w:r w:rsidR="004D6DD9" w:rsidRPr="00207566">
              <w:rPr>
                <w:b/>
                <w:sz w:val="24"/>
                <w:szCs w:val="24"/>
              </w:rPr>
              <w:t xml:space="preserve"> </w:t>
            </w:r>
            <w:r w:rsidR="004D6DD9" w:rsidRPr="00207566">
              <w:rPr>
                <w:bCs/>
                <w:i/>
                <w:sz w:val="24"/>
                <w:szCs w:val="24"/>
              </w:rPr>
              <w:t>коротке</w:t>
            </w:r>
          </w:p>
          <w:p w14:paraId="4D909A83" w14:textId="496F7C25" w:rsidR="0030595F" w:rsidRPr="00207566" w:rsidRDefault="0030595F" w:rsidP="008A22AA">
            <w:pPr>
              <w:pStyle w:val="21"/>
              <w:shd w:val="clear" w:color="auto" w:fill="auto"/>
              <w:spacing w:before="0" w:after="0" w:line="240" w:lineRule="auto"/>
              <w:rPr>
                <w:bCs/>
                <w:sz w:val="24"/>
                <w:szCs w:val="24"/>
              </w:rPr>
            </w:pPr>
            <w:r w:rsidRPr="00207566">
              <w:rPr>
                <w:bCs/>
                <w:sz w:val="24"/>
                <w:szCs w:val="24"/>
              </w:rPr>
              <w:t>Г</w:t>
            </w:r>
            <w:r w:rsidR="008A22AA" w:rsidRPr="00207566">
              <w:rPr>
                <w:bCs/>
                <w:sz w:val="24"/>
                <w:szCs w:val="24"/>
              </w:rPr>
              <w:t xml:space="preserve">алузевий контекст враховано в ОНП через реалізацію Стратегії розвитку НАПН на 2016-2022 рр. </w:t>
            </w:r>
            <w:r w:rsidR="00CF3BD3" w:rsidRPr="00207566">
              <w:rPr>
                <w:rStyle w:val="220"/>
                <w:bCs/>
                <w:sz w:val="24"/>
                <w:szCs w:val="24"/>
                <w:u w:val="none"/>
              </w:rPr>
              <w:t>(</w:t>
            </w:r>
            <w:hyperlink r:id="rId16" w:history="1">
              <w:r w:rsidR="00CF3BD3" w:rsidRPr="00207566">
                <w:rPr>
                  <w:rStyle w:val="a4"/>
                  <w:bCs/>
                  <w:sz w:val="24"/>
                  <w:szCs w:val="24"/>
                </w:rPr>
                <w:t>http://naps.gov.ua/ua/press/announcements/942/</w:t>
              </w:r>
            </w:hyperlink>
            <w:r w:rsidR="00CF3BD3" w:rsidRPr="00207566">
              <w:rPr>
                <w:rStyle w:val="220"/>
                <w:bCs/>
                <w:sz w:val="24"/>
                <w:szCs w:val="24"/>
                <w:u w:val="none"/>
              </w:rPr>
              <w:t xml:space="preserve">). </w:t>
            </w:r>
            <w:r w:rsidR="008A22AA" w:rsidRPr="00207566">
              <w:rPr>
                <w:bCs/>
                <w:sz w:val="24"/>
                <w:szCs w:val="24"/>
              </w:rPr>
              <w:t>Зокрема, ІІТЗН НАПН України є підвідомчою установою Національної академії педагогічних наук України, діяльність якої спрямована на організацію галузевої науки для науково-методологічного і методичного забезпечення цілісного та всебічного розвитку освіти, наук про освіту, педагогіки та психології; діяльність підвідомчих наукових установ НАПН України орієнтована на предметні/галузеві пріоритети розвитку</w:t>
            </w:r>
            <w:r w:rsidRPr="00207566">
              <w:rPr>
                <w:bCs/>
                <w:sz w:val="24"/>
                <w:szCs w:val="24"/>
              </w:rPr>
              <w:t xml:space="preserve">. Таким чином, </w:t>
            </w:r>
            <w:r w:rsidR="008A22AA" w:rsidRPr="00207566">
              <w:rPr>
                <w:bCs/>
                <w:sz w:val="24"/>
                <w:szCs w:val="24"/>
              </w:rPr>
              <w:t>ОНП підготовки докторів філософії в ІІТЗН НАПН України, перш за все, спрямован</w:t>
            </w:r>
            <w:r w:rsidRPr="00207566">
              <w:rPr>
                <w:bCs/>
                <w:sz w:val="24"/>
                <w:szCs w:val="24"/>
              </w:rPr>
              <w:t>а</w:t>
            </w:r>
            <w:r w:rsidR="008A22AA" w:rsidRPr="00207566">
              <w:rPr>
                <w:bCs/>
                <w:sz w:val="24"/>
                <w:szCs w:val="24"/>
              </w:rPr>
              <w:t xml:space="preserve"> на розвиток галузі освітніх наук, педагогіки. </w:t>
            </w:r>
          </w:p>
          <w:p w14:paraId="0392F7DF" w14:textId="46730B47" w:rsidR="008A22AA" w:rsidRPr="00207566" w:rsidRDefault="008A22AA" w:rsidP="008A22AA">
            <w:pPr>
              <w:pStyle w:val="21"/>
              <w:shd w:val="clear" w:color="auto" w:fill="auto"/>
              <w:spacing w:before="0" w:after="0" w:line="240" w:lineRule="auto"/>
              <w:rPr>
                <w:bCs/>
                <w:sz w:val="24"/>
                <w:szCs w:val="24"/>
              </w:rPr>
            </w:pPr>
            <w:r w:rsidRPr="00207566">
              <w:rPr>
                <w:bCs/>
                <w:sz w:val="24"/>
                <w:szCs w:val="24"/>
              </w:rPr>
              <w:t xml:space="preserve">Регіональний контекст враховано через залучення до </w:t>
            </w:r>
            <w:proofErr w:type="spellStart"/>
            <w:r w:rsidRPr="00207566">
              <w:rPr>
                <w:bCs/>
                <w:sz w:val="24"/>
                <w:szCs w:val="24"/>
              </w:rPr>
              <w:t>освітньо</w:t>
            </w:r>
            <w:proofErr w:type="spellEnd"/>
            <w:r w:rsidRPr="00207566">
              <w:rPr>
                <w:bCs/>
                <w:sz w:val="24"/>
                <w:szCs w:val="24"/>
              </w:rPr>
              <w:t xml:space="preserve">-наукової та науково-дослідної роботи Інституту та, зокрема до підготовки наукових і науково-педагогічних кадрів в ІІТЗН НАПН України, кваліфікованих фахівців в сфері ІКТ в освіті з різних регіонів України. Передбачено участь аспірантів в наукових заходах і </w:t>
            </w:r>
            <w:proofErr w:type="spellStart"/>
            <w:r w:rsidRPr="00207566">
              <w:rPr>
                <w:bCs/>
                <w:sz w:val="24"/>
                <w:szCs w:val="24"/>
              </w:rPr>
              <w:t>проєктах</w:t>
            </w:r>
            <w:proofErr w:type="spellEnd"/>
            <w:r w:rsidRPr="00207566">
              <w:rPr>
                <w:bCs/>
                <w:sz w:val="24"/>
                <w:szCs w:val="24"/>
              </w:rPr>
              <w:t>, залучення</w:t>
            </w:r>
            <w:r w:rsidR="0030595F" w:rsidRPr="00207566">
              <w:rPr>
                <w:bCs/>
                <w:sz w:val="24"/>
                <w:szCs w:val="24"/>
              </w:rPr>
              <w:t xml:space="preserve"> їх</w:t>
            </w:r>
            <w:r w:rsidRPr="00207566">
              <w:rPr>
                <w:bCs/>
                <w:sz w:val="24"/>
                <w:szCs w:val="24"/>
              </w:rPr>
              <w:t xml:space="preserve"> до проведення досліджень та експериментів всеукраїнського та регіонального рівнів.</w:t>
            </w:r>
          </w:p>
          <w:p w14:paraId="63403729" w14:textId="0854B7EA" w:rsidR="00B352B1" w:rsidRPr="00207566" w:rsidRDefault="005F4130" w:rsidP="0030595F">
            <w:pPr>
              <w:pStyle w:val="21"/>
              <w:shd w:val="clear" w:color="auto" w:fill="auto"/>
              <w:spacing w:before="0" w:after="0" w:line="240" w:lineRule="auto"/>
              <w:rPr>
                <w:bCs/>
                <w:sz w:val="24"/>
                <w:szCs w:val="24"/>
              </w:rPr>
            </w:pPr>
            <w:r w:rsidRPr="00207566">
              <w:rPr>
                <w:sz w:val="24"/>
                <w:szCs w:val="24"/>
              </w:rPr>
              <w:t>З огляду на те, що ІІТЗН НАПН України територіально знаходиться у м. Києві, переважна більшість випускників Інституту працевлаштов</w:t>
            </w:r>
            <w:r w:rsidR="0030595F" w:rsidRPr="00207566">
              <w:rPr>
                <w:sz w:val="24"/>
                <w:szCs w:val="24"/>
              </w:rPr>
              <w:t xml:space="preserve">уються в ЗВО, наукові установи та </w:t>
            </w:r>
            <w:r w:rsidRPr="00207566">
              <w:rPr>
                <w:sz w:val="24"/>
                <w:szCs w:val="24"/>
              </w:rPr>
              <w:t xml:space="preserve">організації </w:t>
            </w:r>
            <w:r w:rsidR="0030595F" w:rsidRPr="00207566">
              <w:rPr>
                <w:sz w:val="24"/>
                <w:szCs w:val="24"/>
              </w:rPr>
              <w:t>Київського регіону.</w:t>
            </w:r>
          </w:p>
        </w:tc>
      </w:tr>
      <w:tr w:rsidR="004C3CD5" w14:paraId="35B90BA0" w14:textId="77777777" w:rsidTr="004C3CD5">
        <w:tc>
          <w:tcPr>
            <w:tcW w:w="10189" w:type="dxa"/>
          </w:tcPr>
          <w:p w14:paraId="620D6F5A" w14:textId="2BB5686C" w:rsidR="00BB4254" w:rsidRPr="008054A1" w:rsidRDefault="00BB4254" w:rsidP="00501418">
            <w:pPr>
              <w:pStyle w:val="21"/>
              <w:shd w:val="clear" w:color="auto" w:fill="auto"/>
              <w:spacing w:before="0" w:after="0" w:line="240" w:lineRule="auto"/>
              <w:rPr>
                <w:rStyle w:val="210"/>
              </w:rPr>
            </w:pPr>
            <w:r w:rsidRPr="00D23823">
              <w:rPr>
                <w:b/>
                <w:sz w:val="24"/>
                <w:szCs w:val="24"/>
              </w:rPr>
              <w:t xml:space="preserve">Продемонструйте, яким чином під час формулювання цілей та програмних результатів навчання ОП було враховано досвід аналогічних вітчизняних та іноземних програм </w:t>
            </w:r>
            <w:r w:rsidR="004D6DD9" w:rsidRPr="004D6DD9">
              <w:rPr>
                <w:bCs/>
                <w:i/>
                <w:sz w:val="24"/>
                <w:szCs w:val="24"/>
              </w:rPr>
              <w:t>коротке</w:t>
            </w:r>
          </w:p>
          <w:p w14:paraId="26E837FF" w14:textId="79741BF3" w:rsidR="004C3CD5" w:rsidRPr="00A10583" w:rsidRDefault="00BB4254" w:rsidP="00501418">
            <w:pPr>
              <w:pStyle w:val="21"/>
              <w:shd w:val="clear" w:color="auto" w:fill="auto"/>
              <w:spacing w:before="0" w:after="0" w:line="240" w:lineRule="auto"/>
              <w:rPr>
                <w:color w:val="FF0000"/>
                <w:sz w:val="24"/>
                <w:szCs w:val="24"/>
              </w:rPr>
            </w:pPr>
            <w:r w:rsidRPr="00D23823">
              <w:rPr>
                <w:sz w:val="24"/>
                <w:szCs w:val="24"/>
              </w:rPr>
              <w:t xml:space="preserve">Під час формулювання цілей та програмних результатів навчання ОНП </w:t>
            </w:r>
            <w:r w:rsidR="00E5285A">
              <w:rPr>
                <w:sz w:val="24"/>
                <w:szCs w:val="24"/>
              </w:rPr>
              <w:t>підготовки доктор</w:t>
            </w:r>
            <w:r w:rsidR="00CF3BD3">
              <w:rPr>
                <w:sz w:val="24"/>
                <w:szCs w:val="24"/>
              </w:rPr>
              <w:t xml:space="preserve">ів філософії за спеціальністю: </w:t>
            </w:r>
            <w:r w:rsidRPr="00D23823">
              <w:rPr>
                <w:sz w:val="24"/>
                <w:szCs w:val="24"/>
              </w:rPr>
              <w:t>011 Освітні, педагогічні науки, спеціалізаці</w:t>
            </w:r>
            <w:r w:rsidR="00E5285A">
              <w:rPr>
                <w:sz w:val="24"/>
                <w:szCs w:val="24"/>
              </w:rPr>
              <w:t>єю</w:t>
            </w:r>
            <w:r w:rsidR="00CF3BD3">
              <w:rPr>
                <w:sz w:val="24"/>
                <w:szCs w:val="24"/>
              </w:rPr>
              <w:t xml:space="preserve"> «</w:t>
            </w:r>
            <w:r w:rsidRPr="00D23823">
              <w:rPr>
                <w:sz w:val="24"/>
                <w:szCs w:val="24"/>
              </w:rPr>
              <w:t>Інформаційно-комунікаційні технології в освіті</w:t>
            </w:r>
            <w:r w:rsidR="00CF3BD3">
              <w:rPr>
                <w:sz w:val="24"/>
                <w:szCs w:val="24"/>
              </w:rPr>
              <w:t>»</w:t>
            </w:r>
            <w:r w:rsidRPr="00D23823">
              <w:rPr>
                <w:sz w:val="24"/>
                <w:szCs w:val="24"/>
              </w:rPr>
              <w:t xml:space="preserve"> було </w:t>
            </w:r>
            <w:r w:rsidRPr="00B727A6">
              <w:rPr>
                <w:color w:val="auto"/>
                <w:sz w:val="24"/>
                <w:szCs w:val="24"/>
              </w:rPr>
              <w:t>враховано досвід дотичних вітчизняних та іноземних програм.</w:t>
            </w:r>
            <w:r w:rsidR="00E5285A" w:rsidRPr="00B727A6">
              <w:rPr>
                <w:color w:val="auto"/>
                <w:sz w:val="24"/>
                <w:szCs w:val="24"/>
              </w:rPr>
              <w:t xml:space="preserve"> </w:t>
            </w:r>
            <w:r w:rsidR="00A10583" w:rsidRPr="00B727A6">
              <w:rPr>
                <w:color w:val="auto"/>
                <w:sz w:val="24"/>
                <w:szCs w:val="24"/>
              </w:rPr>
              <w:t>Зокрема, було проаналізовано досвід ОНП «Освітні, педагогічні науки» Національного університету біоресурсів і природокористування України; Національного педагогічного університету імені М.П. Драгоманова та ін. Аналізувався досвід ОНП іноземних університетів, зокрема, докторська програма з гуманітарних і соціальних наук, яка має назву «Школа, освіта, суспільство і культура» (</w:t>
            </w:r>
            <w:proofErr w:type="spellStart"/>
            <w:r w:rsidR="00A10583" w:rsidRPr="00B727A6">
              <w:rPr>
                <w:color w:val="auto"/>
                <w:sz w:val="24"/>
                <w:szCs w:val="24"/>
              </w:rPr>
              <w:t>Doctoral</w:t>
            </w:r>
            <w:proofErr w:type="spellEnd"/>
            <w:r w:rsidR="00A10583" w:rsidRPr="00B727A6">
              <w:rPr>
                <w:color w:val="auto"/>
                <w:sz w:val="24"/>
                <w:szCs w:val="24"/>
              </w:rPr>
              <w:t xml:space="preserve"> </w:t>
            </w:r>
            <w:proofErr w:type="spellStart"/>
            <w:r w:rsidR="00A10583" w:rsidRPr="00B727A6">
              <w:rPr>
                <w:color w:val="auto"/>
                <w:sz w:val="24"/>
                <w:szCs w:val="24"/>
              </w:rPr>
              <w:t>Programme</w:t>
            </w:r>
            <w:proofErr w:type="spellEnd"/>
            <w:r w:rsidR="00A10583" w:rsidRPr="00B727A6">
              <w:rPr>
                <w:color w:val="auto"/>
                <w:sz w:val="24"/>
                <w:szCs w:val="24"/>
              </w:rPr>
              <w:t xml:space="preserve"> </w:t>
            </w:r>
            <w:proofErr w:type="spellStart"/>
            <w:r w:rsidR="00A10583" w:rsidRPr="00B727A6">
              <w:rPr>
                <w:color w:val="auto"/>
                <w:sz w:val="24"/>
                <w:szCs w:val="24"/>
              </w:rPr>
              <w:t>of</w:t>
            </w:r>
            <w:proofErr w:type="spellEnd"/>
            <w:r w:rsidR="00A10583" w:rsidRPr="00B727A6">
              <w:rPr>
                <w:color w:val="auto"/>
                <w:sz w:val="24"/>
                <w:szCs w:val="24"/>
              </w:rPr>
              <w:t xml:space="preserve"> </w:t>
            </w:r>
            <w:proofErr w:type="spellStart"/>
            <w:r w:rsidR="00A10583" w:rsidRPr="00B727A6">
              <w:rPr>
                <w:color w:val="auto"/>
                <w:sz w:val="24"/>
                <w:szCs w:val="24"/>
              </w:rPr>
              <w:t>School</w:t>
            </w:r>
            <w:proofErr w:type="spellEnd"/>
            <w:r w:rsidR="00A10583" w:rsidRPr="00B727A6">
              <w:rPr>
                <w:color w:val="auto"/>
                <w:sz w:val="24"/>
                <w:szCs w:val="24"/>
              </w:rPr>
              <w:t xml:space="preserve">, </w:t>
            </w:r>
            <w:proofErr w:type="spellStart"/>
            <w:r w:rsidR="00A10583" w:rsidRPr="00B727A6">
              <w:rPr>
                <w:color w:val="auto"/>
                <w:sz w:val="24"/>
                <w:szCs w:val="24"/>
              </w:rPr>
              <w:t>Education</w:t>
            </w:r>
            <w:proofErr w:type="spellEnd"/>
            <w:r w:rsidR="00A10583" w:rsidRPr="00B727A6">
              <w:rPr>
                <w:color w:val="auto"/>
                <w:sz w:val="24"/>
                <w:szCs w:val="24"/>
              </w:rPr>
              <w:t xml:space="preserve">, </w:t>
            </w:r>
            <w:proofErr w:type="spellStart"/>
            <w:r w:rsidR="00A10583" w:rsidRPr="00B727A6">
              <w:rPr>
                <w:color w:val="auto"/>
                <w:sz w:val="24"/>
                <w:szCs w:val="24"/>
              </w:rPr>
              <w:t>Society</w:t>
            </w:r>
            <w:proofErr w:type="spellEnd"/>
            <w:r w:rsidR="00A10583" w:rsidRPr="00B727A6">
              <w:rPr>
                <w:color w:val="auto"/>
                <w:sz w:val="24"/>
                <w:szCs w:val="24"/>
              </w:rPr>
              <w:t xml:space="preserve"> </w:t>
            </w:r>
            <w:proofErr w:type="spellStart"/>
            <w:r w:rsidR="00A10583" w:rsidRPr="00B727A6">
              <w:rPr>
                <w:color w:val="auto"/>
                <w:sz w:val="24"/>
                <w:szCs w:val="24"/>
              </w:rPr>
              <w:t>and</w:t>
            </w:r>
            <w:proofErr w:type="spellEnd"/>
            <w:r w:rsidR="00A10583" w:rsidRPr="00B727A6">
              <w:rPr>
                <w:color w:val="auto"/>
                <w:sz w:val="24"/>
                <w:szCs w:val="24"/>
              </w:rPr>
              <w:t xml:space="preserve"> </w:t>
            </w:r>
            <w:proofErr w:type="spellStart"/>
            <w:r w:rsidR="00A10583" w:rsidRPr="00B727A6">
              <w:rPr>
                <w:color w:val="auto"/>
                <w:sz w:val="24"/>
                <w:szCs w:val="24"/>
              </w:rPr>
              <w:t>Culture</w:t>
            </w:r>
            <w:proofErr w:type="spellEnd"/>
            <w:r w:rsidR="00A10583" w:rsidRPr="00B727A6">
              <w:rPr>
                <w:color w:val="auto"/>
                <w:sz w:val="24"/>
                <w:szCs w:val="24"/>
              </w:rPr>
              <w:t xml:space="preserve"> – SEDUCE), що реалізується у Гельсінському університеті (Фінляндія) та ін. </w:t>
            </w:r>
          </w:p>
        </w:tc>
      </w:tr>
      <w:tr w:rsidR="004C3CD5" w14:paraId="702A7571" w14:textId="77777777" w:rsidTr="004C3CD5">
        <w:tc>
          <w:tcPr>
            <w:tcW w:w="10189" w:type="dxa"/>
          </w:tcPr>
          <w:p w14:paraId="6C7A3BA5" w14:textId="5235D424" w:rsidR="00BB4254" w:rsidRPr="00B727A6" w:rsidRDefault="00BB4254" w:rsidP="00501418">
            <w:pPr>
              <w:pStyle w:val="21"/>
              <w:shd w:val="clear" w:color="auto" w:fill="auto"/>
              <w:spacing w:before="0" w:after="0" w:line="240" w:lineRule="auto"/>
              <w:rPr>
                <w:i/>
                <w:sz w:val="24"/>
                <w:szCs w:val="24"/>
              </w:rPr>
            </w:pPr>
            <w:r w:rsidRPr="00314160">
              <w:rPr>
                <w:b/>
                <w:sz w:val="24"/>
                <w:szCs w:val="24"/>
              </w:rPr>
              <w:t xml:space="preserve">Продемонструйте, яким чином ОП дозволяє досягти результатів навчання, визначених </w:t>
            </w:r>
            <w:r w:rsidRPr="00B727A6">
              <w:rPr>
                <w:b/>
                <w:sz w:val="24"/>
                <w:szCs w:val="24"/>
              </w:rPr>
              <w:t xml:space="preserve">стандартом вищої освіти за відповідною спеціальністю та рівнем вищої освіти (за наявності) </w:t>
            </w:r>
            <w:r w:rsidR="004D6DD9" w:rsidRPr="00B727A6">
              <w:rPr>
                <w:i/>
                <w:sz w:val="24"/>
                <w:szCs w:val="24"/>
              </w:rPr>
              <w:t>довге</w:t>
            </w:r>
          </w:p>
          <w:p w14:paraId="16FFD8BD" w14:textId="56025C3F" w:rsidR="004C3CD5" w:rsidRPr="009F1599" w:rsidRDefault="005F4130" w:rsidP="00501418">
            <w:pPr>
              <w:pStyle w:val="21"/>
              <w:shd w:val="clear" w:color="auto" w:fill="auto"/>
              <w:spacing w:before="0" w:after="0" w:line="240" w:lineRule="auto"/>
              <w:rPr>
                <w:iCs/>
                <w:color w:val="auto"/>
                <w:sz w:val="24"/>
                <w:highlight w:val="cyan"/>
              </w:rPr>
            </w:pPr>
            <w:r>
              <w:rPr>
                <w:iCs/>
                <w:color w:val="auto"/>
                <w:sz w:val="24"/>
              </w:rPr>
              <w:t>Для спеціальності «</w:t>
            </w:r>
            <w:r w:rsidR="00CD3682" w:rsidRPr="00B727A6">
              <w:rPr>
                <w:iCs/>
                <w:color w:val="auto"/>
                <w:sz w:val="24"/>
              </w:rPr>
              <w:t>011 Освітні, педагогічні науки</w:t>
            </w:r>
            <w:r>
              <w:rPr>
                <w:iCs/>
                <w:color w:val="auto"/>
                <w:sz w:val="24"/>
              </w:rPr>
              <w:t>»</w:t>
            </w:r>
            <w:r w:rsidR="00CD3682" w:rsidRPr="00B727A6">
              <w:rPr>
                <w:iCs/>
                <w:color w:val="auto"/>
                <w:sz w:val="24"/>
              </w:rPr>
              <w:t xml:space="preserve"> на третьому (</w:t>
            </w:r>
            <w:proofErr w:type="spellStart"/>
            <w:r w:rsidR="00CD3682" w:rsidRPr="00B727A6">
              <w:rPr>
                <w:iCs/>
                <w:color w:val="auto"/>
                <w:sz w:val="24"/>
              </w:rPr>
              <w:t>освітньо</w:t>
            </w:r>
            <w:proofErr w:type="spellEnd"/>
            <w:r w:rsidR="00CD3682" w:rsidRPr="00B727A6">
              <w:rPr>
                <w:iCs/>
                <w:color w:val="auto"/>
                <w:sz w:val="24"/>
              </w:rPr>
              <w:t>-науковому) рівні вищої освіти в</w:t>
            </w:r>
            <w:r w:rsidR="009F1599" w:rsidRPr="00B727A6">
              <w:rPr>
                <w:iCs/>
                <w:color w:val="auto"/>
                <w:sz w:val="24"/>
              </w:rPr>
              <w:t>ідсутній стандарт вищої освіти.</w:t>
            </w:r>
          </w:p>
        </w:tc>
      </w:tr>
      <w:tr w:rsidR="004C3CD5" w14:paraId="19867231" w14:textId="77777777" w:rsidTr="004C3CD5">
        <w:tc>
          <w:tcPr>
            <w:tcW w:w="10189" w:type="dxa"/>
          </w:tcPr>
          <w:p w14:paraId="35210F2D" w14:textId="2B789CCD" w:rsidR="00BB4254" w:rsidRDefault="00BB4254" w:rsidP="00501418">
            <w:pPr>
              <w:pStyle w:val="21"/>
              <w:shd w:val="clear" w:color="auto" w:fill="auto"/>
              <w:spacing w:before="0" w:after="0" w:line="240" w:lineRule="auto"/>
              <w:rPr>
                <w:i/>
                <w:sz w:val="24"/>
                <w:szCs w:val="24"/>
              </w:rPr>
            </w:pPr>
            <w:r w:rsidRPr="00F121AC">
              <w:rPr>
                <w:b/>
                <w:sz w:val="24"/>
                <w:szCs w:val="24"/>
              </w:rPr>
              <w:t xml:space="preserve">Якщо стандарт вищої освіти за відповідною спеціальністю та рівнем вищої освіти відсутній, поясніть, яким чином визначені ОП програмні результати навчання відповідають вимогам Національної рамки кваліфікацій для відповідного кваліфікаційного рівня? </w:t>
            </w:r>
            <w:r w:rsidR="00A56E7E" w:rsidRPr="004D6DD9">
              <w:rPr>
                <w:i/>
                <w:sz w:val="24"/>
                <w:szCs w:val="24"/>
              </w:rPr>
              <w:t>Д</w:t>
            </w:r>
            <w:r w:rsidR="004D6DD9" w:rsidRPr="004D6DD9">
              <w:rPr>
                <w:i/>
                <w:sz w:val="24"/>
                <w:szCs w:val="24"/>
              </w:rPr>
              <w:t>овге</w:t>
            </w:r>
          </w:p>
          <w:p w14:paraId="16CDD341" w14:textId="79F3F186" w:rsidR="003452FC" w:rsidRPr="00207566" w:rsidRDefault="00A56E7E" w:rsidP="00501418">
            <w:pPr>
              <w:pStyle w:val="21"/>
              <w:spacing w:before="0" w:after="0" w:line="240" w:lineRule="auto"/>
              <w:rPr>
                <w:sz w:val="24"/>
                <w:szCs w:val="24"/>
              </w:rPr>
            </w:pPr>
            <w:r w:rsidRPr="00B727A6">
              <w:rPr>
                <w:sz w:val="24"/>
                <w:szCs w:val="24"/>
              </w:rPr>
              <w:t xml:space="preserve">Визначені ОНП програмні результати навчання відповідають </w:t>
            </w:r>
            <w:r w:rsidR="00EF36AF" w:rsidRPr="00B727A6">
              <w:rPr>
                <w:sz w:val="24"/>
                <w:szCs w:val="24"/>
              </w:rPr>
              <w:t xml:space="preserve">вимогам Національної рамки </w:t>
            </w:r>
            <w:r w:rsidR="00EF36AF" w:rsidRPr="00B727A6">
              <w:rPr>
                <w:sz w:val="24"/>
                <w:szCs w:val="24"/>
              </w:rPr>
              <w:lastRenderedPageBreak/>
              <w:t>кваліфікацій для 8 рівн</w:t>
            </w:r>
            <w:r w:rsidR="00EE51A6" w:rsidRPr="00B727A6">
              <w:rPr>
                <w:sz w:val="24"/>
                <w:szCs w:val="24"/>
              </w:rPr>
              <w:t>я</w:t>
            </w:r>
            <w:r w:rsidR="00EF36AF" w:rsidRPr="00B727A6">
              <w:rPr>
                <w:sz w:val="24"/>
                <w:szCs w:val="24"/>
              </w:rPr>
              <w:t xml:space="preserve"> (доктор філософії). </w:t>
            </w:r>
            <w:r w:rsidRPr="00B727A6">
              <w:rPr>
                <w:sz w:val="24"/>
                <w:szCs w:val="24"/>
              </w:rPr>
              <w:t xml:space="preserve">Зокрема, в ОНП підготовки </w:t>
            </w:r>
            <w:r w:rsidR="00EF36AF" w:rsidRPr="00B727A6">
              <w:rPr>
                <w:sz w:val="24"/>
                <w:szCs w:val="24"/>
              </w:rPr>
              <w:t xml:space="preserve">докторів філософії зі спеціальності: 011 Освітні, педагогічні науки, спеціалізації </w:t>
            </w:r>
            <w:r w:rsidR="00495A91">
              <w:rPr>
                <w:sz w:val="24"/>
                <w:szCs w:val="24"/>
              </w:rPr>
              <w:t>«</w:t>
            </w:r>
            <w:r w:rsidR="00EF36AF" w:rsidRPr="00B727A6">
              <w:rPr>
                <w:sz w:val="24"/>
                <w:szCs w:val="24"/>
              </w:rPr>
              <w:t>Інформаційно-комунікаційні технології в освіті</w:t>
            </w:r>
            <w:r w:rsidR="00495A91">
              <w:rPr>
                <w:sz w:val="24"/>
                <w:szCs w:val="24"/>
              </w:rPr>
              <w:t>»</w:t>
            </w:r>
            <w:r w:rsidR="00EF36AF" w:rsidRPr="00B727A6">
              <w:rPr>
                <w:sz w:val="24"/>
                <w:szCs w:val="24"/>
              </w:rPr>
              <w:t xml:space="preserve"> визначено</w:t>
            </w:r>
            <w:r w:rsidR="00EE51A6" w:rsidRPr="00B727A6">
              <w:rPr>
                <w:sz w:val="24"/>
                <w:szCs w:val="24"/>
              </w:rPr>
              <w:t xml:space="preserve"> загальні та професійні (фахові)</w:t>
            </w:r>
            <w:r w:rsidR="00EF36AF" w:rsidRPr="00B727A6">
              <w:rPr>
                <w:sz w:val="24"/>
                <w:szCs w:val="24"/>
              </w:rPr>
              <w:t xml:space="preserve"> компетентності, якими має оволодіти </w:t>
            </w:r>
            <w:r w:rsidR="00EE51A6" w:rsidRPr="00B727A6">
              <w:rPr>
                <w:sz w:val="24"/>
                <w:szCs w:val="24"/>
              </w:rPr>
              <w:t xml:space="preserve">здобувач після успішного проходження ОНП. </w:t>
            </w:r>
            <w:r w:rsidR="003452FC" w:rsidRPr="00B727A6">
              <w:rPr>
                <w:sz w:val="24"/>
                <w:szCs w:val="24"/>
              </w:rPr>
              <w:br/>
            </w:r>
            <w:r w:rsidR="00EE51A6" w:rsidRPr="00B727A6">
              <w:rPr>
                <w:sz w:val="24"/>
                <w:szCs w:val="24"/>
              </w:rPr>
              <w:t xml:space="preserve">Передбачено оволодіння фаховими </w:t>
            </w:r>
            <w:proofErr w:type="spellStart"/>
            <w:r w:rsidR="00EE51A6" w:rsidRPr="00B727A6">
              <w:rPr>
                <w:sz w:val="24"/>
                <w:szCs w:val="24"/>
              </w:rPr>
              <w:t>компетентностями</w:t>
            </w:r>
            <w:proofErr w:type="spellEnd"/>
            <w:r w:rsidR="009C236A" w:rsidRPr="00B727A6">
              <w:rPr>
                <w:sz w:val="24"/>
                <w:szCs w:val="24"/>
              </w:rPr>
              <w:t xml:space="preserve"> за наступними складовими</w:t>
            </w:r>
            <w:r w:rsidR="00EE51A6" w:rsidRPr="00B727A6">
              <w:rPr>
                <w:sz w:val="24"/>
                <w:szCs w:val="24"/>
              </w:rPr>
              <w:t xml:space="preserve">, які  відповідають </w:t>
            </w:r>
            <w:r w:rsidR="003452FC" w:rsidRPr="00B727A6">
              <w:rPr>
                <w:sz w:val="24"/>
                <w:szCs w:val="24"/>
              </w:rPr>
              <w:t>Національній рамці кваліфікації:</w:t>
            </w:r>
            <w:r w:rsidR="003452FC" w:rsidRPr="00B727A6">
              <w:rPr>
                <w:sz w:val="24"/>
                <w:szCs w:val="24"/>
              </w:rPr>
              <w:br/>
            </w:r>
            <w:r w:rsidR="00182BD9" w:rsidRPr="00B727A6">
              <w:rPr>
                <w:sz w:val="24"/>
                <w:szCs w:val="24"/>
              </w:rPr>
              <w:t xml:space="preserve">- </w:t>
            </w:r>
            <w:r w:rsidR="003452FC" w:rsidRPr="00B727A6">
              <w:rPr>
                <w:sz w:val="24"/>
                <w:szCs w:val="24"/>
              </w:rPr>
              <w:t xml:space="preserve">Знання: здатність здійснювати узагальнення знань у сфері освіти на теоретико-методологічному рівні, формулювати власну світоглядну концепцію освіти; здатність до аналізу, співставлення, порівняння педагогічних явищ, проведення дослідження з метою впливу на них; здатність </w:t>
            </w:r>
            <w:r w:rsidR="003452FC" w:rsidRPr="00207566">
              <w:rPr>
                <w:sz w:val="24"/>
                <w:szCs w:val="24"/>
              </w:rPr>
              <w:t>через оригінальне дослідження виявити нове знання, унікальні дані, нові інтерпретації, інноваційні методи, обґрунтовані рішення у новому контексті в галузі вивчення; здатність до критичного аналізу, синтезу та узагальнення науково-дослідницької діяльності; обізнаність щодо сучасного стану, тенденцій розвитку і найвагоміших нових наукових досягнень щодо використання ІКТ в освіті, а також у суміжних галузях.</w:t>
            </w:r>
          </w:p>
          <w:p w14:paraId="7C5F5FBF" w14:textId="1B7A1670" w:rsidR="003452FC" w:rsidRPr="00B727A6" w:rsidRDefault="00182BD9" w:rsidP="00501418">
            <w:pPr>
              <w:pStyle w:val="21"/>
              <w:spacing w:before="0" w:after="0" w:line="240" w:lineRule="auto"/>
              <w:rPr>
                <w:sz w:val="24"/>
                <w:szCs w:val="24"/>
              </w:rPr>
            </w:pPr>
            <w:r w:rsidRPr="00207566">
              <w:rPr>
                <w:sz w:val="24"/>
                <w:szCs w:val="24"/>
              </w:rPr>
              <w:t xml:space="preserve">- </w:t>
            </w:r>
            <w:r w:rsidR="003452FC" w:rsidRPr="00207566">
              <w:rPr>
                <w:sz w:val="24"/>
                <w:szCs w:val="24"/>
              </w:rPr>
              <w:t>Уміння/навички: здатність планувати та здійснювати власне наукове дослідження, присвячене актуальній проблемі сучасної науки у галузі освіти; здатність до розроблення, планування та здійснення проєктів, спрямованих на створення нового знання, вирішення актуальних соціально значущих проблем  у галузі освіти; здатність здійснювати викладацьку діяльність у різних типах вищих навчальних закладів, застосовуючи інноваційні форми, технології навчально-виховної роботи та засоби ІКТ; здатність здійснювати</w:t>
            </w:r>
            <w:r w:rsidR="003452FC" w:rsidRPr="00B727A6">
              <w:rPr>
                <w:sz w:val="24"/>
                <w:szCs w:val="24"/>
              </w:rPr>
              <w:t xml:space="preserve"> критичний аналіз, оцінку та синтез нових ідей щодо впровадження інноваційних технологій у власну наукову й професійну діяльність; здатність використовувати різні види </w:t>
            </w:r>
            <w:r w:rsidR="00495A91">
              <w:rPr>
                <w:sz w:val="24"/>
                <w:szCs w:val="24"/>
              </w:rPr>
              <w:t>ІКТ</w:t>
            </w:r>
            <w:r w:rsidR="003452FC" w:rsidRPr="00B727A6">
              <w:rPr>
                <w:sz w:val="24"/>
                <w:szCs w:val="24"/>
              </w:rPr>
              <w:t xml:space="preserve"> для вирішення наукових і професійних завдань; здатність оцінювати  результати власної роботи з використанням </w:t>
            </w:r>
            <w:r w:rsidR="00495A91">
              <w:rPr>
                <w:sz w:val="24"/>
                <w:szCs w:val="24"/>
              </w:rPr>
              <w:t>ІКТ</w:t>
            </w:r>
            <w:r w:rsidR="003452FC" w:rsidRPr="00B727A6">
              <w:rPr>
                <w:sz w:val="24"/>
                <w:szCs w:val="24"/>
              </w:rPr>
              <w:t>.</w:t>
            </w:r>
          </w:p>
          <w:p w14:paraId="7DB47885" w14:textId="35BB828E" w:rsidR="00BD05F7" w:rsidRPr="00B727A6" w:rsidRDefault="00182BD9" w:rsidP="00501418">
            <w:pPr>
              <w:pStyle w:val="21"/>
              <w:spacing w:before="0" w:after="0" w:line="240" w:lineRule="auto"/>
              <w:rPr>
                <w:sz w:val="24"/>
                <w:szCs w:val="24"/>
              </w:rPr>
            </w:pPr>
            <w:r w:rsidRPr="00B727A6">
              <w:rPr>
                <w:sz w:val="24"/>
                <w:szCs w:val="24"/>
              </w:rPr>
              <w:t xml:space="preserve">- </w:t>
            </w:r>
            <w:r w:rsidR="003452FC" w:rsidRPr="00B727A6">
              <w:rPr>
                <w:sz w:val="24"/>
                <w:szCs w:val="24"/>
              </w:rPr>
              <w:t>Комунікація: здатність зрозуміло обґрунтовувати та доносити власні висновки, знання й пояснення; здатність представляти результати досліджень у вигляді звітів і публікацій державною та однією з іноземних мов; здатність до спілкування з широкою науковою спільнотою та громадськістю в певній галузі наукової та/або професійної діяльності; здатність організовувати і здійснювати взаємодію з вітчизняною і закордонною науковою спільнотою засобами ІКТ.</w:t>
            </w:r>
          </w:p>
          <w:p w14:paraId="27E86564" w14:textId="255CCD9B" w:rsidR="004C3CD5" w:rsidRPr="00BD05F7" w:rsidRDefault="00182BD9" w:rsidP="00B727A6">
            <w:pPr>
              <w:pStyle w:val="21"/>
              <w:spacing w:before="0" w:after="0" w:line="240" w:lineRule="auto"/>
              <w:rPr>
                <w:sz w:val="24"/>
                <w:szCs w:val="24"/>
              </w:rPr>
            </w:pPr>
            <w:r w:rsidRPr="00B727A6">
              <w:rPr>
                <w:sz w:val="24"/>
                <w:szCs w:val="24"/>
              </w:rPr>
              <w:t xml:space="preserve">- </w:t>
            </w:r>
            <w:r w:rsidR="003452FC" w:rsidRPr="00B727A6">
              <w:rPr>
                <w:sz w:val="24"/>
                <w:szCs w:val="24"/>
              </w:rPr>
              <w:t xml:space="preserve">Автономність і відповідальність: </w:t>
            </w:r>
            <w:r w:rsidR="00BD05F7" w:rsidRPr="00B727A6">
              <w:rPr>
                <w:sz w:val="24"/>
                <w:szCs w:val="24"/>
              </w:rPr>
              <w:t>здатність до генерування нових науково-теоретичних та практично спрямованих ідей, лідерства та повної автономності під час  реалізації дослідницьких проєктів у галузі освіти; здатність до особистої відповідальності та автономної ініціативи в складних і непередбачуваних педагогічних ситуаціях; здатність визначати рівень особистісного і професійного розвитку, формувати програми самовдосконалення й саморозвитку.</w:t>
            </w:r>
          </w:p>
        </w:tc>
      </w:tr>
    </w:tbl>
    <w:p w14:paraId="71AEA1A5" w14:textId="77777777" w:rsidR="004C3CD5" w:rsidRDefault="004C3CD5" w:rsidP="00501418">
      <w:pPr>
        <w:pStyle w:val="21"/>
        <w:shd w:val="clear" w:color="auto" w:fill="auto"/>
        <w:spacing w:before="0" w:after="0" w:line="240" w:lineRule="auto"/>
        <w:ind w:firstLine="709"/>
        <w:jc w:val="left"/>
        <w:rPr>
          <w:sz w:val="24"/>
          <w:szCs w:val="24"/>
        </w:rPr>
      </w:pPr>
    </w:p>
    <w:p w14:paraId="5132F691" w14:textId="77777777" w:rsidR="00927536" w:rsidRPr="004D6DD9" w:rsidRDefault="00927536" w:rsidP="00501418">
      <w:pPr>
        <w:pStyle w:val="12"/>
        <w:shd w:val="clear" w:color="auto" w:fill="auto"/>
        <w:spacing w:line="240" w:lineRule="auto"/>
        <w:ind w:firstLine="709"/>
        <w:rPr>
          <w:sz w:val="28"/>
          <w:szCs w:val="24"/>
        </w:rPr>
      </w:pPr>
      <w:bookmarkStart w:id="1" w:name="bookmark1"/>
      <w:r w:rsidRPr="004D6DD9">
        <w:rPr>
          <w:sz w:val="28"/>
          <w:szCs w:val="24"/>
        </w:rPr>
        <w:t>2. Структура та зміст освітньої програми</w:t>
      </w:r>
      <w:bookmarkEnd w:id="1"/>
    </w:p>
    <w:p w14:paraId="2B29F271" w14:textId="77777777" w:rsidR="00927536" w:rsidRDefault="00927536" w:rsidP="00501418">
      <w:pPr>
        <w:pStyle w:val="21"/>
        <w:shd w:val="clear" w:color="auto" w:fill="auto"/>
        <w:spacing w:before="0" w:after="0" w:line="240" w:lineRule="auto"/>
        <w:jc w:val="left"/>
        <w:rPr>
          <w:sz w:val="24"/>
          <w:szCs w:val="24"/>
        </w:rPr>
      </w:pPr>
    </w:p>
    <w:tbl>
      <w:tblPr>
        <w:tblStyle w:val="af"/>
        <w:tblW w:w="0" w:type="auto"/>
        <w:tblLook w:val="04A0" w:firstRow="1" w:lastRow="0" w:firstColumn="1" w:lastColumn="0" w:noHBand="0" w:noVBand="1"/>
      </w:tblPr>
      <w:tblGrid>
        <w:gridCol w:w="5778"/>
        <w:gridCol w:w="4411"/>
      </w:tblGrid>
      <w:tr w:rsidR="00930319" w14:paraId="045B1E4D" w14:textId="77777777" w:rsidTr="00930319">
        <w:tc>
          <w:tcPr>
            <w:tcW w:w="5778" w:type="dxa"/>
          </w:tcPr>
          <w:p w14:paraId="27AFF230" w14:textId="2A73257C" w:rsidR="00930319" w:rsidRPr="00930319" w:rsidRDefault="00930319" w:rsidP="00501418">
            <w:pPr>
              <w:pStyle w:val="21"/>
              <w:shd w:val="clear" w:color="auto" w:fill="auto"/>
              <w:spacing w:before="0" w:after="0" w:line="240" w:lineRule="auto"/>
              <w:jc w:val="left"/>
              <w:rPr>
                <w:b/>
                <w:sz w:val="24"/>
                <w:szCs w:val="24"/>
              </w:rPr>
            </w:pPr>
            <w:r w:rsidRPr="00930319">
              <w:rPr>
                <w:b/>
                <w:sz w:val="24"/>
                <w:szCs w:val="24"/>
              </w:rPr>
              <w:t>Яким є обсяг ОП (у кредитах ЄКТС)?</w:t>
            </w:r>
          </w:p>
        </w:tc>
        <w:tc>
          <w:tcPr>
            <w:tcW w:w="4411" w:type="dxa"/>
          </w:tcPr>
          <w:p w14:paraId="23EADE33" w14:textId="4A242168" w:rsidR="00930319" w:rsidRDefault="00930319" w:rsidP="00501418">
            <w:pPr>
              <w:pStyle w:val="21"/>
              <w:shd w:val="clear" w:color="auto" w:fill="auto"/>
              <w:spacing w:before="0" w:after="0" w:line="240" w:lineRule="auto"/>
              <w:jc w:val="left"/>
              <w:rPr>
                <w:b/>
                <w:sz w:val="24"/>
                <w:szCs w:val="24"/>
              </w:rPr>
            </w:pPr>
            <w:r w:rsidRPr="00601D6A">
              <w:rPr>
                <w:sz w:val="24"/>
                <w:szCs w:val="24"/>
              </w:rPr>
              <w:t>Обсяг ОНП (освітня складова) – 30 кредитів ЄКТС</w:t>
            </w:r>
          </w:p>
        </w:tc>
      </w:tr>
      <w:tr w:rsidR="00930319" w14:paraId="76B30102" w14:textId="77777777" w:rsidTr="00930319">
        <w:tc>
          <w:tcPr>
            <w:tcW w:w="5778" w:type="dxa"/>
          </w:tcPr>
          <w:p w14:paraId="36A6264C" w14:textId="6D1D9244" w:rsidR="00930319" w:rsidRPr="000671BE" w:rsidRDefault="00930319" w:rsidP="00501418">
            <w:pPr>
              <w:pStyle w:val="21"/>
              <w:shd w:val="clear" w:color="auto" w:fill="auto"/>
              <w:spacing w:before="0" w:after="0" w:line="240" w:lineRule="auto"/>
              <w:jc w:val="left"/>
              <w:rPr>
                <w:b/>
                <w:sz w:val="24"/>
                <w:szCs w:val="24"/>
              </w:rPr>
            </w:pPr>
            <w:r w:rsidRPr="000671BE">
              <w:rPr>
                <w:b/>
                <w:sz w:val="24"/>
                <w:szCs w:val="24"/>
              </w:rPr>
              <w:t xml:space="preserve">Яким є обсяг освітніх компонентів (у кредитах ЄКТС), спрямованих на формування компетентностей, визначених стандартом вищої освіти за відповідною спеціальністю та рівнем </w:t>
            </w:r>
            <w:r w:rsidRPr="000671BE">
              <w:rPr>
                <w:rStyle w:val="220"/>
                <w:b/>
                <w:sz w:val="24"/>
                <w:szCs w:val="24"/>
                <w:u w:val="none"/>
              </w:rPr>
              <w:t>вищої освіти (за наявності)?</w:t>
            </w:r>
          </w:p>
        </w:tc>
        <w:tc>
          <w:tcPr>
            <w:tcW w:w="4411" w:type="dxa"/>
          </w:tcPr>
          <w:p w14:paraId="35C70794" w14:textId="77777777" w:rsidR="00930319" w:rsidRPr="00F121AC" w:rsidRDefault="00930319" w:rsidP="00501418">
            <w:pPr>
              <w:pStyle w:val="21"/>
              <w:shd w:val="clear" w:color="auto" w:fill="auto"/>
              <w:spacing w:before="0" w:after="0" w:line="240" w:lineRule="auto"/>
              <w:ind w:right="123"/>
              <w:jc w:val="left"/>
              <w:rPr>
                <w:b/>
                <w:sz w:val="24"/>
                <w:szCs w:val="24"/>
              </w:rPr>
            </w:pPr>
            <w:r w:rsidRPr="000671BE">
              <w:rPr>
                <w:rStyle w:val="220"/>
                <w:sz w:val="24"/>
                <w:szCs w:val="24"/>
                <w:u w:val="none"/>
              </w:rPr>
              <w:t>Освітня складова ОНП – 30 кредитів ЄКТС.</w:t>
            </w:r>
          </w:p>
          <w:p w14:paraId="1F17FF8A" w14:textId="77777777" w:rsidR="00930319" w:rsidRDefault="00930319" w:rsidP="00501418">
            <w:pPr>
              <w:pStyle w:val="21"/>
              <w:shd w:val="clear" w:color="auto" w:fill="auto"/>
              <w:spacing w:before="0" w:after="0" w:line="240" w:lineRule="auto"/>
              <w:jc w:val="left"/>
              <w:rPr>
                <w:b/>
                <w:sz w:val="24"/>
                <w:szCs w:val="24"/>
              </w:rPr>
            </w:pPr>
          </w:p>
        </w:tc>
      </w:tr>
      <w:tr w:rsidR="00930319" w14:paraId="0190E8A9" w14:textId="77777777" w:rsidTr="00930319">
        <w:tc>
          <w:tcPr>
            <w:tcW w:w="5778" w:type="dxa"/>
          </w:tcPr>
          <w:p w14:paraId="4C3AAC8D" w14:textId="2D1AEFFC" w:rsidR="00930319" w:rsidRPr="00FB2554" w:rsidRDefault="00930319" w:rsidP="00501418">
            <w:pPr>
              <w:pStyle w:val="21"/>
              <w:shd w:val="clear" w:color="auto" w:fill="auto"/>
              <w:spacing w:before="0" w:after="0" w:line="240" w:lineRule="auto"/>
              <w:jc w:val="left"/>
              <w:rPr>
                <w:b/>
                <w:sz w:val="24"/>
                <w:szCs w:val="24"/>
              </w:rPr>
            </w:pPr>
            <w:r w:rsidRPr="00FB2554">
              <w:rPr>
                <w:b/>
                <w:sz w:val="24"/>
                <w:szCs w:val="24"/>
              </w:rPr>
              <w:t xml:space="preserve">Який обсяг (у кредитах ЄКТС) відводиться на </w:t>
            </w:r>
            <w:r w:rsidRPr="00FB2554">
              <w:rPr>
                <w:rStyle w:val="220"/>
                <w:b/>
                <w:sz w:val="24"/>
                <w:szCs w:val="24"/>
                <w:u w:val="none"/>
              </w:rPr>
              <w:t>дисципліни за вибором здобувачів вищої освіти?</w:t>
            </w:r>
          </w:p>
        </w:tc>
        <w:tc>
          <w:tcPr>
            <w:tcW w:w="4411" w:type="dxa"/>
          </w:tcPr>
          <w:p w14:paraId="503136A8" w14:textId="0B0AB9A1" w:rsidR="00930319" w:rsidRPr="00F121AC" w:rsidRDefault="00930319" w:rsidP="00501418">
            <w:pPr>
              <w:pStyle w:val="21"/>
              <w:shd w:val="clear" w:color="auto" w:fill="auto"/>
              <w:spacing w:before="0" w:after="0" w:line="240" w:lineRule="auto"/>
              <w:rPr>
                <w:rStyle w:val="220"/>
                <w:sz w:val="24"/>
                <w:szCs w:val="24"/>
                <w:u w:val="none"/>
              </w:rPr>
            </w:pPr>
            <w:r w:rsidRPr="00FB2554">
              <w:rPr>
                <w:rStyle w:val="220"/>
                <w:sz w:val="24"/>
                <w:szCs w:val="24"/>
                <w:u w:val="none"/>
              </w:rPr>
              <w:t>6</w:t>
            </w:r>
            <w:r w:rsidRPr="00FB2554">
              <w:t xml:space="preserve"> </w:t>
            </w:r>
            <w:r w:rsidRPr="00FB2554">
              <w:rPr>
                <w:rStyle w:val="220"/>
                <w:sz w:val="24"/>
                <w:szCs w:val="24"/>
                <w:u w:val="none"/>
              </w:rPr>
              <w:t>кредитів ЄКТС</w:t>
            </w:r>
          </w:p>
          <w:p w14:paraId="01FA7CC3" w14:textId="77777777" w:rsidR="00930319" w:rsidRDefault="00930319" w:rsidP="00501418">
            <w:pPr>
              <w:pStyle w:val="21"/>
              <w:shd w:val="clear" w:color="auto" w:fill="auto"/>
              <w:spacing w:before="0" w:after="0" w:line="240" w:lineRule="auto"/>
              <w:jc w:val="left"/>
              <w:rPr>
                <w:b/>
                <w:sz w:val="24"/>
                <w:szCs w:val="24"/>
              </w:rPr>
            </w:pPr>
          </w:p>
        </w:tc>
      </w:tr>
      <w:tr w:rsidR="00930319" w14:paraId="68E92197" w14:textId="77777777" w:rsidTr="008054A1">
        <w:tc>
          <w:tcPr>
            <w:tcW w:w="10189" w:type="dxa"/>
            <w:gridSpan w:val="2"/>
          </w:tcPr>
          <w:p w14:paraId="26DD4628" w14:textId="6867A86D" w:rsidR="00930319" w:rsidRPr="00631512" w:rsidRDefault="00930319" w:rsidP="00501418">
            <w:pPr>
              <w:pStyle w:val="21"/>
              <w:shd w:val="clear" w:color="auto" w:fill="auto"/>
              <w:spacing w:before="0" w:after="0" w:line="240" w:lineRule="auto"/>
              <w:rPr>
                <w:b/>
                <w:sz w:val="24"/>
                <w:szCs w:val="24"/>
              </w:rPr>
            </w:pPr>
            <w:r w:rsidRPr="00631512">
              <w:rPr>
                <w:b/>
                <w:sz w:val="24"/>
                <w:szCs w:val="24"/>
              </w:rPr>
              <w:t>Продемонструйте, що зміст ОП відповідає предметній області заявленої для неї спеціальності (спеціальностям, якщо освітня програма є міждисциплінарною)?</w:t>
            </w:r>
            <w:r w:rsidR="004D6DD9" w:rsidRPr="00631512">
              <w:rPr>
                <w:b/>
                <w:sz w:val="24"/>
                <w:szCs w:val="24"/>
              </w:rPr>
              <w:t xml:space="preserve"> </w:t>
            </w:r>
            <w:r w:rsidR="004D6DD9" w:rsidRPr="00631512">
              <w:rPr>
                <w:i/>
                <w:sz w:val="24"/>
                <w:szCs w:val="24"/>
              </w:rPr>
              <w:t>довге</w:t>
            </w:r>
          </w:p>
          <w:p w14:paraId="1966676F" w14:textId="77777777" w:rsidR="00CF0234" w:rsidRPr="000671BE" w:rsidRDefault="00456DA9" w:rsidP="00501418">
            <w:pPr>
              <w:pStyle w:val="Default"/>
              <w:jc w:val="both"/>
              <w:rPr>
                <w:lang w:val="uk-UA"/>
              </w:rPr>
            </w:pPr>
            <w:r w:rsidRPr="000671BE">
              <w:rPr>
                <w:lang w:val="uk-UA"/>
              </w:rPr>
              <w:t xml:space="preserve">Освітньо-наукова програма </w:t>
            </w:r>
            <w:r w:rsidR="00CF0234" w:rsidRPr="000671BE">
              <w:rPr>
                <w:lang w:val="uk-UA"/>
              </w:rPr>
              <w:t>підготовки фахівців третього (</w:t>
            </w:r>
            <w:proofErr w:type="spellStart"/>
            <w:r w:rsidR="00CF0234" w:rsidRPr="000671BE">
              <w:rPr>
                <w:lang w:val="uk-UA"/>
              </w:rPr>
              <w:t>освітньо</w:t>
            </w:r>
            <w:proofErr w:type="spellEnd"/>
            <w:r w:rsidR="00CF0234" w:rsidRPr="000671BE">
              <w:rPr>
                <w:lang w:val="uk-UA"/>
              </w:rPr>
              <w:t xml:space="preserve">-наукового) рівня вищої освіти передбачає здобуття особою теоретичних знань, умінь, навичок та інших </w:t>
            </w:r>
            <w:r w:rsidR="00CF0234" w:rsidRPr="000671BE">
              <w:rPr>
                <w:lang w:val="uk-UA"/>
              </w:rPr>
              <w:lastRenderedPageBreak/>
              <w:t xml:space="preserve">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 </w:t>
            </w:r>
          </w:p>
          <w:p w14:paraId="387AB06F" w14:textId="2FCC0494" w:rsidR="00456DA9" w:rsidRPr="000671BE" w:rsidRDefault="00CF0234" w:rsidP="00501418">
            <w:pPr>
              <w:pStyle w:val="Default"/>
              <w:jc w:val="both"/>
              <w:rPr>
                <w:lang w:val="uk-UA"/>
              </w:rPr>
            </w:pPr>
            <w:r w:rsidRPr="000671BE">
              <w:rPr>
                <w:lang w:val="uk-UA"/>
              </w:rPr>
              <w:t xml:space="preserve">Метою даної ОНП є підготовка фахівців, які на базі глибинних теоретичних знань, практичних умінь та навичок здатні розв’язувати комплексні проблеми в сфері інформаційно-комунікаційних технологій в освіті, здійснювати в цій галузі дослідницько-інноваційну діяльність. ОНП </w:t>
            </w:r>
            <w:r w:rsidR="00501E07" w:rsidRPr="000671BE">
              <w:rPr>
                <w:lang w:val="uk-UA"/>
              </w:rPr>
              <w:t xml:space="preserve">має обсяг в </w:t>
            </w:r>
            <w:r w:rsidR="00B82D11" w:rsidRPr="000671BE">
              <w:rPr>
                <w:lang w:val="uk-UA"/>
              </w:rPr>
              <w:t>3</w:t>
            </w:r>
            <w:r w:rsidR="00501E07" w:rsidRPr="000671BE">
              <w:rPr>
                <w:lang w:val="uk-UA"/>
              </w:rPr>
              <w:t xml:space="preserve">0 кредитів ЄКТС та </w:t>
            </w:r>
            <w:r w:rsidRPr="000671BE">
              <w:rPr>
                <w:lang w:val="uk-UA"/>
              </w:rPr>
              <w:t xml:space="preserve">містить компоненти освітньої складової, </w:t>
            </w:r>
            <w:r w:rsidR="00F033FF" w:rsidRPr="000671BE">
              <w:rPr>
                <w:lang w:val="uk-UA"/>
              </w:rPr>
              <w:t xml:space="preserve">які передбачають оволодіння </w:t>
            </w:r>
            <w:proofErr w:type="spellStart"/>
            <w:r w:rsidR="00F033FF" w:rsidRPr="000671BE">
              <w:rPr>
                <w:lang w:val="uk-UA"/>
              </w:rPr>
              <w:t>компетентностями</w:t>
            </w:r>
            <w:proofErr w:type="spellEnd"/>
            <w:r w:rsidR="00F033FF" w:rsidRPr="000671BE">
              <w:rPr>
                <w:lang w:val="uk-UA"/>
              </w:rPr>
              <w:t xml:space="preserve"> (знаннями, уміннями, навичками та ін.), які дозволять здобувачам здійснювати освітню, наукову або педагогічну діяльність. Зокрема, це такі освітні компоненти, як: «Філософія освіти» (1,5 кредити)</w:t>
            </w:r>
            <w:r w:rsidR="00501E07" w:rsidRPr="000671BE">
              <w:rPr>
                <w:lang w:val="uk-UA"/>
              </w:rPr>
              <w:t>, «Методологія освітніх досліджень» (1,5 кредити), «Науково-методичне забезпечення освіти і науки України» (2 кредити), «</w:t>
            </w:r>
            <w:proofErr w:type="spellStart"/>
            <w:r w:rsidR="00501E07" w:rsidRPr="000671BE">
              <w:rPr>
                <w:lang w:val="uk-UA"/>
              </w:rPr>
              <w:t>Проєктно</w:t>
            </w:r>
            <w:proofErr w:type="spellEnd"/>
            <w:r w:rsidR="00501E07" w:rsidRPr="000671BE">
              <w:rPr>
                <w:lang w:val="uk-UA"/>
              </w:rPr>
              <w:t>-дослідницька діяльність в освіті» (2 кредити), «Організація освітнього процесу в закладах освіти» (2 кредити). Інші компоненти освітньої складової ОНП передбачають формування компетентностей в сфері застосування ІКТ в освіті та науці («Наукові основи використання ІКТ в освіті»</w:t>
            </w:r>
            <w:r w:rsidR="00B82D11" w:rsidRPr="000671BE">
              <w:rPr>
                <w:lang w:val="uk-UA"/>
              </w:rPr>
              <w:t xml:space="preserve"> (2 кредити)</w:t>
            </w:r>
            <w:r w:rsidR="00501E07" w:rsidRPr="000671BE">
              <w:rPr>
                <w:lang w:val="uk-UA"/>
              </w:rPr>
              <w:t>, «ІКТ навчання, управління та підтримки науково-освітніх досліджень»</w:t>
            </w:r>
            <w:r w:rsidR="00B82D11" w:rsidRPr="000671BE">
              <w:rPr>
                <w:lang w:val="uk-UA"/>
              </w:rPr>
              <w:t xml:space="preserve"> (2 кредити)</w:t>
            </w:r>
            <w:r w:rsidR="00501E07" w:rsidRPr="000671BE">
              <w:rPr>
                <w:lang w:val="uk-UA"/>
              </w:rPr>
              <w:t>, «Хмаро орієнтовані технології підтримки науково-освітньої діяльності»</w:t>
            </w:r>
            <w:r w:rsidR="00B82D11" w:rsidRPr="000671BE">
              <w:rPr>
                <w:lang w:val="uk-UA"/>
              </w:rPr>
              <w:t xml:space="preserve"> (2 кредити)</w:t>
            </w:r>
            <w:r w:rsidR="00501E07" w:rsidRPr="000671BE">
              <w:rPr>
                <w:lang w:val="uk-UA"/>
              </w:rPr>
              <w:t>, «Інформаційні технології в освіті та наукових дослідженнях»</w:t>
            </w:r>
            <w:r w:rsidR="00B82D11" w:rsidRPr="000671BE">
              <w:rPr>
                <w:lang w:val="uk-UA"/>
              </w:rPr>
              <w:t xml:space="preserve"> (4 кредити)</w:t>
            </w:r>
            <w:r w:rsidR="00501E07" w:rsidRPr="000671BE">
              <w:rPr>
                <w:lang w:val="uk-UA"/>
              </w:rPr>
              <w:t xml:space="preserve"> та ін.)</w:t>
            </w:r>
          </w:p>
          <w:p w14:paraId="69EDF551" w14:textId="166B2D43" w:rsidR="00930319" w:rsidRPr="00456DA9" w:rsidRDefault="00456DA9" w:rsidP="00264C0D">
            <w:pPr>
              <w:pStyle w:val="Default"/>
              <w:jc w:val="both"/>
              <w:rPr>
                <w:lang w:val="uk-UA"/>
              </w:rPr>
            </w:pPr>
            <w:r w:rsidRPr="000671BE">
              <w:rPr>
                <w:lang w:val="uk-UA"/>
              </w:rPr>
              <w:t xml:space="preserve">Таким чином, зміст </w:t>
            </w:r>
            <w:r w:rsidR="00930319" w:rsidRPr="000671BE">
              <w:rPr>
                <w:lang w:val="uk-UA"/>
              </w:rPr>
              <w:t>ОНП зі спеціальності</w:t>
            </w:r>
            <w:r w:rsidR="00CF0234">
              <w:rPr>
                <w:lang w:val="uk-UA"/>
              </w:rPr>
              <w:t>:</w:t>
            </w:r>
            <w:r w:rsidR="00930319" w:rsidRPr="00456DA9">
              <w:rPr>
                <w:lang w:val="uk-UA"/>
              </w:rPr>
              <w:t xml:space="preserve"> 011 Освітні, педагогічні науки, спеціалізації </w:t>
            </w:r>
            <w:r w:rsidR="00CF0234">
              <w:rPr>
                <w:lang w:val="uk-UA"/>
              </w:rPr>
              <w:t>«</w:t>
            </w:r>
            <w:r w:rsidR="00930319" w:rsidRPr="00456DA9">
              <w:rPr>
                <w:lang w:val="uk-UA"/>
              </w:rPr>
              <w:t>Інформаційно-комунікаційні технології в освіті</w:t>
            </w:r>
            <w:r w:rsidR="00CF0234">
              <w:rPr>
                <w:lang w:val="uk-UA"/>
              </w:rPr>
              <w:t>»</w:t>
            </w:r>
            <w:r w:rsidR="00930319" w:rsidRPr="00456DA9">
              <w:rPr>
                <w:lang w:val="uk-UA"/>
              </w:rPr>
              <w:t xml:space="preserve"> розроблено у повній відповідності до предметної області</w:t>
            </w:r>
            <w:r w:rsidRPr="00456DA9">
              <w:rPr>
                <w:lang w:val="uk-UA"/>
              </w:rPr>
              <w:t xml:space="preserve"> спеціальності</w:t>
            </w:r>
            <w:r w:rsidR="00930319" w:rsidRPr="00456DA9">
              <w:rPr>
                <w:lang w:val="uk-UA"/>
              </w:rPr>
              <w:t xml:space="preserve">. </w:t>
            </w:r>
          </w:p>
        </w:tc>
      </w:tr>
      <w:tr w:rsidR="004D6DD9" w14:paraId="17D2D93C" w14:textId="77777777" w:rsidTr="00EC0448">
        <w:trPr>
          <w:trHeight w:val="263"/>
        </w:trPr>
        <w:tc>
          <w:tcPr>
            <w:tcW w:w="10189" w:type="dxa"/>
            <w:gridSpan w:val="2"/>
          </w:tcPr>
          <w:p w14:paraId="43F82E33" w14:textId="57A25E19" w:rsidR="004D6DD9" w:rsidRPr="008054A1" w:rsidRDefault="004D6DD9" w:rsidP="00501418">
            <w:pPr>
              <w:pStyle w:val="21"/>
              <w:shd w:val="clear" w:color="auto" w:fill="auto"/>
              <w:spacing w:before="0" w:after="0" w:line="240" w:lineRule="auto"/>
              <w:rPr>
                <w:b/>
                <w:i/>
                <w:iCs/>
                <w:sz w:val="24"/>
                <w:szCs w:val="24"/>
              </w:rPr>
            </w:pPr>
            <w:r w:rsidRPr="00DE7719">
              <w:rPr>
                <w:b/>
                <w:sz w:val="24"/>
                <w:szCs w:val="24"/>
              </w:rPr>
              <w:lastRenderedPageBreak/>
              <w:t>Яким чином здобувачам вищої освіти забезпечена можливість формування індивідуальної освітньої траєкторії?</w:t>
            </w:r>
            <w:r>
              <w:rPr>
                <w:b/>
                <w:sz w:val="24"/>
                <w:szCs w:val="24"/>
              </w:rPr>
              <w:t xml:space="preserve"> </w:t>
            </w:r>
            <w:r w:rsidRPr="004D6DD9">
              <w:rPr>
                <w:i/>
                <w:sz w:val="24"/>
                <w:szCs w:val="24"/>
              </w:rPr>
              <w:t>коротке</w:t>
            </w:r>
            <w:r w:rsidRPr="00DE7719">
              <w:rPr>
                <w:b/>
                <w:sz w:val="24"/>
                <w:szCs w:val="24"/>
              </w:rPr>
              <w:t xml:space="preserve"> </w:t>
            </w:r>
          </w:p>
          <w:p w14:paraId="23113C76" w14:textId="77777777" w:rsidR="004D6DD9" w:rsidRPr="009C236A" w:rsidRDefault="004D6DD9" w:rsidP="00501418">
            <w:pPr>
              <w:pStyle w:val="Default"/>
              <w:jc w:val="both"/>
              <w:rPr>
                <w:lang w:val="uk-UA"/>
              </w:rPr>
            </w:pPr>
            <w:bookmarkStart w:id="2" w:name="_Hlk66876003"/>
            <w:r w:rsidRPr="009C236A">
              <w:rPr>
                <w:lang w:val="uk-UA"/>
              </w:rPr>
              <w:t xml:space="preserve">Формування індивідуальної освітньої траєкторії забезпечується шляхом: </w:t>
            </w:r>
          </w:p>
          <w:p w14:paraId="53E9307C" w14:textId="47CA11D4" w:rsidR="00731C0E" w:rsidRPr="009C236A" w:rsidRDefault="00731C0E" w:rsidP="00501418">
            <w:pPr>
              <w:pStyle w:val="Default"/>
              <w:jc w:val="both"/>
              <w:rPr>
                <w:lang w:val="uk-UA"/>
              </w:rPr>
            </w:pPr>
            <w:r w:rsidRPr="009C236A">
              <w:rPr>
                <w:lang w:val="uk-UA"/>
              </w:rPr>
              <w:t xml:space="preserve">- вибору </w:t>
            </w:r>
            <w:r w:rsidR="007506F7">
              <w:rPr>
                <w:lang w:val="uk-UA"/>
              </w:rPr>
              <w:t xml:space="preserve">тематики та проблематики </w:t>
            </w:r>
            <w:r w:rsidRPr="009C236A">
              <w:rPr>
                <w:lang w:val="uk-UA"/>
              </w:rPr>
              <w:t>дисертаційного дослідження у відповідності з інтер</w:t>
            </w:r>
            <w:r w:rsidR="00DB1FD4" w:rsidRPr="009C236A">
              <w:rPr>
                <w:lang w:val="uk-UA"/>
              </w:rPr>
              <w:t xml:space="preserve">есами здобувачів вищої освіти та </w:t>
            </w:r>
            <w:r w:rsidRPr="009C236A">
              <w:rPr>
                <w:lang w:val="uk-UA"/>
              </w:rPr>
              <w:t xml:space="preserve">можливим майбутнім місцем працевлаштування (або вже існуючим); </w:t>
            </w:r>
          </w:p>
          <w:p w14:paraId="68D6AA2F" w14:textId="6408A130" w:rsidR="00731C0E" w:rsidRPr="009C236A" w:rsidRDefault="00731C0E" w:rsidP="00501418">
            <w:pPr>
              <w:pStyle w:val="Default"/>
              <w:jc w:val="both"/>
              <w:rPr>
                <w:lang w:val="uk-UA"/>
              </w:rPr>
            </w:pPr>
            <w:r w:rsidRPr="009C236A">
              <w:rPr>
                <w:lang w:val="uk-UA"/>
              </w:rPr>
              <w:t>- отримання методичного і змістовного наукового консультування;</w:t>
            </w:r>
          </w:p>
          <w:p w14:paraId="67493DDA" w14:textId="77777777" w:rsidR="004D6DD9" w:rsidRPr="000671BE" w:rsidRDefault="004D6DD9" w:rsidP="00501418">
            <w:pPr>
              <w:pStyle w:val="Default"/>
              <w:jc w:val="both"/>
              <w:rPr>
                <w:lang w:val="uk-UA"/>
              </w:rPr>
            </w:pPr>
            <w:r w:rsidRPr="009C236A">
              <w:rPr>
                <w:lang w:val="uk-UA"/>
              </w:rPr>
              <w:t xml:space="preserve">- самостійної роботи здобувачів вищої освіти з кожної дисципліни навчального плану на підставі </w:t>
            </w:r>
            <w:r w:rsidRPr="000671BE">
              <w:rPr>
                <w:lang w:val="uk-UA"/>
              </w:rPr>
              <w:t xml:space="preserve">відповідних методичних рекомендацій; </w:t>
            </w:r>
          </w:p>
          <w:p w14:paraId="3A06ED60" w14:textId="677EB661" w:rsidR="003516A5" w:rsidRPr="000671BE" w:rsidRDefault="004D6DD9" w:rsidP="00501418">
            <w:pPr>
              <w:pStyle w:val="Default"/>
              <w:jc w:val="both"/>
              <w:rPr>
                <w:lang w:val="uk-UA"/>
              </w:rPr>
            </w:pPr>
            <w:r w:rsidRPr="000671BE">
              <w:rPr>
                <w:lang w:val="uk-UA"/>
              </w:rPr>
              <w:t xml:space="preserve">- </w:t>
            </w:r>
            <w:r w:rsidR="002A46E5" w:rsidRPr="000671BE">
              <w:rPr>
                <w:lang w:val="uk-UA"/>
              </w:rPr>
              <w:t>наявності вибіркових дисциплін в навчальному плані;</w:t>
            </w:r>
          </w:p>
          <w:p w14:paraId="49AFBD62" w14:textId="303B1FEF" w:rsidR="003516A5" w:rsidRPr="000671BE" w:rsidRDefault="003516A5" w:rsidP="00501418">
            <w:pPr>
              <w:pStyle w:val="Default"/>
              <w:jc w:val="both"/>
              <w:rPr>
                <w:lang w:val="uk-UA"/>
              </w:rPr>
            </w:pPr>
            <w:r w:rsidRPr="000671BE">
              <w:rPr>
                <w:lang w:val="uk-UA"/>
              </w:rPr>
              <w:t xml:space="preserve">- формування графіку </w:t>
            </w:r>
            <w:r w:rsidR="000671BE" w:rsidRPr="000671BE">
              <w:rPr>
                <w:lang w:val="uk-UA"/>
              </w:rPr>
              <w:t>роботи аспіранта з науковим керівником</w:t>
            </w:r>
            <w:r w:rsidRPr="000671BE">
              <w:rPr>
                <w:lang w:val="uk-UA"/>
              </w:rPr>
              <w:t>, який дає можливість поєднувати навчання з трудовою діяльністю</w:t>
            </w:r>
            <w:r w:rsidR="00501E07" w:rsidRPr="000671BE">
              <w:rPr>
                <w:lang w:val="uk-UA"/>
              </w:rPr>
              <w:t>;</w:t>
            </w:r>
          </w:p>
          <w:p w14:paraId="38EB4B29" w14:textId="2159B483" w:rsidR="004D6DD9" w:rsidRPr="000671BE" w:rsidRDefault="00501E07" w:rsidP="00501418">
            <w:pPr>
              <w:pStyle w:val="Default"/>
              <w:jc w:val="both"/>
              <w:rPr>
                <w:lang w:val="uk-UA"/>
              </w:rPr>
            </w:pPr>
            <w:r w:rsidRPr="000671BE">
              <w:rPr>
                <w:lang w:val="uk-UA"/>
              </w:rPr>
              <w:t>- можливості дистанційного навчання</w:t>
            </w:r>
            <w:bookmarkEnd w:id="2"/>
            <w:r w:rsidR="000671BE">
              <w:rPr>
                <w:lang w:val="uk-UA"/>
              </w:rPr>
              <w:t>.</w:t>
            </w:r>
          </w:p>
          <w:p w14:paraId="340A4809" w14:textId="77777777" w:rsidR="00731C0E" w:rsidRDefault="00731C0E" w:rsidP="00501418">
            <w:pPr>
              <w:pStyle w:val="Default"/>
              <w:jc w:val="both"/>
              <w:rPr>
                <w:sz w:val="23"/>
                <w:szCs w:val="23"/>
                <w:lang w:val="uk-UA"/>
              </w:rPr>
            </w:pPr>
          </w:p>
          <w:p w14:paraId="35AF4022" w14:textId="115CD4B3" w:rsidR="004D6DD9" w:rsidRPr="008054A1" w:rsidRDefault="004D6DD9" w:rsidP="00501418">
            <w:pPr>
              <w:pStyle w:val="21"/>
              <w:shd w:val="clear" w:color="auto" w:fill="auto"/>
              <w:spacing w:before="0" w:after="0" w:line="240" w:lineRule="auto"/>
              <w:rPr>
                <w:b/>
                <w:i/>
                <w:iCs/>
              </w:rPr>
            </w:pPr>
            <w:bookmarkStart w:id="3" w:name="_Hlk66876093"/>
            <w:r w:rsidRPr="004D6DD9">
              <w:rPr>
                <w:b/>
                <w:color w:val="auto"/>
                <w:sz w:val="24"/>
              </w:rPr>
              <w:t xml:space="preserve">Яким чином здобувачі вищої освіти можуть реалізувати своє право на вибір навчальних дисциплін? </w:t>
            </w:r>
            <w:r w:rsidRPr="004D6DD9">
              <w:rPr>
                <w:i/>
                <w:sz w:val="24"/>
                <w:szCs w:val="24"/>
              </w:rPr>
              <w:t>довге</w:t>
            </w:r>
          </w:p>
          <w:p w14:paraId="1A93167F" w14:textId="4C71BE34" w:rsidR="004D6DD9" w:rsidRPr="009C236A" w:rsidRDefault="004D6DD9" w:rsidP="00264C0D">
            <w:pPr>
              <w:autoSpaceDE w:val="0"/>
              <w:autoSpaceDN w:val="0"/>
              <w:adjustRightInd w:val="0"/>
              <w:jc w:val="both"/>
            </w:pPr>
            <w:r w:rsidRPr="009C236A">
              <w:rPr>
                <w:rFonts w:ascii="Times New Roman" w:hAnsi="Times New Roman" w:cs="Times New Roman"/>
                <w:lang w:eastAsia="ru-RU"/>
              </w:rPr>
              <w:t xml:space="preserve">Вибір навчальних дисциплін здійснюється здобувачем вищої освіти у межах, передбачених ОНП та робочим навчальним планом, в обсязі, що становить 25% загальної кількості кредитів ЄКТС, передбачених для даного рівня вищої освіти. Перелік вибіркових дисциплін затверджується Вченою радою </w:t>
            </w:r>
            <w:bookmarkStart w:id="4" w:name="_Hlk47619701"/>
            <w:r w:rsidRPr="009C236A">
              <w:rPr>
                <w:rFonts w:ascii="Times New Roman" w:hAnsi="Times New Roman" w:cs="Times New Roman"/>
                <w:lang w:eastAsia="ru-RU"/>
              </w:rPr>
              <w:t>ІІТЗН НАПН України</w:t>
            </w:r>
            <w:bookmarkEnd w:id="4"/>
            <w:r w:rsidRPr="009C236A">
              <w:rPr>
                <w:rFonts w:ascii="Times New Roman" w:hAnsi="Times New Roman" w:cs="Times New Roman"/>
                <w:lang w:eastAsia="ru-RU"/>
              </w:rPr>
              <w:t>. Вибір дисциплін варіативної частини навчального плану здобувач вищої освіти здійснює при формуванні індивідуального навчального плану</w:t>
            </w:r>
            <w:r w:rsidR="000A2E04">
              <w:rPr>
                <w:rFonts w:ascii="Times New Roman" w:hAnsi="Times New Roman" w:cs="Times New Roman"/>
                <w:lang w:eastAsia="ru-RU"/>
              </w:rPr>
              <w:t xml:space="preserve"> (індивідуальний план виконання ОНП підготовки доктора філософії)</w:t>
            </w:r>
            <w:r w:rsidRPr="009C236A">
              <w:rPr>
                <w:rFonts w:ascii="Times New Roman" w:hAnsi="Times New Roman" w:cs="Times New Roman"/>
                <w:lang w:eastAsia="ru-RU"/>
              </w:rPr>
              <w:t xml:space="preserve">. До вибору пропонуються блоки вибіркових дисциплін. Заява аспіранта </w:t>
            </w:r>
            <w:r w:rsidR="000671BE">
              <w:rPr>
                <w:rFonts w:ascii="Times New Roman" w:hAnsi="Times New Roman" w:cs="Times New Roman"/>
                <w:lang w:eastAsia="ru-RU"/>
              </w:rPr>
              <w:t xml:space="preserve">на ім’я директора </w:t>
            </w:r>
            <w:r w:rsidRPr="009C236A">
              <w:rPr>
                <w:rFonts w:ascii="Times New Roman" w:hAnsi="Times New Roman" w:cs="Times New Roman"/>
                <w:lang w:eastAsia="ru-RU"/>
              </w:rPr>
              <w:t>про обрані дисципліни подається в.о. завідувачу аспірантур</w:t>
            </w:r>
            <w:r w:rsidR="00DB1FD4" w:rsidRPr="009C236A">
              <w:rPr>
                <w:rFonts w:ascii="Times New Roman" w:hAnsi="Times New Roman" w:cs="Times New Roman"/>
                <w:lang w:eastAsia="ru-RU"/>
              </w:rPr>
              <w:t>и</w:t>
            </w:r>
            <w:r w:rsidRPr="009C236A">
              <w:rPr>
                <w:rFonts w:ascii="Times New Roman" w:hAnsi="Times New Roman" w:cs="Times New Roman"/>
                <w:lang w:eastAsia="ru-RU"/>
              </w:rPr>
              <w:t xml:space="preserve"> і докторантур</w:t>
            </w:r>
            <w:r w:rsidR="00DB1FD4" w:rsidRPr="009C236A">
              <w:rPr>
                <w:rFonts w:ascii="Times New Roman" w:hAnsi="Times New Roman" w:cs="Times New Roman"/>
                <w:lang w:eastAsia="ru-RU"/>
              </w:rPr>
              <w:t>и</w:t>
            </w:r>
            <w:r w:rsidRPr="009C236A">
              <w:rPr>
                <w:rFonts w:ascii="Times New Roman" w:hAnsi="Times New Roman" w:cs="Times New Roman"/>
                <w:lang w:eastAsia="ru-RU"/>
              </w:rPr>
              <w:t>.</w:t>
            </w:r>
            <w:bookmarkEnd w:id="3"/>
          </w:p>
        </w:tc>
      </w:tr>
      <w:tr w:rsidR="00930319" w:rsidRPr="00DB1FD4" w14:paraId="01894D8C" w14:textId="77777777" w:rsidTr="008054A1">
        <w:tc>
          <w:tcPr>
            <w:tcW w:w="10189" w:type="dxa"/>
            <w:gridSpan w:val="2"/>
          </w:tcPr>
          <w:p w14:paraId="72DDB986" w14:textId="06C51C68" w:rsidR="008054A1" w:rsidRPr="003516A5" w:rsidRDefault="008054A1" w:rsidP="00501418">
            <w:pPr>
              <w:pStyle w:val="21"/>
              <w:shd w:val="clear" w:color="auto" w:fill="auto"/>
              <w:spacing w:before="0" w:after="0" w:line="240" w:lineRule="auto"/>
              <w:rPr>
                <w:i/>
                <w:sz w:val="24"/>
                <w:szCs w:val="24"/>
              </w:rPr>
            </w:pPr>
            <w:r w:rsidRPr="003516A5">
              <w:rPr>
                <w:b/>
                <w:sz w:val="24"/>
                <w:szCs w:val="24"/>
              </w:rPr>
              <w:t xml:space="preserve">Опишіть, яким чином ОП та навчальний план передбачають практичну підготовку здобувачів вищої освіти, яка дозволяє здобути компетентності, необхідні для подальшої професійної діяльності </w:t>
            </w:r>
            <w:r w:rsidR="004D6DD9" w:rsidRPr="003516A5">
              <w:rPr>
                <w:i/>
                <w:sz w:val="24"/>
                <w:szCs w:val="24"/>
              </w:rPr>
              <w:t>коротке</w:t>
            </w:r>
          </w:p>
          <w:p w14:paraId="71D8EEAE" w14:textId="461C62B8" w:rsidR="00C63E42" w:rsidRPr="002A7D88" w:rsidRDefault="00C63E42" w:rsidP="00501418">
            <w:pPr>
              <w:pStyle w:val="21"/>
              <w:shd w:val="clear" w:color="auto" w:fill="auto"/>
              <w:spacing w:before="0" w:after="0" w:line="240" w:lineRule="auto"/>
              <w:rPr>
                <w:sz w:val="24"/>
                <w:szCs w:val="24"/>
              </w:rPr>
            </w:pPr>
            <w:r w:rsidRPr="002A7D88">
              <w:rPr>
                <w:sz w:val="24"/>
                <w:szCs w:val="24"/>
              </w:rPr>
              <w:t xml:space="preserve">Практична підготовка здобувачів вищої освіти здійснюється в процесі проходження аспірантами практики викладання в ЗВО. </w:t>
            </w:r>
            <w:r w:rsidRPr="002A7D88">
              <w:rPr>
                <w:sz w:val="24"/>
                <w:szCs w:val="24"/>
              </w:rPr>
              <w:br/>
              <w:t xml:space="preserve">Порядок і форми проходження педагогічної практики аспірантами ІІТЗН НАПН України </w:t>
            </w:r>
            <w:r w:rsidRPr="002A7D88">
              <w:rPr>
                <w:sz w:val="24"/>
                <w:szCs w:val="24"/>
              </w:rPr>
              <w:lastRenderedPageBreak/>
              <w:t xml:space="preserve">регламентується Положенням про педагогічну практику аспірантів </w:t>
            </w:r>
            <w:r w:rsidR="00A02600" w:rsidRPr="002A7D88">
              <w:rPr>
                <w:sz w:val="24"/>
                <w:szCs w:val="24"/>
              </w:rPr>
              <w:t>ІІТЗН</w:t>
            </w:r>
            <w:r w:rsidRPr="002A7D88">
              <w:rPr>
                <w:sz w:val="24"/>
                <w:szCs w:val="24"/>
              </w:rPr>
              <w:t xml:space="preserve"> НАПН України</w:t>
            </w:r>
            <w:r w:rsidR="00A02600" w:rsidRPr="002A7D88">
              <w:rPr>
                <w:sz w:val="24"/>
                <w:szCs w:val="24"/>
              </w:rPr>
              <w:t xml:space="preserve">. </w:t>
            </w:r>
            <w:r w:rsidRPr="002A7D88">
              <w:rPr>
                <w:sz w:val="24"/>
                <w:szCs w:val="24"/>
              </w:rPr>
              <w:t>Згідно з Положенням, педагогічна практика на третьому (</w:t>
            </w:r>
            <w:proofErr w:type="spellStart"/>
            <w:r w:rsidRPr="002A7D88">
              <w:rPr>
                <w:sz w:val="24"/>
                <w:szCs w:val="24"/>
              </w:rPr>
              <w:t>освітньо</w:t>
            </w:r>
            <w:proofErr w:type="spellEnd"/>
            <w:r w:rsidRPr="002A7D88">
              <w:rPr>
                <w:sz w:val="24"/>
                <w:szCs w:val="24"/>
              </w:rPr>
              <w:t xml:space="preserve">-науковому) рівні вищої освіти є компонентом професійної підготовки до науково-педагогічної діяльності та видом практичної діяльності аспірантів щодо здійснення </w:t>
            </w:r>
            <w:r w:rsidR="006F0DF7" w:rsidRPr="002A7D88">
              <w:rPr>
                <w:sz w:val="24"/>
                <w:szCs w:val="24"/>
              </w:rPr>
              <w:t>освітнього</w:t>
            </w:r>
            <w:r w:rsidRPr="002A7D88">
              <w:rPr>
                <w:sz w:val="24"/>
                <w:szCs w:val="24"/>
              </w:rPr>
              <w:t xml:space="preserve"> процесу у закладах вищої освіти. Практика викладання в закладах вищої освіти є невід’ємним складником </w:t>
            </w:r>
            <w:proofErr w:type="spellStart"/>
            <w:r w:rsidRPr="002A7D88">
              <w:rPr>
                <w:sz w:val="24"/>
                <w:szCs w:val="24"/>
              </w:rPr>
              <w:t>освітньо</w:t>
            </w:r>
            <w:proofErr w:type="spellEnd"/>
            <w:r w:rsidRPr="002A7D88">
              <w:rPr>
                <w:sz w:val="24"/>
                <w:szCs w:val="24"/>
              </w:rPr>
              <w:t>-наукової програми підготовки докторів філософії на третьому році навчання в аспірантурі Інституту і її проходження є обов’язковим для усіх форм навчання</w:t>
            </w:r>
            <w:r w:rsidR="00A02600" w:rsidRPr="002A7D88">
              <w:rPr>
                <w:sz w:val="24"/>
                <w:szCs w:val="24"/>
              </w:rPr>
              <w:t xml:space="preserve"> (денної та заочної)</w:t>
            </w:r>
            <w:r w:rsidRPr="002A7D88">
              <w:rPr>
                <w:sz w:val="24"/>
                <w:szCs w:val="24"/>
              </w:rPr>
              <w:t>.</w:t>
            </w:r>
            <w:r w:rsidR="003516A5" w:rsidRPr="002A7D88">
              <w:rPr>
                <w:sz w:val="24"/>
                <w:szCs w:val="24"/>
              </w:rPr>
              <w:t xml:space="preserve"> Метою педагогічної практики є закріплення теоретичних знань, практичних навичок й умінь роботи викладача закладу вищої освіти.</w:t>
            </w:r>
            <w:r w:rsidR="003516A5" w:rsidRPr="002A7D88">
              <w:t xml:space="preserve"> </w:t>
            </w:r>
            <w:r w:rsidR="003516A5" w:rsidRPr="002A7D88">
              <w:rPr>
                <w:sz w:val="24"/>
                <w:szCs w:val="24"/>
              </w:rPr>
              <w:t>Програма практики викладання в ЗВО передбачає завдання, які дають можливість узагальнити знання, практичні уміння та навички на базі конкретного ЗВО, оволодіти професійним досвідом, перевірити готовність доктора філософії до самостійної трудової діяльності, зібрати матеріал до дисертаційного дослідження.</w:t>
            </w:r>
          </w:p>
          <w:p w14:paraId="1A1E1B30" w14:textId="77777777" w:rsidR="00930319" w:rsidRPr="002A7D88" w:rsidRDefault="003516A5" w:rsidP="00501418">
            <w:pPr>
              <w:pStyle w:val="21"/>
              <w:shd w:val="clear" w:color="auto" w:fill="auto"/>
              <w:spacing w:before="0" w:after="0" w:line="240" w:lineRule="auto"/>
              <w:rPr>
                <w:sz w:val="24"/>
                <w:szCs w:val="24"/>
              </w:rPr>
            </w:pPr>
            <w:r w:rsidRPr="002A7D88">
              <w:rPr>
                <w:sz w:val="24"/>
                <w:szCs w:val="24"/>
              </w:rPr>
              <w:t>Зміст і тривалість педагогічної практики визначаються навчальним планом підготовки докторів філософії Інституту та Положенням про педагогічну практику аспірантів Інституту інформаційних технологій і засобів навчання НАПН України.</w:t>
            </w:r>
          </w:p>
          <w:p w14:paraId="0B1FC7C7" w14:textId="77777777" w:rsidR="005F4130" w:rsidRPr="00B87487" w:rsidRDefault="00A02600" w:rsidP="00501418">
            <w:pPr>
              <w:pStyle w:val="21"/>
              <w:shd w:val="clear" w:color="auto" w:fill="auto"/>
              <w:spacing w:before="0" w:after="0" w:line="240" w:lineRule="auto"/>
              <w:rPr>
                <w:sz w:val="24"/>
                <w:szCs w:val="24"/>
              </w:rPr>
            </w:pPr>
            <w:r w:rsidRPr="00B87487">
              <w:rPr>
                <w:sz w:val="24"/>
                <w:szCs w:val="24"/>
              </w:rPr>
              <w:t>Навчальний план</w:t>
            </w:r>
            <w:r w:rsidR="005F4130" w:rsidRPr="00B87487">
              <w:rPr>
                <w:sz w:val="24"/>
                <w:szCs w:val="24"/>
              </w:rPr>
              <w:t>:</w:t>
            </w:r>
          </w:p>
          <w:p w14:paraId="6528AA9D" w14:textId="5D3FD6C3" w:rsidR="00A02600" w:rsidRPr="00B87487" w:rsidRDefault="003F1DF2" w:rsidP="00501418">
            <w:pPr>
              <w:pStyle w:val="21"/>
              <w:shd w:val="clear" w:color="auto" w:fill="auto"/>
              <w:spacing w:before="0" w:after="0" w:line="240" w:lineRule="auto"/>
              <w:rPr>
                <w:sz w:val="24"/>
                <w:szCs w:val="24"/>
              </w:rPr>
            </w:pPr>
            <w:hyperlink r:id="rId17" w:history="1">
              <w:r w:rsidR="009F1599" w:rsidRPr="00B87487">
                <w:rPr>
                  <w:rStyle w:val="a4"/>
                  <w:bCs/>
                  <w:sz w:val="24"/>
                  <w:szCs w:val="24"/>
                </w:rPr>
                <w:t>https://iitlt.gov.ua/upload/medialibrary/117/117936e77555043e68a06f8e8940a7e5.pdf</w:t>
              </w:r>
            </w:hyperlink>
          </w:p>
          <w:p w14:paraId="0A0F219E" w14:textId="5B8E767B" w:rsidR="00B87487" w:rsidRPr="00B87487" w:rsidRDefault="00A02600" w:rsidP="00501418">
            <w:pPr>
              <w:pStyle w:val="21"/>
              <w:shd w:val="clear" w:color="auto" w:fill="auto"/>
              <w:spacing w:before="0" w:after="0" w:line="240" w:lineRule="auto"/>
              <w:rPr>
                <w:b/>
                <w:bCs/>
                <w:sz w:val="24"/>
                <w:szCs w:val="24"/>
              </w:rPr>
            </w:pPr>
            <w:r w:rsidRPr="00B87487">
              <w:rPr>
                <w:sz w:val="24"/>
                <w:szCs w:val="24"/>
              </w:rPr>
              <w:t>Положення про педагогічну практику</w:t>
            </w:r>
            <w:r w:rsidR="00FB2554" w:rsidRPr="00B87487">
              <w:rPr>
                <w:sz w:val="24"/>
                <w:szCs w:val="24"/>
              </w:rPr>
              <w:t xml:space="preserve"> аспірантів ІІТЗН НАПН України</w:t>
            </w:r>
            <w:r w:rsidRPr="00B87487">
              <w:rPr>
                <w:sz w:val="24"/>
                <w:szCs w:val="24"/>
              </w:rPr>
              <w:t xml:space="preserve">: </w:t>
            </w:r>
            <w:hyperlink r:id="rId18" w:history="1">
              <w:r w:rsidR="00B87487" w:rsidRPr="00B87487">
                <w:rPr>
                  <w:rStyle w:val="a4"/>
                  <w:bCs/>
                  <w:sz w:val="24"/>
                  <w:szCs w:val="24"/>
                </w:rPr>
                <w:t>https://iitlt.gov.ua/upload/medialibrary/4ea/4eab8b2d3619e5cc12cc970c416bd119.pdf</w:t>
              </w:r>
            </w:hyperlink>
          </w:p>
        </w:tc>
      </w:tr>
      <w:tr w:rsidR="00930319" w14:paraId="707EFF78" w14:textId="77777777" w:rsidTr="008054A1">
        <w:tc>
          <w:tcPr>
            <w:tcW w:w="10189" w:type="dxa"/>
            <w:gridSpan w:val="2"/>
          </w:tcPr>
          <w:p w14:paraId="7832C4B5" w14:textId="5033889E" w:rsidR="008054A1" w:rsidRPr="004D6DD9" w:rsidRDefault="008054A1" w:rsidP="00501418">
            <w:pPr>
              <w:pStyle w:val="Default"/>
              <w:jc w:val="both"/>
              <w:rPr>
                <w:b/>
                <w:lang w:val="uk-UA"/>
              </w:rPr>
            </w:pPr>
            <w:r w:rsidRPr="009414A4">
              <w:rPr>
                <w:b/>
                <w:lang w:val="uk-UA"/>
              </w:rPr>
              <w:lastRenderedPageBreak/>
              <w:t>Продемонструйте, що ОП дозволяє забезпечити набуття здобувачами вищої освіти соціальних навичок (</w:t>
            </w:r>
            <w:proofErr w:type="spellStart"/>
            <w:r w:rsidRPr="009414A4">
              <w:rPr>
                <w:b/>
              </w:rPr>
              <w:t>soft</w:t>
            </w:r>
            <w:proofErr w:type="spellEnd"/>
            <w:r w:rsidRPr="009414A4">
              <w:rPr>
                <w:b/>
                <w:lang w:val="uk-UA"/>
              </w:rPr>
              <w:t xml:space="preserve"> </w:t>
            </w:r>
            <w:proofErr w:type="spellStart"/>
            <w:r w:rsidRPr="009414A4">
              <w:rPr>
                <w:b/>
              </w:rPr>
              <w:t>skills</w:t>
            </w:r>
            <w:proofErr w:type="spellEnd"/>
            <w:r w:rsidRPr="009414A4">
              <w:rPr>
                <w:b/>
                <w:lang w:val="uk-UA"/>
              </w:rPr>
              <w:t xml:space="preserve">)  упродовж періоду навчання, які відповідають цілям та результатам навчання ОП </w:t>
            </w:r>
            <w:r w:rsidR="004D6DD9" w:rsidRPr="004D6DD9">
              <w:rPr>
                <w:i/>
                <w:lang w:val="uk-UA"/>
              </w:rPr>
              <w:t>коротке</w:t>
            </w:r>
          </w:p>
          <w:p w14:paraId="7A38458C" w14:textId="7F0BEA90" w:rsidR="009D4CEB" w:rsidRPr="002A7D88" w:rsidRDefault="009D4CEB" w:rsidP="00501418">
            <w:pPr>
              <w:pStyle w:val="Default"/>
              <w:jc w:val="both"/>
              <w:rPr>
                <w:lang w:val="uk-UA"/>
              </w:rPr>
            </w:pPr>
            <w:r w:rsidRPr="002A7D88">
              <w:rPr>
                <w:lang w:val="uk-UA"/>
              </w:rPr>
              <w:t>Навчання на ОНП дозволяє здобувати соціальні навички через освітні компоненти програми (зокрема</w:t>
            </w:r>
            <w:r w:rsidR="00E657F2" w:rsidRPr="002A7D88">
              <w:rPr>
                <w:lang w:val="uk-UA"/>
              </w:rPr>
              <w:t>,</w:t>
            </w:r>
            <w:r w:rsidRPr="002A7D88">
              <w:rPr>
                <w:lang w:val="uk-UA"/>
              </w:rPr>
              <w:t xml:space="preserve"> </w:t>
            </w:r>
            <w:r w:rsidR="00E657F2" w:rsidRPr="002A7D88">
              <w:rPr>
                <w:lang w:val="uk-UA"/>
              </w:rPr>
              <w:t xml:space="preserve">внаслідок вивчення </w:t>
            </w:r>
            <w:r w:rsidRPr="002A7D88">
              <w:rPr>
                <w:lang w:val="uk-UA"/>
              </w:rPr>
              <w:t>навчальн</w:t>
            </w:r>
            <w:r w:rsidR="00E657F2" w:rsidRPr="002A7D88">
              <w:rPr>
                <w:lang w:val="uk-UA"/>
              </w:rPr>
              <w:t>их</w:t>
            </w:r>
            <w:r w:rsidRPr="002A7D88">
              <w:rPr>
                <w:lang w:val="uk-UA"/>
              </w:rPr>
              <w:t xml:space="preserve"> дисци</w:t>
            </w:r>
            <w:r w:rsidR="00E657F2" w:rsidRPr="002A7D88">
              <w:rPr>
                <w:lang w:val="uk-UA"/>
              </w:rPr>
              <w:t>плін:</w:t>
            </w:r>
            <w:r w:rsidRPr="002A7D88">
              <w:rPr>
                <w:lang w:val="uk-UA"/>
              </w:rPr>
              <w:t xml:space="preserve"> «</w:t>
            </w:r>
            <w:r w:rsidR="00E657F2" w:rsidRPr="002A7D88">
              <w:rPr>
                <w:lang w:val="uk-UA"/>
              </w:rPr>
              <w:t>Іноземна мова», «Наукові електронні комунікації та академічне письмо», «Науково-методичне забезпечення освіти і науки України», «Організація освітнього процесу в закладах освіти», «Інформаційні технології в освіті та наукових дослідженнях», «Наукові електронні комунікації та відкриті журнальні системи»</w:t>
            </w:r>
            <w:r w:rsidRPr="002A7D88">
              <w:rPr>
                <w:lang w:val="uk-UA"/>
              </w:rPr>
              <w:t>)</w:t>
            </w:r>
            <w:r w:rsidR="009C236A" w:rsidRPr="002A7D88">
              <w:rPr>
                <w:lang w:val="uk-UA"/>
              </w:rPr>
              <w:t>.</w:t>
            </w:r>
            <w:r w:rsidRPr="002A7D88">
              <w:rPr>
                <w:lang w:val="uk-UA"/>
              </w:rPr>
              <w:t xml:space="preserve"> </w:t>
            </w:r>
            <w:r w:rsidR="009C236A" w:rsidRPr="002A7D88">
              <w:rPr>
                <w:lang w:val="uk-UA"/>
              </w:rPr>
              <w:t xml:space="preserve">Також, </w:t>
            </w:r>
            <w:r w:rsidRPr="002A7D88">
              <w:rPr>
                <w:lang w:val="uk-UA"/>
              </w:rPr>
              <w:t xml:space="preserve">неодмінним елементом </w:t>
            </w:r>
            <w:r w:rsidR="00A27837">
              <w:rPr>
                <w:lang w:val="uk-UA"/>
              </w:rPr>
              <w:t xml:space="preserve">навчальних </w:t>
            </w:r>
            <w:r w:rsidR="009C236A" w:rsidRPr="002A7D88">
              <w:rPr>
                <w:lang w:val="uk-UA"/>
              </w:rPr>
              <w:t xml:space="preserve">занять </w:t>
            </w:r>
            <w:r w:rsidRPr="002A7D88">
              <w:rPr>
                <w:lang w:val="uk-UA"/>
              </w:rPr>
              <w:t xml:space="preserve">є формування уміння презентувати результати виконаних завдань, робота в команді тощо. </w:t>
            </w:r>
          </w:p>
          <w:p w14:paraId="1C68549B" w14:textId="07C3693E" w:rsidR="009D4CEB" w:rsidRPr="002A7D88" w:rsidRDefault="002518AB" w:rsidP="00501418">
            <w:pPr>
              <w:pStyle w:val="Default"/>
              <w:jc w:val="both"/>
              <w:rPr>
                <w:color w:val="auto"/>
                <w:lang w:val="uk-UA"/>
              </w:rPr>
            </w:pPr>
            <w:r w:rsidRPr="002A7D88">
              <w:rPr>
                <w:color w:val="auto"/>
                <w:lang w:val="uk-UA"/>
              </w:rPr>
              <w:t>Педагогічна практика</w:t>
            </w:r>
            <w:r w:rsidR="00E657F2" w:rsidRPr="002A7D88">
              <w:rPr>
                <w:color w:val="auto"/>
                <w:lang w:val="uk-UA"/>
              </w:rPr>
              <w:t xml:space="preserve"> </w:t>
            </w:r>
            <w:r w:rsidRPr="002A7D88">
              <w:rPr>
                <w:color w:val="auto"/>
                <w:lang w:val="uk-UA"/>
              </w:rPr>
              <w:t xml:space="preserve">аспірантів </w:t>
            </w:r>
            <w:r w:rsidR="00E657F2" w:rsidRPr="002A7D88">
              <w:rPr>
                <w:color w:val="auto"/>
                <w:lang w:val="uk-UA"/>
              </w:rPr>
              <w:t>(Практика викладання в ЗВО)</w:t>
            </w:r>
            <w:r w:rsidRPr="002A7D88">
              <w:rPr>
                <w:color w:val="auto"/>
                <w:lang w:val="uk-UA"/>
              </w:rPr>
              <w:t xml:space="preserve"> також</w:t>
            </w:r>
            <w:r w:rsidR="009D4CEB" w:rsidRPr="002A7D88">
              <w:rPr>
                <w:color w:val="auto"/>
                <w:lang w:val="uk-UA"/>
              </w:rPr>
              <w:t xml:space="preserve"> сприяє набуттю </w:t>
            </w:r>
            <w:r w:rsidRPr="002A7D88">
              <w:rPr>
                <w:color w:val="auto"/>
                <w:lang w:val="uk-UA"/>
              </w:rPr>
              <w:t xml:space="preserve">соціальних </w:t>
            </w:r>
            <w:r w:rsidR="009D4CEB" w:rsidRPr="002A7D88">
              <w:rPr>
                <w:color w:val="auto"/>
                <w:lang w:val="uk-UA"/>
              </w:rPr>
              <w:t>навичок</w:t>
            </w:r>
            <w:r w:rsidRPr="002A7D88">
              <w:rPr>
                <w:color w:val="auto"/>
                <w:lang w:val="uk-UA"/>
              </w:rPr>
              <w:t xml:space="preserve">, зокрема: уміння обґрунтовувати та доносити власні висновки, знання й пояснення; </w:t>
            </w:r>
            <w:r w:rsidR="000A2E04" w:rsidRPr="002A7D88">
              <w:rPr>
                <w:color w:val="auto"/>
                <w:lang w:val="uk-UA"/>
              </w:rPr>
              <w:t>уміння</w:t>
            </w:r>
            <w:r w:rsidRPr="002A7D88">
              <w:rPr>
                <w:color w:val="auto"/>
                <w:lang w:val="uk-UA"/>
              </w:rPr>
              <w:t xml:space="preserve"> організовувати і здійснювати взаємодію зі студентами та </w:t>
            </w:r>
            <w:r w:rsidR="000A2E04" w:rsidRPr="002A7D88">
              <w:rPr>
                <w:color w:val="auto"/>
                <w:lang w:val="uk-UA"/>
              </w:rPr>
              <w:t>педагогічними працівниками;</w:t>
            </w:r>
            <w:r w:rsidRPr="002A7D88">
              <w:rPr>
                <w:color w:val="auto"/>
                <w:lang w:val="uk-UA"/>
              </w:rPr>
              <w:t xml:space="preserve"> здатність до діалогічного спілкування зі студентами</w:t>
            </w:r>
            <w:r w:rsidR="000A2E04" w:rsidRPr="002A7D88">
              <w:rPr>
                <w:color w:val="auto"/>
                <w:lang w:val="uk-UA"/>
              </w:rPr>
              <w:t xml:space="preserve"> та </w:t>
            </w:r>
            <w:r w:rsidR="009D4CEB" w:rsidRPr="002A7D88">
              <w:rPr>
                <w:color w:val="auto"/>
                <w:lang w:val="uk-UA"/>
              </w:rPr>
              <w:t>професійного спілкування</w:t>
            </w:r>
            <w:r w:rsidRPr="002A7D88">
              <w:rPr>
                <w:color w:val="auto"/>
                <w:lang w:val="uk-UA"/>
              </w:rPr>
              <w:t xml:space="preserve"> з академічною спільнотою</w:t>
            </w:r>
            <w:r w:rsidR="000A2E04" w:rsidRPr="002A7D88">
              <w:rPr>
                <w:color w:val="auto"/>
                <w:lang w:val="uk-UA"/>
              </w:rPr>
              <w:t>;</w:t>
            </w:r>
            <w:r w:rsidR="009D4CEB" w:rsidRPr="002A7D88">
              <w:rPr>
                <w:color w:val="auto"/>
                <w:lang w:val="uk-UA"/>
              </w:rPr>
              <w:t xml:space="preserve"> умін</w:t>
            </w:r>
            <w:r w:rsidR="000A2E04" w:rsidRPr="002A7D88">
              <w:rPr>
                <w:color w:val="auto"/>
                <w:lang w:val="uk-UA"/>
              </w:rPr>
              <w:t>ня</w:t>
            </w:r>
            <w:r w:rsidR="009D4CEB" w:rsidRPr="002A7D88">
              <w:rPr>
                <w:color w:val="auto"/>
                <w:lang w:val="uk-UA"/>
              </w:rPr>
              <w:t xml:space="preserve"> організаторської і управлінської діяльності в освітн</w:t>
            </w:r>
            <w:r w:rsidR="000A2E04" w:rsidRPr="002A7D88">
              <w:rPr>
                <w:color w:val="auto"/>
                <w:lang w:val="uk-UA"/>
              </w:rPr>
              <w:t>ій</w:t>
            </w:r>
            <w:r w:rsidR="009D4CEB" w:rsidRPr="002A7D88">
              <w:rPr>
                <w:color w:val="auto"/>
                <w:lang w:val="uk-UA"/>
              </w:rPr>
              <w:t xml:space="preserve"> діяльності.</w:t>
            </w:r>
          </w:p>
          <w:p w14:paraId="7A9991E5" w14:textId="23E9FFF1" w:rsidR="00930319" w:rsidRPr="009D4CEB" w:rsidRDefault="009D4CEB" w:rsidP="00501418">
            <w:pPr>
              <w:pStyle w:val="Default"/>
              <w:jc w:val="both"/>
              <w:rPr>
                <w:sz w:val="23"/>
                <w:szCs w:val="23"/>
                <w:lang w:val="uk-UA"/>
              </w:rPr>
            </w:pPr>
            <w:r w:rsidRPr="002A7D88">
              <w:rPr>
                <w:lang w:val="uk-UA"/>
              </w:rPr>
              <w:t xml:space="preserve">Набуттю </w:t>
            </w:r>
            <w:r w:rsidR="009C236A" w:rsidRPr="002A7D88">
              <w:rPr>
                <w:lang w:val="uk-UA"/>
              </w:rPr>
              <w:t xml:space="preserve">здобувачами </w:t>
            </w:r>
            <w:r w:rsidRPr="002A7D88">
              <w:rPr>
                <w:lang w:val="uk-UA"/>
              </w:rPr>
              <w:t xml:space="preserve">соціальних навичок також сприяє залучення аспірантів до наукових масових заходів </w:t>
            </w:r>
            <w:r w:rsidR="009C236A" w:rsidRPr="002A7D88">
              <w:rPr>
                <w:lang w:val="uk-UA"/>
              </w:rPr>
              <w:t>Інституту</w:t>
            </w:r>
            <w:r w:rsidRPr="002A7D88">
              <w:rPr>
                <w:lang w:val="uk-UA"/>
              </w:rPr>
              <w:t xml:space="preserve"> з можливістю виступу за темою свого дисертаційного дослідження</w:t>
            </w:r>
            <w:r w:rsidR="009C236A" w:rsidRPr="002A7D88">
              <w:rPr>
                <w:lang w:val="uk-UA"/>
              </w:rPr>
              <w:t xml:space="preserve"> та подальшим його обговоренням</w:t>
            </w:r>
            <w:r w:rsidRPr="002A7D88">
              <w:rPr>
                <w:lang w:val="uk-UA"/>
              </w:rPr>
              <w:t>, до роботи Ради молодих вчених Інституту тощо.</w:t>
            </w:r>
          </w:p>
        </w:tc>
      </w:tr>
      <w:tr w:rsidR="00930319" w14:paraId="62EA6969" w14:textId="77777777" w:rsidTr="008054A1">
        <w:tc>
          <w:tcPr>
            <w:tcW w:w="10189" w:type="dxa"/>
            <w:gridSpan w:val="2"/>
          </w:tcPr>
          <w:p w14:paraId="2F206979" w14:textId="55A4021B" w:rsidR="008054A1" w:rsidRPr="00817226" w:rsidRDefault="008054A1" w:rsidP="00501418">
            <w:pPr>
              <w:pStyle w:val="21"/>
              <w:shd w:val="clear" w:color="auto" w:fill="auto"/>
              <w:spacing w:before="0" w:after="0" w:line="240" w:lineRule="auto"/>
              <w:rPr>
                <w:b/>
                <w:sz w:val="24"/>
                <w:szCs w:val="24"/>
              </w:rPr>
            </w:pPr>
            <w:r w:rsidRPr="00817226">
              <w:rPr>
                <w:b/>
                <w:sz w:val="24"/>
                <w:szCs w:val="24"/>
              </w:rPr>
              <w:t xml:space="preserve">Яким чином зміст ОП ураховує вимоги відповідного професійного стандарту? </w:t>
            </w:r>
            <w:r w:rsidR="004D6DD9" w:rsidRPr="004D6DD9">
              <w:rPr>
                <w:i/>
                <w:sz w:val="24"/>
                <w:szCs w:val="24"/>
              </w:rPr>
              <w:t>коротке</w:t>
            </w:r>
          </w:p>
          <w:p w14:paraId="531B8C83" w14:textId="0DD3D57D" w:rsidR="00930319" w:rsidRPr="008054A1" w:rsidRDefault="008054A1" w:rsidP="00501418">
            <w:pPr>
              <w:pStyle w:val="Default"/>
              <w:jc w:val="both"/>
              <w:rPr>
                <w:lang w:val="uk-UA"/>
              </w:rPr>
            </w:pPr>
            <w:r>
              <w:rPr>
                <w:lang w:val="uk-UA"/>
              </w:rPr>
              <w:t xml:space="preserve">У процесі формування </w:t>
            </w:r>
            <w:r w:rsidRPr="00817226">
              <w:t>О</w:t>
            </w:r>
            <w:r w:rsidR="009C236A">
              <w:rPr>
                <w:lang w:val="uk-UA"/>
              </w:rPr>
              <w:t>Н</w:t>
            </w:r>
            <w:r w:rsidRPr="00817226">
              <w:t xml:space="preserve">П </w:t>
            </w:r>
            <w:r w:rsidRPr="00817226">
              <w:rPr>
                <w:lang w:val="uk-UA"/>
              </w:rPr>
              <w:t xml:space="preserve">був використаний </w:t>
            </w:r>
            <w:r w:rsidR="009C236A">
              <w:t xml:space="preserve">паспорт </w:t>
            </w:r>
            <w:proofErr w:type="spellStart"/>
            <w:r w:rsidR="009C236A">
              <w:t>спеціальності</w:t>
            </w:r>
            <w:proofErr w:type="spellEnd"/>
            <w:r w:rsidR="009C236A">
              <w:t xml:space="preserve"> 13.00.10 </w:t>
            </w:r>
            <w:r w:rsidR="009C236A">
              <w:rPr>
                <w:lang w:val="uk-UA"/>
              </w:rPr>
              <w:t>–</w:t>
            </w:r>
            <w:r w:rsidRPr="00817226">
              <w:t xml:space="preserve"> </w:t>
            </w:r>
            <w:proofErr w:type="spellStart"/>
            <w:r w:rsidRPr="00817226">
              <w:t>інформаційно-ком</w:t>
            </w:r>
            <w:r w:rsidR="009C236A">
              <w:t>унікаційні</w:t>
            </w:r>
            <w:proofErr w:type="spellEnd"/>
            <w:r w:rsidR="009C236A">
              <w:t xml:space="preserve"> </w:t>
            </w:r>
            <w:proofErr w:type="spellStart"/>
            <w:r w:rsidR="009C236A">
              <w:t>технології</w:t>
            </w:r>
            <w:proofErr w:type="spellEnd"/>
            <w:r w:rsidR="009C236A">
              <w:t xml:space="preserve"> в </w:t>
            </w:r>
            <w:proofErr w:type="spellStart"/>
            <w:r w:rsidR="009C236A">
              <w:t>освіті</w:t>
            </w:r>
            <w:proofErr w:type="spellEnd"/>
            <w:r w:rsidR="009C236A">
              <w:rPr>
                <w:lang w:val="uk-UA"/>
              </w:rPr>
              <w:t>, я</w:t>
            </w:r>
            <w:r w:rsidRPr="00817226">
              <w:rPr>
                <w:lang w:val="uk-UA"/>
              </w:rPr>
              <w:t xml:space="preserve">кий </w:t>
            </w:r>
            <w:r w:rsidR="009C236A">
              <w:rPr>
                <w:lang w:val="uk-UA"/>
              </w:rPr>
              <w:t>в</w:t>
            </w:r>
            <w:r w:rsidRPr="00817226">
              <w:t xml:space="preserve"> 2009 р. </w:t>
            </w:r>
            <w:proofErr w:type="spellStart"/>
            <w:r w:rsidRPr="00817226">
              <w:t>було</w:t>
            </w:r>
            <w:proofErr w:type="spellEnd"/>
            <w:r w:rsidRPr="00817226">
              <w:t xml:space="preserve"> </w:t>
            </w:r>
            <w:proofErr w:type="spellStart"/>
            <w:r w:rsidRPr="00817226">
              <w:t>затверджено</w:t>
            </w:r>
            <w:proofErr w:type="spellEnd"/>
            <w:r w:rsidRPr="00817226">
              <w:t xml:space="preserve"> ВАК </w:t>
            </w:r>
            <w:proofErr w:type="spellStart"/>
            <w:r w:rsidRPr="00817226">
              <w:t>України</w:t>
            </w:r>
            <w:proofErr w:type="spellEnd"/>
            <w:r w:rsidRPr="00817226">
              <w:t xml:space="preserve"> і внесено до </w:t>
            </w:r>
            <w:proofErr w:type="spellStart"/>
            <w:r w:rsidRPr="00817226">
              <w:t>переліку</w:t>
            </w:r>
            <w:proofErr w:type="spellEnd"/>
            <w:r w:rsidRPr="00817226">
              <w:t xml:space="preserve"> </w:t>
            </w:r>
            <w:proofErr w:type="spellStart"/>
            <w:r w:rsidRPr="00817226">
              <w:t>спеціальностей</w:t>
            </w:r>
            <w:proofErr w:type="spellEnd"/>
            <w:r w:rsidRPr="00817226">
              <w:t xml:space="preserve">, за </w:t>
            </w:r>
            <w:proofErr w:type="spellStart"/>
            <w:r w:rsidRPr="00817226">
              <w:t>якими</w:t>
            </w:r>
            <w:proofErr w:type="spellEnd"/>
            <w:r w:rsidRPr="00817226">
              <w:t xml:space="preserve"> </w:t>
            </w:r>
            <w:proofErr w:type="spellStart"/>
            <w:r w:rsidRPr="00817226">
              <w:t>проводяться</w:t>
            </w:r>
            <w:proofErr w:type="spellEnd"/>
            <w:r w:rsidRPr="00817226">
              <w:t xml:space="preserve"> </w:t>
            </w:r>
            <w:proofErr w:type="spellStart"/>
            <w:r w:rsidRPr="00817226">
              <w:t>захист</w:t>
            </w:r>
            <w:proofErr w:type="spellEnd"/>
            <w:r w:rsidRPr="00817226">
              <w:t xml:space="preserve"> </w:t>
            </w:r>
            <w:proofErr w:type="spellStart"/>
            <w:r w:rsidRPr="00817226">
              <w:t>дисертацій</w:t>
            </w:r>
            <w:proofErr w:type="spellEnd"/>
            <w:r w:rsidRPr="00817226">
              <w:t xml:space="preserve"> на </w:t>
            </w:r>
            <w:proofErr w:type="spellStart"/>
            <w:r w:rsidRPr="00817226">
              <w:t>здобуття</w:t>
            </w:r>
            <w:proofErr w:type="spellEnd"/>
            <w:r w:rsidRPr="00817226">
              <w:t xml:space="preserve"> </w:t>
            </w:r>
            <w:proofErr w:type="spellStart"/>
            <w:r w:rsidRPr="00817226">
              <w:t>наукових</w:t>
            </w:r>
            <w:proofErr w:type="spellEnd"/>
            <w:r w:rsidRPr="00817226">
              <w:t xml:space="preserve"> </w:t>
            </w:r>
            <w:proofErr w:type="spellStart"/>
            <w:r w:rsidRPr="00817226">
              <w:t>ступенів</w:t>
            </w:r>
            <w:proofErr w:type="spellEnd"/>
            <w:r w:rsidRPr="00817226">
              <w:t xml:space="preserve"> кандидата і доктора наук та </w:t>
            </w:r>
            <w:proofErr w:type="spellStart"/>
            <w:r w:rsidRPr="00817226">
              <w:t>присвоєння</w:t>
            </w:r>
            <w:proofErr w:type="spellEnd"/>
            <w:r w:rsidRPr="00817226">
              <w:t xml:space="preserve"> </w:t>
            </w:r>
            <w:proofErr w:type="spellStart"/>
            <w:r w:rsidRPr="00817226">
              <w:t>вчених</w:t>
            </w:r>
            <w:proofErr w:type="spellEnd"/>
            <w:r w:rsidRPr="00817226">
              <w:t xml:space="preserve"> </w:t>
            </w:r>
            <w:proofErr w:type="spellStart"/>
            <w:r w:rsidRPr="00817226">
              <w:t>звань</w:t>
            </w:r>
            <w:proofErr w:type="spellEnd"/>
            <w:r w:rsidRPr="00817226">
              <w:t>.</w:t>
            </w:r>
          </w:p>
        </w:tc>
      </w:tr>
      <w:tr w:rsidR="00930319" w14:paraId="4574AE00" w14:textId="77777777" w:rsidTr="008054A1">
        <w:tc>
          <w:tcPr>
            <w:tcW w:w="10189" w:type="dxa"/>
            <w:gridSpan w:val="2"/>
          </w:tcPr>
          <w:p w14:paraId="2BF50D10" w14:textId="762987BB" w:rsidR="008054A1" w:rsidRPr="002A7D88" w:rsidRDefault="008054A1" w:rsidP="00501418">
            <w:pPr>
              <w:pStyle w:val="21"/>
              <w:shd w:val="clear" w:color="auto" w:fill="auto"/>
              <w:spacing w:before="0" w:after="0" w:line="240" w:lineRule="auto"/>
              <w:rPr>
                <w:i/>
                <w:sz w:val="24"/>
                <w:szCs w:val="24"/>
              </w:rPr>
            </w:pPr>
            <w:r w:rsidRPr="00817226">
              <w:rPr>
                <w:b/>
                <w:sz w:val="24"/>
                <w:szCs w:val="24"/>
              </w:rPr>
              <w:t xml:space="preserve">Який підхід використовує ЗВО для співвіднесення обсягу окремих освітніх компонентів ОП (у кредитах ЄКТС) із фактичним навантаженням здобувачів вищої освіти (включно із </w:t>
            </w:r>
            <w:r w:rsidRPr="002A7D88">
              <w:rPr>
                <w:b/>
                <w:sz w:val="24"/>
                <w:szCs w:val="24"/>
              </w:rPr>
              <w:t xml:space="preserve">самостійною роботою)? </w:t>
            </w:r>
            <w:r w:rsidR="009F1599" w:rsidRPr="002A7D88">
              <w:rPr>
                <w:i/>
                <w:sz w:val="24"/>
                <w:szCs w:val="24"/>
              </w:rPr>
              <w:t>к</w:t>
            </w:r>
            <w:r w:rsidR="004D6DD9" w:rsidRPr="002A7D88">
              <w:rPr>
                <w:i/>
                <w:sz w:val="24"/>
                <w:szCs w:val="24"/>
              </w:rPr>
              <w:t>оротке</w:t>
            </w:r>
          </w:p>
          <w:p w14:paraId="2F12DA3D" w14:textId="027DA6DC" w:rsidR="00CD55FC" w:rsidRPr="002A7D88" w:rsidRDefault="00CD55FC" w:rsidP="00501418">
            <w:pPr>
              <w:pStyle w:val="21"/>
              <w:shd w:val="clear" w:color="auto" w:fill="auto"/>
              <w:spacing w:before="0" w:after="0" w:line="240" w:lineRule="auto"/>
              <w:rPr>
                <w:sz w:val="24"/>
                <w:szCs w:val="24"/>
              </w:rPr>
            </w:pPr>
            <w:r w:rsidRPr="002A7D88">
              <w:rPr>
                <w:sz w:val="24"/>
                <w:szCs w:val="24"/>
              </w:rPr>
              <w:t xml:space="preserve">Загальний обсяг ОНП визначено в навчальному плані підготовки докторів філософії в ІІТЗН НАПН України згідно з Постановою Кабінету Міністрів від 23.03.2016 р. № 261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ОНП та навчальний план є основою для формування аспірантом індивідуального </w:t>
            </w:r>
            <w:r w:rsidR="000A2E04" w:rsidRPr="002A7D88">
              <w:rPr>
                <w:sz w:val="24"/>
                <w:szCs w:val="24"/>
              </w:rPr>
              <w:t xml:space="preserve">навчального </w:t>
            </w:r>
            <w:r w:rsidRPr="002A7D88">
              <w:rPr>
                <w:sz w:val="24"/>
                <w:szCs w:val="24"/>
              </w:rPr>
              <w:t xml:space="preserve">плану </w:t>
            </w:r>
            <w:r w:rsidR="000A2E04" w:rsidRPr="002A7D88">
              <w:rPr>
                <w:sz w:val="24"/>
                <w:szCs w:val="24"/>
                <w:lang w:eastAsia="ru-RU"/>
              </w:rPr>
              <w:t xml:space="preserve">(індивідуальний план </w:t>
            </w:r>
            <w:r w:rsidR="000A2E04" w:rsidRPr="002A7D88">
              <w:rPr>
                <w:sz w:val="24"/>
                <w:szCs w:val="24"/>
                <w:lang w:eastAsia="ru-RU"/>
              </w:rPr>
              <w:lastRenderedPageBreak/>
              <w:t>виконання ОНП підготовки доктора філософії)</w:t>
            </w:r>
            <w:r w:rsidRPr="002A7D88">
              <w:rPr>
                <w:sz w:val="24"/>
                <w:szCs w:val="24"/>
              </w:rPr>
              <w:t>, який містить перелік та обсяг навчальних дисциплін та інших компонентів освітньої та наукової складових ОНП.</w:t>
            </w:r>
          </w:p>
          <w:p w14:paraId="6301E204" w14:textId="75BC2F6A" w:rsidR="00A5181D" w:rsidRPr="002A7D88" w:rsidRDefault="00CD55FC" w:rsidP="00501418">
            <w:pPr>
              <w:pStyle w:val="21"/>
              <w:shd w:val="clear" w:color="auto" w:fill="auto"/>
              <w:spacing w:before="0" w:after="0" w:line="240" w:lineRule="auto"/>
              <w:rPr>
                <w:sz w:val="24"/>
                <w:szCs w:val="24"/>
              </w:rPr>
            </w:pPr>
            <w:r w:rsidRPr="002A7D88">
              <w:rPr>
                <w:sz w:val="24"/>
                <w:szCs w:val="24"/>
              </w:rPr>
              <w:t>Обсяг освітньої складової ОНП складає 30 кредитів ЄКТС</w:t>
            </w:r>
            <w:r w:rsidR="00A5181D" w:rsidRPr="002A7D88">
              <w:rPr>
                <w:sz w:val="24"/>
                <w:szCs w:val="24"/>
              </w:rPr>
              <w:t xml:space="preserve"> (900 годин):</w:t>
            </w:r>
          </w:p>
          <w:p w14:paraId="0C6952AA" w14:textId="128F6772" w:rsidR="00A5181D" w:rsidRPr="002A7D88" w:rsidRDefault="008054A1" w:rsidP="00501418">
            <w:pPr>
              <w:pStyle w:val="21"/>
              <w:shd w:val="clear" w:color="auto" w:fill="auto"/>
              <w:spacing w:before="0" w:after="0" w:line="240" w:lineRule="auto"/>
              <w:rPr>
                <w:sz w:val="24"/>
                <w:szCs w:val="24"/>
              </w:rPr>
            </w:pPr>
            <w:r w:rsidRPr="002A7D88">
              <w:rPr>
                <w:sz w:val="24"/>
                <w:szCs w:val="24"/>
              </w:rPr>
              <w:t>аудиторн</w:t>
            </w:r>
            <w:r w:rsidR="00CD55FC" w:rsidRPr="002A7D88">
              <w:rPr>
                <w:sz w:val="24"/>
                <w:szCs w:val="24"/>
              </w:rPr>
              <w:t>і</w:t>
            </w:r>
            <w:r w:rsidRPr="002A7D88">
              <w:rPr>
                <w:sz w:val="24"/>
                <w:szCs w:val="24"/>
              </w:rPr>
              <w:t xml:space="preserve"> </w:t>
            </w:r>
            <w:r w:rsidR="00A5181D" w:rsidRPr="002A7D88">
              <w:rPr>
                <w:sz w:val="24"/>
                <w:szCs w:val="24"/>
              </w:rPr>
              <w:t>заняття</w:t>
            </w:r>
            <w:r w:rsidR="00CD55FC" w:rsidRPr="002A7D88">
              <w:rPr>
                <w:sz w:val="24"/>
                <w:szCs w:val="24"/>
              </w:rPr>
              <w:t xml:space="preserve"> </w:t>
            </w:r>
            <w:r w:rsidR="002A7D88">
              <w:rPr>
                <w:sz w:val="24"/>
                <w:szCs w:val="24"/>
              </w:rPr>
              <w:t>–</w:t>
            </w:r>
            <w:r w:rsidR="00CD55FC" w:rsidRPr="002A7D88">
              <w:rPr>
                <w:sz w:val="24"/>
                <w:szCs w:val="24"/>
              </w:rPr>
              <w:t xml:space="preserve"> </w:t>
            </w:r>
            <w:r w:rsidRPr="002A7D88">
              <w:rPr>
                <w:sz w:val="24"/>
                <w:szCs w:val="24"/>
              </w:rPr>
              <w:t>1</w:t>
            </w:r>
            <w:r w:rsidR="004C4342" w:rsidRPr="002A7D88">
              <w:rPr>
                <w:sz w:val="24"/>
                <w:szCs w:val="24"/>
              </w:rPr>
              <w:t>34</w:t>
            </w:r>
            <w:r w:rsidR="00A5181D" w:rsidRPr="002A7D88">
              <w:rPr>
                <w:sz w:val="24"/>
                <w:szCs w:val="24"/>
              </w:rPr>
              <w:t xml:space="preserve"> год.</w:t>
            </w:r>
          </w:p>
          <w:p w14:paraId="29CEFECE" w14:textId="58DBDE1D" w:rsidR="00A5181D" w:rsidRPr="002A7D88" w:rsidRDefault="00A5181D" w:rsidP="00501418">
            <w:pPr>
              <w:pStyle w:val="21"/>
              <w:shd w:val="clear" w:color="auto" w:fill="auto"/>
              <w:spacing w:before="0" w:after="0" w:line="240" w:lineRule="auto"/>
              <w:rPr>
                <w:sz w:val="24"/>
                <w:szCs w:val="24"/>
              </w:rPr>
            </w:pPr>
            <w:r w:rsidRPr="002A7D88">
              <w:rPr>
                <w:sz w:val="24"/>
                <w:szCs w:val="24"/>
              </w:rPr>
              <w:t>самостійна/індивідуальна робота – 706 год.</w:t>
            </w:r>
          </w:p>
          <w:p w14:paraId="55DAC998" w14:textId="4B7BC940" w:rsidR="00930319" w:rsidRPr="008054A1" w:rsidRDefault="00A5181D" w:rsidP="00501418">
            <w:pPr>
              <w:pStyle w:val="21"/>
              <w:shd w:val="clear" w:color="auto" w:fill="auto"/>
              <w:spacing w:before="0" w:after="0" w:line="240" w:lineRule="auto"/>
              <w:rPr>
                <w:sz w:val="23"/>
                <w:szCs w:val="23"/>
              </w:rPr>
            </w:pPr>
            <w:r w:rsidRPr="002A7D88">
              <w:rPr>
                <w:sz w:val="24"/>
                <w:szCs w:val="24"/>
              </w:rPr>
              <w:t xml:space="preserve">практика викладання в ЗВО – 60 год. (аудиторні заняття – </w:t>
            </w:r>
            <w:r w:rsidR="008054A1" w:rsidRPr="002A7D88">
              <w:rPr>
                <w:sz w:val="24"/>
                <w:szCs w:val="24"/>
              </w:rPr>
              <w:t>1</w:t>
            </w:r>
            <w:r w:rsidR="004C4342" w:rsidRPr="002A7D88">
              <w:rPr>
                <w:sz w:val="24"/>
                <w:szCs w:val="24"/>
              </w:rPr>
              <w:t>2</w:t>
            </w:r>
            <w:r w:rsidRPr="002A7D88">
              <w:rPr>
                <w:sz w:val="24"/>
                <w:szCs w:val="24"/>
              </w:rPr>
              <w:t xml:space="preserve"> год., самостійна</w:t>
            </w:r>
            <w:r w:rsidR="008054A1" w:rsidRPr="002A7D88">
              <w:rPr>
                <w:sz w:val="24"/>
                <w:szCs w:val="24"/>
              </w:rPr>
              <w:t>/індивідуальна робота</w:t>
            </w:r>
            <w:r w:rsidRPr="002A7D88">
              <w:rPr>
                <w:sz w:val="24"/>
                <w:szCs w:val="24"/>
              </w:rPr>
              <w:t xml:space="preserve"> – 48 год.)</w:t>
            </w:r>
          </w:p>
        </w:tc>
      </w:tr>
      <w:tr w:rsidR="00930319" w14:paraId="565CDA0F" w14:textId="77777777" w:rsidTr="008054A1">
        <w:tc>
          <w:tcPr>
            <w:tcW w:w="10189" w:type="dxa"/>
            <w:gridSpan w:val="2"/>
          </w:tcPr>
          <w:p w14:paraId="6FF4D56A" w14:textId="3302A47D" w:rsidR="004C4342" w:rsidRPr="00817226" w:rsidRDefault="004C4342" w:rsidP="00501418">
            <w:pPr>
              <w:pStyle w:val="21"/>
              <w:shd w:val="clear" w:color="auto" w:fill="auto"/>
              <w:spacing w:before="0" w:after="0" w:line="240" w:lineRule="auto"/>
              <w:rPr>
                <w:rStyle w:val="210"/>
                <w:b/>
                <w:sz w:val="24"/>
                <w:szCs w:val="24"/>
              </w:rPr>
            </w:pPr>
            <w:r w:rsidRPr="00817226">
              <w:rPr>
                <w:b/>
                <w:sz w:val="24"/>
                <w:szCs w:val="24"/>
              </w:rPr>
              <w:lastRenderedPageBreak/>
              <w:t xml:space="preserve">Якщо за ОП здійснюється підготовка здобувачів вищої освіти за дуальною формою освіти, продемонструйте, яким чином структура освітньої програми та навчальний план зумовлюються завданнями та особливостями цієї форми здобуття освіти </w:t>
            </w:r>
            <w:r w:rsidR="004D6DD9" w:rsidRPr="004D6DD9">
              <w:rPr>
                <w:i/>
                <w:sz w:val="24"/>
                <w:szCs w:val="24"/>
              </w:rPr>
              <w:t>коротке</w:t>
            </w:r>
          </w:p>
          <w:p w14:paraId="2844116A" w14:textId="66E48273" w:rsidR="00930319" w:rsidRPr="004C4342" w:rsidRDefault="004C4342" w:rsidP="00501418">
            <w:pPr>
              <w:pStyle w:val="Default"/>
              <w:jc w:val="both"/>
              <w:rPr>
                <w:sz w:val="23"/>
                <w:szCs w:val="23"/>
              </w:rPr>
            </w:pPr>
            <w:proofErr w:type="spellStart"/>
            <w:r w:rsidRPr="00B17E54">
              <w:rPr>
                <w:szCs w:val="23"/>
              </w:rPr>
              <w:t>Підготовка</w:t>
            </w:r>
            <w:proofErr w:type="spellEnd"/>
            <w:r w:rsidRPr="00B17E54">
              <w:rPr>
                <w:szCs w:val="23"/>
              </w:rPr>
              <w:t xml:space="preserve"> </w:t>
            </w:r>
            <w:proofErr w:type="spellStart"/>
            <w:r w:rsidRPr="00B17E54">
              <w:rPr>
                <w:szCs w:val="23"/>
              </w:rPr>
              <w:t>здобувачів</w:t>
            </w:r>
            <w:proofErr w:type="spellEnd"/>
            <w:r w:rsidRPr="00B17E54">
              <w:rPr>
                <w:szCs w:val="23"/>
              </w:rPr>
              <w:t xml:space="preserve"> </w:t>
            </w:r>
            <w:proofErr w:type="spellStart"/>
            <w:r w:rsidRPr="00B17E54">
              <w:rPr>
                <w:szCs w:val="23"/>
              </w:rPr>
              <w:t>вищої</w:t>
            </w:r>
            <w:proofErr w:type="spellEnd"/>
            <w:r w:rsidRPr="00B17E54">
              <w:rPr>
                <w:szCs w:val="23"/>
              </w:rPr>
              <w:t xml:space="preserve"> </w:t>
            </w:r>
            <w:proofErr w:type="spellStart"/>
            <w:r w:rsidRPr="00B17E54">
              <w:rPr>
                <w:szCs w:val="23"/>
              </w:rPr>
              <w:t>освіти</w:t>
            </w:r>
            <w:proofErr w:type="spellEnd"/>
            <w:r w:rsidRPr="00B17E54">
              <w:rPr>
                <w:szCs w:val="23"/>
              </w:rPr>
              <w:t xml:space="preserve"> за дуальною формою </w:t>
            </w:r>
            <w:proofErr w:type="spellStart"/>
            <w:r w:rsidRPr="00B17E54">
              <w:rPr>
                <w:szCs w:val="23"/>
              </w:rPr>
              <w:t>освіти</w:t>
            </w:r>
            <w:proofErr w:type="spellEnd"/>
            <w:r w:rsidRPr="00B17E54">
              <w:rPr>
                <w:szCs w:val="23"/>
              </w:rPr>
              <w:t xml:space="preserve"> за О</w:t>
            </w:r>
            <w:r w:rsidR="00A5181D" w:rsidRPr="00B17E54">
              <w:rPr>
                <w:szCs w:val="23"/>
                <w:lang w:val="uk-UA"/>
              </w:rPr>
              <w:t>Н</w:t>
            </w:r>
            <w:r w:rsidRPr="00B17E54">
              <w:rPr>
                <w:szCs w:val="23"/>
              </w:rPr>
              <w:t xml:space="preserve">П не </w:t>
            </w:r>
            <w:proofErr w:type="spellStart"/>
            <w:r w:rsidRPr="00B17E54">
              <w:rPr>
                <w:szCs w:val="23"/>
              </w:rPr>
              <w:t>здійснюється</w:t>
            </w:r>
            <w:proofErr w:type="spellEnd"/>
            <w:r w:rsidRPr="00B17E54">
              <w:rPr>
                <w:szCs w:val="23"/>
                <w:lang w:val="uk-UA"/>
              </w:rPr>
              <w:t>.</w:t>
            </w:r>
            <w:r w:rsidRPr="00B17E54">
              <w:rPr>
                <w:szCs w:val="23"/>
              </w:rPr>
              <w:t xml:space="preserve"> </w:t>
            </w:r>
          </w:p>
        </w:tc>
      </w:tr>
    </w:tbl>
    <w:p w14:paraId="028787D1" w14:textId="77777777" w:rsidR="00927536" w:rsidRDefault="00927536" w:rsidP="00501418">
      <w:pPr>
        <w:pStyle w:val="12"/>
        <w:shd w:val="clear" w:color="auto" w:fill="auto"/>
        <w:spacing w:line="240" w:lineRule="auto"/>
        <w:rPr>
          <w:sz w:val="24"/>
          <w:szCs w:val="24"/>
        </w:rPr>
      </w:pPr>
      <w:bookmarkStart w:id="5" w:name="bookmark2"/>
    </w:p>
    <w:p w14:paraId="6647443D" w14:textId="77777777" w:rsidR="004C4342" w:rsidRPr="004D6DD9" w:rsidRDefault="00927536" w:rsidP="00501418">
      <w:pPr>
        <w:pStyle w:val="12"/>
        <w:shd w:val="clear" w:color="auto" w:fill="auto"/>
        <w:spacing w:line="240" w:lineRule="auto"/>
        <w:ind w:firstLine="709"/>
        <w:rPr>
          <w:sz w:val="28"/>
          <w:szCs w:val="24"/>
        </w:rPr>
      </w:pPr>
      <w:r w:rsidRPr="004D6DD9">
        <w:rPr>
          <w:sz w:val="28"/>
          <w:szCs w:val="24"/>
        </w:rPr>
        <w:t>3. Доступ до освітньої програми та визнання результатів навчання</w:t>
      </w:r>
      <w:bookmarkEnd w:id="5"/>
    </w:p>
    <w:p w14:paraId="611F4B0B" w14:textId="50A0F371" w:rsidR="004C4342" w:rsidRDefault="004C4342" w:rsidP="00501418">
      <w:pPr>
        <w:pStyle w:val="12"/>
        <w:shd w:val="clear" w:color="auto" w:fill="auto"/>
        <w:spacing w:line="240" w:lineRule="auto"/>
        <w:ind w:firstLine="709"/>
        <w:rPr>
          <w:sz w:val="24"/>
          <w:szCs w:val="24"/>
        </w:rPr>
      </w:pPr>
    </w:p>
    <w:tbl>
      <w:tblPr>
        <w:tblStyle w:val="af"/>
        <w:tblW w:w="0" w:type="auto"/>
        <w:tblLook w:val="04A0" w:firstRow="1" w:lastRow="0" w:firstColumn="1" w:lastColumn="0" w:noHBand="0" w:noVBand="1"/>
      </w:tblPr>
      <w:tblGrid>
        <w:gridCol w:w="9963"/>
      </w:tblGrid>
      <w:tr w:rsidR="004C4342" w14:paraId="07CC7363" w14:textId="77777777" w:rsidTr="004D6DD9">
        <w:tc>
          <w:tcPr>
            <w:tcW w:w="9963" w:type="dxa"/>
          </w:tcPr>
          <w:p w14:paraId="65435C12" w14:textId="4B4F45A0" w:rsidR="004C4342" w:rsidRPr="004C4342" w:rsidRDefault="004C4342" w:rsidP="00501418">
            <w:pPr>
              <w:pStyle w:val="12"/>
              <w:shd w:val="clear" w:color="auto" w:fill="auto"/>
              <w:spacing w:line="240" w:lineRule="auto"/>
              <w:jc w:val="both"/>
              <w:rPr>
                <w:rStyle w:val="220"/>
                <w:bCs w:val="0"/>
                <w:sz w:val="24"/>
                <w:szCs w:val="24"/>
                <w:u w:val="none"/>
              </w:rPr>
            </w:pPr>
            <w:r w:rsidRPr="004C4342">
              <w:rPr>
                <w:bCs w:val="0"/>
                <w:sz w:val="24"/>
                <w:szCs w:val="24"/>
              </w:rPr>
              <w:t xml:space="preserve">Наведіть посилання на веб-сторінку, яка містить інформацію про правила прийому на навчання та </w:t>
            </w:r>
            <w:r w:rsidRPr="004C4342">
              <w:rPr>
                <w:rStyle w:val="220"/>
                <w:bCs w:val="0"/>
                <w:sz w:val="24"/>
                <w:szCs w:val="24"/>
                <w:u w:val="none"/>
              </w:rPr>
              <w:t>вимоги до вступників ОП.</w:t>
            </w:r>
          </w:p>
          <w:p w14:paraId="3B2EE710" w14:textId="4BB42BAF" w:rsidR="004C4342" w:rsidRPr="004C4342" w:rsidRDefault="004C4342" w:rsidP="00501418">
            <w:pPr>
              <w:pStyle w:val="12"/>
              <w:shd w:val="clear" w:color="auto" w:fill="auto"/>
              <w:spacing w:line="240" w:lineRule="auto"/>
              <w:jc w:val="both"/>
              <w:rPr>
                <w:rStyle w:val="220"/>
                <w:b w:val="0"/>
                <w:bCs w:val="0"/>
                <w:sz w:val="24"/>
                <w:szCs w:val="24"/>
                <w:u w:val="none"/>
              </w:rPr>
            </w:pPr>
            <w:r w:rsidRPr="004C4342">
              <w:rPr>
                <w:b w:val="0"/>
                <w:bCs w:val="0"/>
                <w:sz w:val="24"/>
                <w:szCs w:val="24"/>
              </w:rPr>
              <w:t>https://iitlt.gov.ua/atestat/aspirantura-ta-doktorantura/vstup-do-aspirantury.php</w:t>
            </w:r>
          </w:p>
          <w:p w14:paraId="04994A85" w14:textId="1BFC7246" w:rsidR="004C4342" w:rsidRPr="004C4342" w:rsidRDefault="004C4342" w:rsidP="00501418">
            <w:pPr>
              <w:pStyle w:val="12"/>
              <w:shd w:val="clear" w:color="auto" w:fill="auto"/>
              <w:spacing w:line="240" w:lineRule="auto"/>
              <w:jc w:val="both"/>
              <w:rPr>
                <w:b w:val="0"/>
                <w:bCs w:val="0"/>
                <w:sz w:val="24"/>
                <w:szCs w:val="24"/>
              </w:rPr>
            </w:pPr>
            <w:r w:rsidRPr="004C4342">
              <w:rPr>
                <w:b w:val="0"/>
                <w:bCs w:val="0"/>
                <w:sz w:val="24"/>
                <w:szCs w:val="24"/>
              </w:rPr>
              <w:t>https://iitlt.gov.ua/upload/medialibrary/c70/c7008ef5cfa189787fc8c2ff1cc005f0.pdf</w:t>
            </w:r>
          </w:p>
        </w:tc>
      </w:tr>
      <w:tr w:rsidR="004C4342" w14:paraId="737E452F" w14:textId="77777777" w:rsidTr="004D6DD9">
        <w:tc>
          <w:tcPr>
            <w:tcW w:w="9963" w:type="dxa"/>
          </w:tcPr>
          <w:p w14:paraId="6CDE7FDC" w14:textId="04F9ABF6" w:rsidR="002A2FDA" w:rsidRPr="002A7D88" w:rsidRDefault="004C4342" w:rsidP="00501418">
            <w:pPr>
              <w:pStyle w:val="21"/>
              <w:shd w:val="clear" w:color="auto" w:fill="auto"/>
              <w:spacing w:before="0" w:after="0" w:line="240" w:lineRule="auto"/>
              <w:rPr>
                <w:sz w:val="24"/>
                <w:szCs w:val="24"/>
              </w:rPr>
            </w:pPr>
            <w:r w:rsidRPr="002A7D88">
              <w:rPr>
                <w:b/>
                <w:sz w:val="24"/>
                <w:szCs w:val="24"/>
              </w:rPr>
              <w:t xml:space="preserve">Поясніть, як правила прийому на навчання та вимоги до вступників ураховують особливості ОП? </w:t>
            </w:r>
            <w:r w:rsidR="002A2FDA" w:rsidRPr="002A7D88">
              <w:rPr>
                <w:i/>
                <w:sz w:val="24"/>
                <w:szCs w:val="24"/>
              </w:rPr>
              <w:t>К</w:t>
            </w:r>
            <w:r w:rsidR="004D6DD9" w:rsidRPr="002A7D88">
              <w:rPr>
                <w:i/>
                <w:sz w:val="24"/>
                <w:szCs w:val="24"/>
              </w:rPr>
              <w:t>оротке</w:t>
            </w:r>
            <w:r w:rsidR="002A2FDA" w:rsidRPr="002A7D88">
              <w:rPr>
                <w:i/>
                <w:sz w:val="24"/>
                <w:szCs w:val="24"/>
              </w:rPr>
              <w:br/>
            </w:r>
            <w:r w:rsidR="002A2FDA" w:rsidRPr="002A7D88">
              <w:rPr>
                <w:sz w:val="24"/>
                <w:szCs w:val="24"/>
              </w:rPr>
              <w:t>Правила прийому на навчання до аспірантури ІІТЗН НАПН України визначають, зокрема:  процедуру, перелік і строки подання документів для вступу до аспірантури Інституту; зміст, форму і строки вступних випробувань для конкурсного відбору вступників до аспірантури за спеціа</w:t>
            </w:r>
            <w:r w:rsidR="00B17E54" w:rsidRPr="002A7D88">
              <w:rPr>
                <w:sz w:val="24"/>
                <w:szCs w:val="24"/>
              </w:rPr>
              <w:t>льністю (спеціалізацією) та ін.</w:t>
            </w:r>
          </w:p>
          <w:p w14:paraId="51B1CC26" w14:textId="67811229" w:rsidR="002A2FDA" w:rsidRPr="002A7D88" w:rsidRDefault="002A2FDA" w:rsidP="00501418">
            <w:pPr>
              <w:pStyle w:val="21"/>
              <w:shd w:val="clear" w:color="auto" w:fill="auto"/>
              <w:spacing w:before="0" w:after="0" w:line="240" w:lineRule="auto"/>
              <w:rPr>
                <w:sz w:val="24"/>
                <w:szCs w:val="24"/>
              </w:rPr>
            </w:pPr>
            <w:r w:rsidRPr="002A7D88">
              <w:rPr>
                <w:sz w:val="24"/>
                <w:szCs w:val="24"/>
              </w:rPr>
              <w:t>Вступні випробування для вступу на навчання до аспірантури Інституту складаються з  вступних іспитів з філософії, іноземної мови (англійська)</w:t>
            </w:r>
            <w:r w:rsidR="00F558A4" w:rsidRPr="002A7D88">
              <w:rPr>
                <w:sz w:val="24"/>
                <w:szCs w:val="24"/>
              </w:rPr>
              <w:t xml:space="preserve">, </w:t>
            </w:r>
            <w:r w:rsidRPr="002A7D88">
              <w:rPr>
                <w:sz w:val="24"/>
                <w:szCs w:val="24"/>
              </w:rPr>
              <w:t>зі спеціальності (</w:t>
            </w:r>
            <w:r w:rsidR="00F558A4" w:rsidRPr="002A7D88">
              <w:rPr>
                <w:sz w:val="24"/>
                <w:szCs w:val="24"/>
              </w:rPr>
              <w:t>спеціалізації – «ІКТ в освіті»</w:t>
            </w:r>
            <w:r w:rsidRPr="002A7D88">
              <w:rPr>
                <w:sz w:val="24"/>
                <w:szCs w:val="24"/>
              </w:rPr>
              <w:t>) та співбесіди на основі поданої дослідницької пропозиції (реферату).</w:t>
            </w:r>
            <w:r w:rsidR="00F558A4" w:rsidRPr="002A7D88">
              <w:rPr>
                <w:sz w:val="24"/>
                <w:szCs w:val="24"/>
              </w:rPr>
              <w:t xml:space="preserve"> Програми вступних іспитів враховують специфіку спеціальності (спеціалізації ОНП «ІКТ в освіті») та включають в себе перелік питань та порядок і критерії оцінювання підготовленості вступників.</w:t>
            </w:r>
          </w:p>
          <w:p w14:paraId="66DE26AA" w14:textId="6C368998" w:rsidR="004C4342" w:rsidRPr="002A7D88" w:rsidRDefault="002A2FDA" w:rsidP="00501418">
            <w:pPr>
              <w:pStyle w:val="21"/>
              <w:shd w:val="clear" w:color="auto" w:fill="auto"/>
              <w:spacing w:before="0" w:after="0" w:line="240" w:lineRule="auto"/>
              <w:rPr>
                <w:sz w:val="24"/>
                <w:szCs w:val="24"/>
              </w:rPr>
            </w:pPr>
            <w:r w:rsidRPr="002A7D88">
              <w:rPr>
                <w:sz w:val="24"/>
                <w:szCs w:val="24"/>
              </w:rPr>
              <w:t>Одним з найважливіших в перелік</w:t>
            </w:r>
            <w:r w:rsidR="00F558A4" w:rsidRPr="002A7D88">
              <w:rPr>
                <w:sz w:val="24"/>
                <w:szCs w:val="24"/>
              </w:rPr>
              <w:t>у</w:t>
            </w:r>
            <w:r w:rsidRPr="002A7D88">
              <w:rPr>
                <w:sz w:val="24"/>
                <w:szCs w:val="24"/>
              </w:rPr>
              <w:t xml:space="preserve"> документів, які вступник повинен подати до аспірантури, є дослідницька пропозиції (реферат)</w:t>
            </w:r>
            <w:r w:rsidR="00FB2554" w:rsidRPr="002A7D88">
              <w:rPr>
                <w:sz w:val="24"/>
                <w:szCs w:val="24"/>
              </w:rPr>
              <w:t>, тематика та проблематика якої відповідає спеціальності (011 Освітні, педагогічні науки) та спеціалізації («ІКТ в освіті») ОНП</w:t>
            </w:r>
            <w:r w:rsidRPr="002A7D88">
              <w:rPr>
                <w:sz w:val="24"/>
                <w:szCs w:val="24"/>
              </w:rPr>
              <w:t>.</w:t>
            </w:r>
            <w:r w:rsidR="00F558A4" w:rsidRPr="002A7D88">
              <w:t xml:space="preserve"> </w:t>
            </w:r>
            <w:r w:rsidR="00F558A4" w:rsidRPr="002A7D88">
              <w:rPr>
                <w:sz w:val="24"/>
                <w:szCs w:val="24"/>
              </w:rPr>
              <w:t xml:space="preserve">Реферат </w:t>
            </w:r>
            <w:r w:rsidR="00FB2554" w:rsidRPr="002A7D88">
              <w:rPr>
                <w:sz w:val="24"/>
                <w:szCs w:val="24"/>
              </w:rPr>
              <w:t xml:space="preserve">повинен </w:t>
            </w:r>
            <w:r w:rsidR="00F558A4" w:rsidRPr="002A7D88">
              <w:rPr>
                <w:sz w:val="24"/>
                <w:szCs w:val="24"/>
              </w:rPr>
              <w:t>містит</w:t>
            </w:r>
            <w:r w:rsidR="00FB2554" w:rsidRPr="002A7D88">
              <w:rPr>
                <w:sz w:val="24"/>
                <w:szCs w:val="24"/>
              </w:rPr>
              <w:t>и</w:t>
            </w:r>
            <w:r w:rsidR="00F558A4" w:rsidRPr="002A7D88">
              <w:rPr>
                <w:sz w:val="24"/>
                <w:szCs w:val="24"/>
              </w:rPr>
              <w:t xml:space="preserve"> вичерпну систематизовану інформацію за </w:t>
            </w:r>
            <w:r w:rsidR="00FB2554" w:rsidRPr="002A7D88">
              <w:rPr>
                <w:sz w:val="24"/>
                <w:szCs w:val="24"/>
              </w:rPr>
              <w:t>о</w:t>
            </w:r>
            <w:r w:rsidR="00F558A4" w:rsidRPr="002A7D88">
              <w:rPr>
                <w:sz w:val="24"/>
                <w:szCs w:val="24"/>
              </w:rPr>
              <w:t xml:space="preserve">браною темою, виклад матеріалу на основі спеціально підібраної літератури та самостійно проведеного дослідження. </w:t>
            </w:r>
            <w:r w:rsidRPr="002A7D88">
              <w:rPr>
                <w:sz w:val="24"/>
                <w:szCs w:val="24"/>
              </w:rPr>
              <w:t xml:space="preserve">Обговорення дослідницької пропозиції (реферату) відбувається під час іспиту зі спеціальності (спеціалізації – </w:t>
            </w:r>
            <w:r w:rsidR="00F558A4" w:rsidRPr="002A7D88">
              <w:rPr>
                <w:sz w:val="24"/>
                <w:szCs w:val="24"/>
              </w:rPr>
              <w:t>«</w:t>
            </w:r>
            <w:r w:rsidRPr="002A7D88">
              <w:rPr>
                <w:sz w:val="24"/>
                <w:szCs w:val="24"/>
              </w:rPr>
              <w:t>ІКТ в освіті</w:t>
            </w:r>
            <w:r w:rsidR="00F558A4" w:rsidRPr="002A7D88">
              <w:rPr>
                <w:sz w:val="24"/>
                <w:szCs w:val="24"/>
              </w:rPr>
              <w:t>»</w:t>
            </w:r>
            <w:r w:rsidRPr="002A7D88">
              <w:rPr>
                <w:sz w:val="24"/>
                <w:szCs w:val="24"/>
              </w:rPr>
              <w:t>)</w:t>
            </w:r>
            <w:r w:rsidR="00F558A4" w:rsidRPr="002A7D88">
              <w:rPr>
                <w:sz w:val="24"/>
                <w:szCs w:val="24"/>
              </w:rPr>
              <w:t>.</w:t>
            </w:r>
            <w:r w:rsidR="004C4342" w:rsidRPr="002A7D88">
              <w:rPr>
                <w:sz w:val="23"/>
                <w:szCs w:val="23"/>
              </w:rPr>
              <w:t xml:space="preserve"> </w:t>
            </w:r>
          </w:p>
        </w:tc>
      </w:tr>
      <w:tr w:rsidR="004C4342" w14:paraId="1D9A1BC7" w14:textId="77777777" w:rsidTr="004D6DD9">
        <w:tc>
          <w:tcPr>
            <w:tcW w:w="9963" w:type="dxa"/>
          </w:tcPr>
          <w:p w14:paraId="1BE7C1F7" w14:textId="6844D6BE" w:rsidR="004C4342" w:rsidRDefault="004C4342" w:rsidP="00501418">
            <w:pPr>
              <w:pStyle w:val="21"/>
              <w:shd w:val="clear" w:color="auto" w:fill="auto"/>
              <w:spacing w:before="0" w:after="0" w:line="240" w:lineRule="auto"/>
              <w:rPr>
                <w:i/>
                <w:sz w:val="24"/>
                <w:szCs w:val="24"/>
              </w:rPr>
            </w:pPr>
            <w:r w:rsidRPr="00681F49">
              <w:rPr>
                <w:b/>
                <w:sz w:val="24"/>
                <w:szCs w:val="24"/>
              </w:rPr>
              <w:t xml:space="preserve">Яким документом ЗВО регулюється питання визнання результатів навчання, отриманих в інших ЗВО? Яким чином забезпечується його доступність для учасників освітнього процесу? </w:t>
            </w:r>
            <w:r w:rsidR="00CE081B" w:rsidRPr="004D6DD9">
              <w:rPr>
                <w:i/>
                <w:sz w:val="24"/>
                <w:szCs w:val="24"/>
              </w:rPr>
              <w:t>К</w:t>
            </w:r>
            <w:r w:rsidR="004D6DD9" w:rsidRPr="004D6DD9">
              <w:rPr>
                <w:i/>
                <w:sz w:val="24"/>
                <w:szCs w:val="24"/>
              </w:rPr>
              <w:t>оротке</w:t>
            </w:r>
          </w:p>
          <w:p w14:paraId="797F01C1" w14:textId="0C7299C3" w:rsidR="005F4130" w:rsidRPr="005F4130" w:rsidRDefault="00FB2554" w:rsidP="005F4130">
            <w:pPr>
              <w:pStyle w:val="21"/>
              <w:shd w:val="clear" w:color="auto" w:fill="auto"/>
              <w:spacing w:before="0" w:after="0" w:line="240" w:lineRule="auto"/>
              <w:rPr>
                <w:sz w:val="24"/>
                <w:szCs w:val="24"/>
              </w:rPr>
            </w:pPr>
            <w:r w:rsidRPr="005F4130">
              <w:rPr>
                <w:iCs/>
                <w:sz w:val="24"/>
                <w:szCs w:val="24"/>
              </w:rPr>
              <w:t>Питання визнання результатів навчання, отриманих в інших ЗВО</w:t>
            </w:r>
            <w:r w:rsidR="0015481C" w:rsidRPr="005F4130">
              <w:rPr>
                <w:iCs/>
                <w:sz w:val="24"/>
                <w:szCs w:val="24"/>
              </w:rPr>
              <w:t>,</w:t>
            </w:r>
            <w:r w:rsidRPr="005F4130">
              <w:rPr>
                <w:iCs/>
                <w:sz w:val="24"/>
                <w:szCs w:val="24"/>
              </w:rPr>
              <w:t xml:space="preserve"> та право здобувача вищої освіти на академічну мобільність </w:t>
            </w:r>
            <w:r w:rsidR="00046F4E" w:rsidRPr="005F4130">
              <w:rPr>
                <w:iCs/>
                <w:sz w:val="24"/>
                <w:szCs w:val="24"/>
              </w:rPr>
              <w:t>регулюється Законом України «Про вищу освіту» (</w:t>
            </w:r>
            <w:hyperlink r:id="rId19" w:anchor="Text" w:history="1">
              <w:r w:rsidR="00046F4E" w:rsidRPr="005F4130">
                <w:rPr>
                  <w:rStyle w:val="a4"/>
                  <w:iCs/>
                  <w:sz w:val="24"/>
                  <w:szCs w:val="24"/>
                </w:rPr>
                <w:t>https://zakon.rada.gov.ua/laws/show/1556-18#Text</w:t>
              </w:r>
            </w:hyperlink>
            <w:r w:rsidR="005F4130" w:rsidRPr="005F4130">
              <w:rPr>
                <w:iCs/>
                <w:sz w:val="24"/>
                <w:szCs w:val="24"/>
              </w:rPr>
              <w:t xml:space="preserve">), </w:t>
            </w:r>
            <w:r w:rsidR="00897A5E" w:rsidRPr="005F4130">
              <w:rPr>
                <w:sz w:val="24"/>
                <w:szCs w:val="24"/>
                <w:bdr w:val="none" w:sz="0" w:space="0" w:color="auto" w:frame="1"/>
              </w:rPr>
              <w:t>Положенням про порядок реалізації права на академічну мобільність</w:t>
            </w:r>
            <w:r w:rsidR="00897A5E" w:rsidRPr="005F4130">
              <w:rPr>
                <w:sz w:val="24"/>
                <w:szCs w:val="24"/>
              </w:rPr>
              <w:t>, затвердженого постановою Кабінету Міністрів України від 12 серпня 2015 р. № 579</w:t>
            </w:r>
            <w:bookmarkStart w:id="6" w:name="n54"/>
            <w:bookmarkEnd w:id="6"/>
            <w:r w:rsidR="00897A5E" w:rsidRPr="005F4130">
              <w:rPr>
                <w:sz w:val="24"/>
                <w:szCs w:val="24"/>
              </w:rPr>
              <w:t xml:space="preserve"> (</w:t>
            </w:r>
            <w:hyperlink r:id="rId20" w:anchor="n8" w:history="1">
              <w:r w:rsidR="00897A5E" w:rsidRPr="005F4130">
                <w:rPr>
                  <w:rStyle w:val="a4"/>
                  <w:sz w:val="24"/>
                  <w:szCs w:val="24"/>
                </w:rPr>
                <w:t>https://zakon.rada.gov.ua/laws/show/579-2015-%D0%BF/paran8#n8</w:t>
              </w:r>
            </w:hyperlink>
            <w:r w:rsidR="005F4130" w:rsidRPr="005F4130">
              <w:rPr>
                <w:sz w:val="24"/>
                <w:szCs w:val="24"/>
              </w:rPr>
              <w:t>), Постано</w:t>
            </w:r>
            <w:r w:rsidR="005F4130">
              <w:rPr>
                <w:sz w:val="24"/>
                <w:szCs w:val="24"/>
              </w:rPr>
              <w:t>вою</w:t>
            </w:r>
            <w:r w:rsidR="005F4130" w:rsidRPr="005F4130">
              <w:rPr>
                <w:sz w:val="24"/>
                <w:szCs w:val="24"/>
              </w:rPr>
              <w:t xml:space="preserve"> КМУ від 23 березня 2016 року № 261 «Про затвердження Порядку підготовки здобувачів вищої освіти ступеня доктора філософії та доктора наук у закладах вищої освіти (наукових установах) </w:t>
            </w:r>
            <w:r w:rsidR="005F4130">
              <w:rPr>
                <w:sz w:val="24"/>
                <w:szCs w:val="24"/>
              </w:rPr>
              <w:t>(</w:t>
            </w:r>
            <w:hyperlink r:id="rId21" w:history="1">
              <w:r w:rsidR="005F4130" w:rsidRPr="005F4130">
                <w:rPr>
                  <w:rStyle w:val="a4"/>
                  <w:sz w:val="24"/>
                  <w:szCs w:val="24"/>
                </w:rPr>
                <w:t>https://zakon.rada.gov.ua/laws/show/261-2016-%D0%BF</w:t>
              </w:r>
            </w:hyperlink>
            <w:r w:rsidR="005F4130">
              <w:rPr>
                <w:rStyle w:val="a4"/>
                <w:sz w:val="24"/>
                <w:szCs w:val="24"/>
              </w:rPr>
              <w:t>)</w:t>
            </w:r>
            <w:r w:rsidR="005F4130">
              <w:rPr>
                <w:sz w:val="24"/>
                <w:szCs w:val="24"/>
              </w:rPr>
              <w:t xml:space="preserve"> та </w:t>
            </w:r>
            <w:r w:rsidR="005F4130" w:rsidRPr="005F4130">
              <w:rPr>
                <w:sz w:val="24"/>
                <w:szCs w:val="24"/>
              </w:rPr>
              <w:t>Правила</w:t>
            </w:r>
            <w:r w:rsidR="005F4130">
              <w:rPr>
                <w:sz w:val="24"/>
                <w:szCs w:val="24"/>
              </w:rPr>
              <w:t>ми</w:t>
            </w:r>
            <w:r w:rsidR="005F4130" w:rsidRPr="005F4130">
              <w:rPr>
                <w:sz w:val="24"/>
                <w:szCs w:val="24"/>
              </w:rPr>
              <w:t xml:space="preserve"> прийому на навчання до аспірантури ІІТЗН НАПН України</w:t>
            </w:r>
          </w:p>
          <w:p w14:paraId="1873553B" w14:textId="08A5D5A7" w:rsidR="005F4130" w:rsidRPr="005F4130" w:rsidRDefault="005F4130" w:rsidP="005F4130">
            <w:pPr>
              <w:pStyle w:val="21"/>
              <w:shd w:val="clear" w:color="auto" w:fill="auto"/>
              <w:spacing w:before="0" w:after="0" w:line="240" w:lineRule="auto"/>
              <w:rPr>
                <w:color w:val="0066CC"/>
                <w:sz w:val="24"/>
                <w:szCs w:val="24"/>
                <w:u w:val="single"/>
              </w:rPr>
            </w:pPr>
            <w:r>
              <w:rPr>
                <w:sz w:val="24"/>
                <w:szCs w:val="24"/>
              </w:rPr>
              <w:t>(</w:t>
            </w:r>
            <w:r w:rsidRPr="005F4130">
              <w:rPr>
                <w:sz w:val="24"/>
                <w:szCs w:val="24"/>
              </w:rPr>
              <w:t xml:space="preserve"> </w:t>
            </w:r>
            <w:hyperlink r:id="rId22" w:history="1">
              <w:r w:rsidRPr="005F4130">
                <w:rPr>
                  <w:rStyle w:val="a4"/>
                  <w:sz w:val="24"/>
                  <w:szCs w:val="24"/>
                </w:rPr>
                <w:t>https://iitlt.gov.ua/upload/medialibrary/308/308bc19dc6599dce68aac31b5b4efce8.pdf</w:t>
              </w:r>
            </w:hyperlink>
            <w:r>
              <w:rPr>
                <w:rStyle w:val="a4"/>
                <w:sz w:val="24"/>
                <w:szCs w:val="24"/>
              </w:rPr>
              <w:t xml:space="preserve"> ). </w:t>
            </w:r>
          </w:p>
          <w:p w14:paraId="32E9C25C" w14:textId="77777777" w:rsidR="005F4130" w:rsidRPr="002A7D88" w:rsidRDefault="005F4130" w:rsidP="005F4130">
            <w:pPr>
              <w:pStyle w:val="21"/>
              <w:shd w:val="clear" w:color="auto" w:fill="auto"/>
              <w:spacing w:before="0" w:after="0" w:line="240" w:lineRule="auto"/>
              <w:rPr>
                <w:sz w:val="24"/>
                <w:szCs w:val="24"/>
              </w:rPr>
            </w:pPr>
            <w:r w:rsidRPr="002A7D88">
              <w:rPr>
                <w:sz w:val="24"/>
                <w:szCs w:val="24"/>
              </w:rPr>
              <w:lastRenderedPageBreak/>
              <w:t xml:space="preserve">Документи знаходяться у відкритому доступі для учасників освітнього процесу на офіційному веб-сайті ІІТЗН НАПН України </w:t>
            </w:r>
            <w:hyperlink r:id="rId23" w:history="1">
              <w:r w:rsidRPr="002A7D88">
                <w:rPr>
                  <w:rStyle w:val="a4"/>
                  <w:sz w:val="24"/>
                  <w:szCs w:val="24"/>
                </w:rPr>
                <w:t>https://iitlt.gov.ua/atestat/aspirantura-ta-doktorantura/normatyvni-dokumenty.php</w:t>
              </w:r>
            </w:hyperlink>
            <w:r w:rsidRPr="002A7D88">
              <w:rPr>
                <w:sz w:val="24"/>
                <w:szCs w:val="24"/>
              </w:rPr>
              <w:t xml:space="preserve"> та на сторінці установи в ЄДЕБО </w:t>
            </w:r>
            <w:hyperlink r:id="rId24" w:history="1">
              <w:r w:rsidRPr="002A7D88">
                <w:rPr>
                  <w:rStyle w:val="a4"/>
                  <w:sz w:val="24"/>
                  <w:szCs w:val="24"/>
                </w:rPr>
                <w:t>https://registry.edbo.gov.ua/university/3827/</w:t>
              </w:r>
            </w:hyperlink>
          </w:p>
          <w:p w14:paraId="6306FE89" w14:textId="5B5DA44A" w:rsidR="00FB2554" w:rsidRPr="00802EAB" w:rsidRDefault="00046F4E" w:rsidP="00501418">
            <w:pPr>
              <w:pStyle w:val="21"/>
              <w:shd w:val="clear" w:color="auto" w:fill="auto"/>
              <w:spacing w:before="0" w:after="0" w:line="240" w:lineRule="auto"/>
              <w:rPr>
                <w:iCs/>
                <w:sz w:val="24"/>
                <w:szCs w:val="24"/>
              </w:rPr>
            </w:pPr>
            <w:r w:rsidRPr="00802EAB">
              <w:rPr>
                <w:iCs/>
                <w:sz w:val="24"/>
                <w:szCs w:val="24"/>
              </w:rPr>
              <w:t>А</w:t>
            </w:r>
            <w:r w:rsidR="00FB2554" w:rsidRPr="00802EAB">
              <w:rPr>
                <w:iCs/>
                <w:sz w:val="24"/>
                <w:szCs w:val="24"/>
              </w:rPr>
              <w:t xml:space="preserve">кадемічна мобільність </w:t>
            </w:r>
            <w:r w:rsidR="005F4130">
              <w:rPr>
                <w:iCs/>
                <w:sz w:val="24"/>
                <w:szCs w:val="24"/>
              </w:rPr>
              <w:t>–</w:t>
            </w:r>
            <w:r w:rsidR="00FB2554" w:rsidRPr="00802EAB">
              <w:rPr>
                <w:iCs/>
                <w:sz w:val="24"/>
                <w:szCs w:val="24"/>
              </w:rPr>
              <w:t xml:space="preserve"> можливість учасників освітнього процесу навчатися, викладати, стажуватися чи проводити наукову діяльність в іншому закладі вищої освіти (науковій установі) на території України чи поза її межами</w:t>
            </w:r>
            <w:r w:rsidRPr="00802EAB">
              <w:rPr>
                <w:iCs/>
                <w:sz w:val="24"/>
                <w:szCs w:val="24"/>
              </w:rPr>
              <w:t>.</w:t>
            </w:r>
          </w:p>
          <w:p w14:paraId="21A594BA" w14:textId="77777777" w:rsidR="009D3BE9" w:rsidRPr="00802EAB" w:rsidRDefault="00046F4E" w:rsidP="009D3BE9">
            <w:pPr>
              <w:pStyle w:val="21"/>
              <w:shd w:val="clear" w:color="auto" w:fill="auto"/>
              <w:spacing w:before="0" w:after="0" w:line="240" w:lineRule="auto"/>
              <w:rPr>
                <w:iCs/>
                <w:sz w:val="24"/>
                <w:szCs w:val="24"/>
              </w:rPr>
            </w:pPr>
            <w:r w:rsidRPr="00802EAB">
              <w:rPr>
                <w:iCs/>
                <w:sz w:val="24"/>
                <w:szCs w:val="24"/>
              </w:rPr>
              <w:t xml:space="preserve">Більшість аспірантів ІІТЗН НАПН України викладають та/або проводять наукову діяльність в інших ЗВО та наукових установах, зокрема за місцем роботи. </w:t>
            </w:r>
          </w:p>
          <w:p w14:paraId="18D06FD5" w14:textId="1BDFE24F" w:rsidR="009D3BE9" w:rsidRPr="00B17E54" w:rsidRDefault="009D3BE9" w:rsidP="009D3BE9">
            <w:pPr>
              <w:pStyle w:val="21"/>
              <w:shd w:val="clear" w:color="auto" w:fill="auto"/>
              <w:spacing w:before="0" w:after="0" w:line="240" w:lineRule="auto"/>
              <w:rPr>
                <w:iCs/>
                <w:sz w:val="24"/>
                <w:szCs w:val="24"/>
              </w:rPr>
            </w:pPr>
            <w:r w:rsidRPr="00802EAB">
              <w:rPr>
                <w:iCs/>
                <w:sz w:val="24"/>
                <w:szCs w:val="24"/>
              </w:rPr>
              <w:t xml:space="preserve">Здобувачі, які навчалися в іншому закладі (здобували ступінь доктора філософії), але не завершили навчання, можуть завершити навчання в ІІТЗН НАПН України. Для цього, здобувач подає академічну довідку для </w:t>
            </w:r>
            <w:proofErr w:type="spellStart"/>
            <w:r w:rsidRPr="00802EAB">
              <w:rPr>
                <w:iCs/>
                <w:sz w:val="24"/>
                <w:szCs w:val="24"/>
              </w:rPr>
              <w:t>перезарахування</w:t>
            </w:r>
            <w:proofErr w:type="spellEnd"/>
            <w:r w:rsidRPr="00802EAB">
              <w:rPr>
                <w:iCs/>
                <w:sz w:val="24"/>
                <w:szCs w:val="24"/>
              </w:rPr>
              <w:t xml:space="preserve"> кредитів, які він пройшов (зарахування результатів навчання, здобутих в іншому закладі)</w:t>
            </w:r>
            <w:r w:rsidR="00802EAB" w:rsidRPr="00802EAB">
              <w:rPr>
                <w:iCs/>
                <w:sz w:val="24"/>
                <w:szCs w:val="24"/>
              </w:rPr>
              <w:t>.</w:t>
            </w:r>
          </w:p>
          <w:p w14:paraId="0393B498" w14:textId="77777777" w:rsidR="00FB2554" w:rsidRPr="00EC0448" w:rsidRDefault="00FB2554" w:rsidP="00501418">
            <w:pPr>
              <w:pStyle w:val="21"/>
              <w:shd w:val="clear" w:color="auto" w:fill="auto"/>
              <w:spacing w:before="0" w:after="0" w:line="240" w:lineRule="auto"/>
              <w:rPr>
                <w:b/>
                <w:bCs/>
                <w:iCs/>
                <w:sz w:val="24"/>
                <w:szCs w:val="24"/>
                <w:u w:val="single"/>
              </w:rPr>
            </w:pPr>
          </w:p>
          <w:p w14:paraId="3F1BC0D5" w14:textId="45D01F6C" w:rsidR="004C4342" w:rsidRPr="00EC0448" w:rsidRDefault="004C4342" w:rsidP="00501418">
            <w:pPr>
              <w:pStyle w:val="21"/>
              <w:shd w:val="clear" w:color="auto" w:fill="auto"/>
              <w:spacing w:before="0" w:after="0" w:line="240" w:lineRule="auto"/>
              <w:rPr>
                <w:i/>
                <w:sz w:val="24"/>
                <w:szCs w:val="24"/>
              </w:rPr>
            </w:pPr>
            <w:r w:rsidRPr="00EC0448">
              <w:rPr>
                <w:b/>
                <w:sz w:val="24"/>
                <w:szCs w:val="24"/>
              </w:rPr>
              <w:t xml:space="preserve">Опишіть на конкретних прикладах практику застосування вказаних правил на відповідній ОП (якщо такі були)? </w:t>
            </w:r>
            <w:r w:rsidR="00D72B14" w:rsidRPr="00EC0448">
              <w:rPr>
                <w:i/>
                <w:sz w:val="24"/>
                <w:szCs w:val="24"/>
              </w:rPr>
              <w:t>К</w:t>
            </w:r>
            <w:r w:rsidR="004D6DD9" w:rsidRPr="00EC0448">
              <w:rPr>
                <w:i/>
                <w:sz w:val="24"/>
                <w:szCs w:val="24"/>
              </w:rPr>
              <w:t>оротке</w:t>
            </w:r>
          </w:p>
          <w:p w14:paraId="4D785D24" w14:textId="51072CDA" w:rsidR="00EE70C2" w:rsidRPr="00EC0448" w:rsidRDefault="00D72B14" w:rsidP="00501418">
            <w:pPr>
              <w:pStyle w:val="21"/>
              <w:shd w:val="clear" w:color="auto" w:fill="auto"/>
              <w:spacing w:before="0" w:after="0" w:line="240" w:lineRule="auto"/>
              <w:rPr>
                <w:sz w:val="24"/>
                <w:szCs w:val="24"/>
              </w:rPr>
            </w:pPr>
            <w:r w:rsidRPr="00601267">
              <w:rPr>
                <w:sz w:val="24"/>
                <w:szCs w:val="24"/>
              </w:rPr>
              <w:t>Практики з</w:t>
            </w:r>
            <w:r w:rsidR="004C4342" w:rsidRPr="00601267">
              <w:rPr>
                <w:sz w:val="24"/>
                <w:szCs w:val="24"/>
              </w:rPr>
              <w:t>астосування вказаних правил на ОНП не було.</w:t>
            </w:r>
            <w:r w:rsidR="004C4342" w:rsidRPr="00D72B14">
              <w:rPr>
                <w:sz w:val="24"/>
                <w:szCs w:val="24"/>
              </w:rPr>
              <w:t xml:space="preserve"> </w:t>
            </w:r>
          </w:p>
        </w:tc>
      </w:tr>
      <w:tr w:rsidR="004C4342" w14:paraId="71D5E069" w14:textId="77777777" w:rsidTr="004D6DD9">
        <w:tc>
          <w:tcPr>
            <w:tcW w:w="9963" w:type="dxa"/>
          </w:tcPr>
          <w:p w14:paraId="6F8D94A1" w14:textId="68D98541" w:rsidR="004C4342" w:rsidRDefault="004C4342" w:rsidP="00501418">
            <w:pPr>
              <w:pStyle w:val="21"/>
              <w:shd w:val="clear" w:color="auto" w:fill="auto"/>
              <w:spacing w:before="0" w:after="0" w:line="240" w:lineRule="auto"/>
              <w:rPr>
                <w:i/>
                <w:sz w:val="24"/>
                <w:szCs w:val="24"/>
              </w:rPr>
            </w:pPr>
            <w:r w:rsidRPr="00E173F5">
              <w:rPr>
                <w:b/>
                <w:sz w:val="24"/>
                <w:szCs w:val="24"/>
              </w:rPr>
              <w:lastRenderedPageBreak/>
              <w:t xml:space="preserve">Яким документом ЗВО регулюється питання визнання результатів навчання, отриманих у неформальній освіті? Яким чином забезпечується його доступність для учасників освітнього процесу? </w:t>
            </w:r>
            <w:r w:rsidR="00674890" w:rsidRPr="004D6DD9">
              <w:rPr>
                <w:i/>
                <w:sz w:val="24"/>
                <w:szCs w:val="24"/>
              </w:rPr>
              <w:t>К</w:t>
            </w:r>
            <w:r w:rsidR="004D6DD9" w:rsidRPr="004D6DD9">
              <w:rPr>
                <w:i/>
                <w:sz w:val="24"/>
                <w:szCs w:val="24"/>
              </w:rPr>
              <w:t>оротке</w:t>
            </w:r>
          </w:p>
          <w:p w14:paraId="0F98D498" w14:textId="0881D794" w:rsidR="0047025D" w:rsidRPr="005F4130" w:rsidRDefault="0047025D" w:rsidP="00501418">
            <w:pPr>
              <w:pStyle w:val="21"/>
              <w:shd w:val="clear" w:color="auto" w:fill="auto"/>
              <w:spacing w:before="0" w:after="0" w:line="240" w:lineRule="auto"/>
              <w:rPr>
                <w:rFonts w:eastAsia="Microsoft Sans Serif"/>
                <w:iCs/>
                <w:sz w:val="24"/>
                <w:szCs w:val="22"/>
                <w:lang w:eastAsia="ru-RU"/>
              </w:rPr>
            </w:pPr>
            <w:r w:rsidRPr="005F4130">
              <w:rPr>
                <w:rFonts w:eastAsia="Microsoft Sans Serif"/>
                <w:iCs/>
                <w:sz w:val="24"/>
                <w:szCs w:val="22"/>
                <w:lang w:eastAsia="ru-RU"/>
              </w:rPr>
              <w:t>Питання визнання результатів навчання, отриманих у неформальній освіти, регулю</w:t>
            </w:r>
            <w:r w:rsidR="005F4130" w:rsidRPr="005F4130">
              <w:rPr>
                <w:rFonts w:eastAsia="Microsoft Sans Serif"/>
                <w:iCs/>
                <w:sz w:val="24"/>
                <w:szCs w:val="22"/>
                <w:lang w:eastAsia="ru-RU"/>
              </w:rPr>
              <w:t>ю</w:t>
            </w:r>
            <w:r w:rsidRPr="005F4130">
              <w:rPr>
                <w:rFonts w:eastAsia="Microsoft Sans Serif"/>
                <w:iCs/>
                <w:sz w:val="24"/>
                <w:szCs w:val="22"/>
                <w:lang w:eastAsia="ru-RU"/>
              </w:rPr>
              <w:t>ться Правила</w:t>
            </w:r>
            <w:r w:rsidR="00F33302" w:rsidRPr="005F4130">
              <w:rPr>
                <w:rFonts w:eastAsia="Microsoft Sans Serif"/>
                <w:iCs/>
                <w:sz w:val="24"/>
                <w:szCs w:val="22"/>
                <w:lang w:eastAsia="ru-RU"/>
              </w:rPr>
              <w:t>ми</w:t>
            </w:r>
            <w:r w:rsidRPr="005F4130">
              <w:rPr>
                <w:rFonts w:eastAsia="Microsoft Sans Serif"/>
                <w:iCs/>
                <w:sz w:val="24"/>
                <w:szCs w:val="22"/>
                <w:lang w:eastAsia="ru-RU"/>
              </w:rPr>
              <w:t xml:space="preserve"> прийому на навчання до</w:t>
            </w:r>
            <w:r w:rsidR="005F4130" w:rsidRPr="005F4130">
              <w:rPr>
                <w:rFonts w:eastAsia="Microsoft Sans Serif"/>
                <w:iCs/>
                <w:sz w:val="24"/>
                <w:szCs w:val="22"/>
                <w:lang w:eastAsia="ru-RU"/>
              </w:rPr>
              <w:t xml:space="preserve"> аспірантури ІІТЗН НАПН України (</w:t>
            </w:r>
            <w:hyperlink r:id="rId25" w:history="1">
              <w:r w:rsidR="005F4130" w:rsidRPr="005F4130">
                <w:rPr>
                  <w:rStyle w:val="a4"/>
                  <w:rFonts w:eastAsia="Microsoft Sans Serif"/>
                  <w:iCs/>
                  <w:sz w:val="24"/>
                  <w:szCs w:val="22"/>
                  <w:lang w:eastAsia="ru-RU"/>
                </w:rPr>
                <w:t>https://iitlt.gov.ua/upload/medialibrary/308/308bc19dc6599dce68aac31b5b4efce8.pdf</w:t>
              </w:r>
            </w:hyperlink>
            <w:r w:rsidR="005F4130" w:rsidRPr="005F4130">
              <w:rPr>
                <w:rFonts w:eastAsia="Microsoft Sans Serif"/>
                <w:iCs/>
                <w:sz w:val="24"/>
                <w:szCs w:val="22"/>
                <w:lang w:eastAsia="ru-RU"/>
              </w:rPr>
              <w:t xml:space="preserve">). </w:t>
            </w:r>
            <w:r w:rsidR="005F4130" w:rsidRPr="005F4130">
              <w:rPr>
                <w:sz w:val="24"/>
                <w:szCs w:val="24"/>
              </w:rPr>
              <w:t xml:space="preserve">Документ знаходиться у відкритому доступі для учасників освітнього процесу на офіційному веб-сайті ІІТЗН НАПН України </w:t>
            </w:r>
            <w:hyperlink r:id="rId26" w:history="1">
              <w:r w:rsidR="005F4130" w:rsidRPr="005F4130">
                <w:rPr>
                  <w:rStyle w:val="a4"/>
                  <w:sz w:val="24"/>
                  <w:szCs w:val="24"/>
                </w:rPr>
                <w:t>https://iitlt.gov.ua/atestat/aspirantura-ta-doktorantura/normatyvni-dokumenty.php</w:t>
              </w:r>
            </w:hyperlink>
            <w:r w:rsidR="005F4130" w:rsidRPr="005F4130">
              <w:rPr>
                <w:sz w:val="24"/>
                <w:szCs w:val="24"/>
              </w:rPr>
              <w:t xml:space="preserve"> та на сторінці</w:t>
            </w:r>
            <w:r w:rsidR="005F4130" w:rsidRPr="002A7D88">
              <w:rPr>
                <w:sz w:val="24"/>
                <w:szCs w:val="24"/>
              </w:rPr>
              <w:t xml:space="preserve"> установи в ЄДЕБО </w:t>
            </w:r>
            <w:hyperlink r:id="rId27" w:history="1">
              <w:r w:rsidR="005F4130" w:rsidRPr="002A7D88">
                <w:rPr>
                  <w:rStyle w:val="a4"/>
                  <w:sz w:val="24"/>
                  <w:szCs w:val="24"/>
                </w:rPr>
                <w:t>https://registry.edbo.gov.ua/university/3827/</w:t>
              </w:r>
            </w:hyperlink>
          </w:p>
          <w:p w14:paraId="4BF0B999" w14:textId="0891D630" w:rsidR="005042D3" w:rsidRPr="00F33302" w:rsidRDefault="005042D3" w:rsidP="00501418">
            <w:pPr>
              <w:pStyle w:val="21"/>
              <w:shd w:val="clear" w:color="auto" w:fill="auto"/>
              <w:spacing w:before="0" w:after="0" w:line="240" w:lineRule="auto"/>
              <w:rPr>
                <w:rFonts w:eastAsia="Microsoft Sans Serif"/>
                <w:iCs/>
                <w:sz w:val="24"/>
                <w:szCs w:val="22"/>
                <w:lang w:eastAsia="ru-RU"/>
              </w:rPr>
            </w:pPr>
            <w:r w:rsidRPr="00802EAB">
              <w:rPr>
                <w:rFonts w:eastAsia="Microsoft Sans Serif"/>
                <w:iCs/>
                <w:sz w:val="24"/>
                <w:szCs w:val="22"/>
                <w:lang w:eastAsia="ru-RU"/>
              </w:rPr>
              <w:t>Особам, які беруть участь у конкурсному відборі для вступу на навчання до аспірантури Інституту і мають рівну кількість балів за вступні випробування, можуть надаватися переваги за такими пріоритетами:</w:t>
            </w:r>
            <w:r>
              <w:rPr>
                <w:rFonts w:eastAsia="Microsoft Sans Serif"/>
                <w:iCs/>
                <w:sz w:val="24"/>
                <w:szCs w:val="22"/>
                <w:lang w:eastAsia="ru-RU"/>
              </w:rPr>
              <w:t xml:space="preserve"> </w:t>
            </w:r>
            <w:r w:rsidRPr="00802EAB">
              <w:rPr>
                <w:rFonts w:eastAsia="Microsoft Sans Serif"/>
                <w:iCs/>
                <w:sz w:val="24"/>
                <w:szCs w:val="22"/>
                <w:lang w:eastAsia="ru-RU"/>
              </w:rPr>
              <w:t xml:space="preserve">за </w:t>
            </w:r>
            <w:r>
              <w:rPr>
                <w:rFonts w:eastAsia="Microsoft Sans Serif"/>
                <w:iCs/>
                <w:sz w:val="24"/>
                <w:szCs w:val="22"/>
                <w:lang w:eastAsia="ru-RU"/>
              </w:rPr>
              <w:t>наявності сертифікатів, подяк, грамот</w:t>
            </w:r>
            <w:r w:rsidRPr="00802EAB">
              <w:rPr>
                <w:rFonts w:eastAsia="Microsoft Sans Serif"/>
                <w:iCs/>
                <w:sz w:val="24"/>
                <w:szCs w:val="22"/>
                <w:lang w:eastAsia="ru-RU"/>
              </w:rPr>
              <w:t xml:space="preserve"> (</w:t>
            </w:r>
            <w:r>
              <w:rPr>
                <w:rFonts w:eastAsia="Microsoft Sans Serif"/>
                <w:iCs/>
                <w:sz w:val="24"/>
                <w:szCs w:val="22"/>
                <w:lang w:eastAsia="ru-RU"/>
              </w:rPr>
              <w:t>участь</w:t>
            </w:r>
            <w:r w:rsidRPr="00802EAB">
              <w:rPr>
                <w:rFonts w:eastAsia="Microsoft Sans Serif"/>
                <w:iCs/>
                <w:sz w:val="24"/>
                <w:szCs w:val="22"/>
                <w:lang w:eastAsia="ru-RU"/>
              </w:rPr>
              <w:t xml:space="preserve"> </w:t>
            </w:r>
            <w:r>
              <w:rPr>
                <w:rFonts w:eastAsia="Microsoft Sans Serif"/>
                <w:iCs/>
                <w:sz w:val="24"/>
                <w:szCs w:val="22"/>
                <w:lang w:eastAsia="ru-RU"/>
              </w:rPr>
              <w:t>в наукових</w:t>
            </w:r>
            <w:r w:rsidRPr="00802EAB">
              <w:rPr>
                <w:rFonts w:eastAsia="Microsoft Sans Serif"/>
                <w:iCs/>
                <w:sz w:val="24"/>
                <w:szCs w:val="22"/>
                <w:lang w:eastAsia="ru-RU"/>
              </w:rPr>
              <w:t xml:space="preserve"> </w:t>
            </w:r>
            <w:r w:rsidRPr="00F33302">
              <w:rPr>
                <w:rFonts w:eastAsia="Microsoft Sans Serif"/>
                <w:iCs/>
                <w:sz w:val="24"/>
                <w:szCs w:val="22"/>
                <w:lang w:eastAsia="ru-RU"/>
              </w:rPr>
              <w:t>конференціях, семінарах, форумах тощо) та відзнак, нагороди, які пов'язані з науково-освітньою діяльністю.</w:t>
            </w:r>
          </w:p>
          <w:p w14:paraId="2793B6D3" w14:textId="5D36D028" w:rsidR="00802EAB" w:rsidRDefault="00F33302" w:rsidP="00802EAB">
            <w:pPr>
              <w:pStyle w:val="21"/>
              <w:shd w:val="clear" w:color="auto" w:fill="auto"/>
              <w:spacing w:before="0" w:after="0" w:line="240" w:lineRule="auto"/>
              <w:rPr>
                <w:rFonts w:eastAsia="Microsoft Sans Serif"/>
                <w:iCs/>
                <w:sz w:val="24"/>
                <w:szCs w:val="22"/>
                <w:lang w:eastAsia="ru-RU"/>
              </w:rPr>
            </w:pPr>
            <w:r>
              <w:rPr>
                <w:rFonts w:eastAsia="Microsoft Sans Serif"/>
                <w:iCs/>
                <w:sz w:val="24"/>
                <w:szCs w:val="22"/>
                <w:lang w:eastAsia="ru-RU"/>
              </w:rPr>
              <w:t>Також, а</w:t>
            </w:r>
            <w:r w:rsidR="00046F4E" w:rsidRPr="00F33302">
              <w:rPr>
                <w:rFonts w:eastAsia="Microsoft Sans Serif"/>
                <w:iCs/>
                <w:sz w:val="24"/>
                <w:szCs w:val="22"/>
                <w:lang w:eastAsia="ru-RU"/>
              </w:rPr>
              <w:t xml:space="preserve">спіранти ІІТЗН НАПН України мають можливість відвідувати/слухати наукові семінари, тренінги, </w:t>
            </w:r>
            <w:proofErr w:type="spellStart"/>
            <w:r w:rsidR="00046F4E" w:rsidRPr="00F33302">
              <w:rPr>
                <w:rFonts w:eastAsia="Microsoft Sans Serif"/>
                <w:iCs/>
                <w:sz w:val="24"/>
                <w:szCs w:val="22"/>
                <w:lang w:eastAsia="ru-RU"/>
              </w:rPr>
              <w:t>вебінари</w:t>
            </w:r>
            <w:proofErr w:type="spellEnd"/>
            <w:r w:rsidR="00046F4E" w:rsidRPr="00F33302">
              <w:rPr>
                <w:rFonts w:eastAsia="Microsoft Sans Serif"/>
                <w:iCs/>
                <w:sz w:val="24"/>
                <w:szCs w:val="22"/>
                <w:lang w:eastAsia="ru-RU"/>
              </w:rPr>
              <w:t xml:space="preserve"> тощо, організатор</w:t>
            </w:r>
            <w:r w:rsidR="0047025D" w:rsidRPr="00F33302">
              <w:rPr>
                <w:rFonts w:eastAsia="Microsoft Sans Serif"/>
                <w:iCs/>
                <w:sz w:val="24"/>
                <w:szCs w:val="22"/>
                <w:lang w:eastAsia="ru-RU"/>
              </w:rPr>
              <w:t>ом</w:t>
            </w:r>
            <w:r w:rsidR="00046F4E" w:rsidRPr="00F33302">
              <w:rPr>
                <w:rFonts w:eastAsia="Microsoft Sans Serif"/>
                <w:iCs/>
                <w:sz w:val="24"/>
                <w:szCs w:val="22"/>
                <w:lang w:eastAsia="ru-RU"/>
              </w:rPr>
              <w:t>/співорганізатор</w:t>
            </w:r>
            <w:r w:rsidR="0047025D" w:rsidRPr="00F33302">
              <w:rPr>
                <w:rFonts w:eastAsia="Microsoft Sans Serif"/>
                <w:iCs/>
                <w:sz w:val="24"/>
                <w:szCs w:val="22"/>
                <w:lang w:eastAsia="ru-RU"/>
              </w:rPr>
              <w:t>ом</w:t>
            </w:r>
            <w:r w:rsidR="00046F4E" w:rsidRPr="00F33302">
              <w:rPr>
                <w:rFonts w:eastAsia="Microsoft Sans Serif"/>
                <w:iCs/>
                <w:sz w:val="24"/>
                <w:szCs w:val="22"/>
                <w:lang w:eastAsia="ru-RU"/>
              </w:rPr>
              <w:t xml:space="preserve"> яких є ІІТЗН НАПН України та НАПН України. Результати навчання, отриманих в процесі наведених форм неформальної освіти</w:t>
            </w:r>
            <w:r w:rsidR="0015481C" w:rsidRPr="00F33302">
              <w:rPr>
                <w:rFonts w:eastAsia="Microsoft Sans Serif"/>
                <w:iCs/>
                <w:sz w:val="24"/>
                <w:szCs w:val="22"/>
                <w:lang w:eastAsia="ru-RU"/>
              </w:rPr>
              <w:t>, враховуються під час атестації аспірантів.</w:t>
            </w:r>
            <w:r w:rsidR="0015481C" w:rsidRPr="005042D3">
              <w:rPr>
                <w:rFonts w:eastAsia="Microsoft Sans Serif"/>
                <w:iCs/>
                <w:sz w:val="24"/>
                <w:szCs w:val="22"/>
                <w:lang w:eastAsia="ru-RU"/>
              </w:rPr>
              <w:t xml:space="preserve"> </w:t>
            </w:r>
          </w:p>
          <w:p w14:paraId="62F4D80B" w14:textId="77777777" w:rsidR="004C4342" w:rsidRPr="005042D3" w:rsidRDefault="004C4342" w:rsidP="00501418">
            <w:pPr>
              <w:pStyle w:val="Default"/>
              <w:jc w:val="both"/>
              <w:rPr>
                <w:sz w:val="23"/>
                <w:szCs w:val="23"/>
                <w:lang w:val="uk-UA"/>
              </w:rPr>
            </w:pPr>
          </w:p>
          <w:p w14:paraId="66111607" w14:textId="66C83987" w:rsidR="004C4342" w:rsidRDefault="004C4342" w:rsidP="00501418">
            <w:pPr>
              <w:pStyle w:val="21"/>
              <w:shd w:val="clear" w:color="auto" w:fill="auto"/>
              <w:spacing w:before="0" w:after="0" w:line="240" w:lineRule="auto"/>
              <w:rPr>
                <w:i/>
                <w:sz w:val="24"/>
                <w:szCs w:val="24"/>
              </w:rPr>
            </w:pPr>
            <w:r w:rsidRPr="00E173F5">
              <w:rPr>
                <w:rStyle w:val="210"/>
                <w:b/>
                <w:i w:val="0"/>
                <w:iCs w:val="0"/>
                <w:sz w:val="24"/>
                <w:szCs w:val="24"/>
              </w:rPr>
              <w:t>Опишіть на конкретних прикладах практику застосування вказаних правил на відповідній ОП (якщо такі були)?</w:t>
            </w:r>
            <w:r w:rsidR="004D6DD9">
              <w:rPr>
                <w:rStyle w:val="210"/>
                <w:b/>
                <w:i w:val="0"/>
                <w:iCs w:val="0"/>
                <w:sz w:val="24"/>
                <w:szCs w:val="24"/>
              </w:rPr>
              <w:t xml:space="preserve"> </w:t>
            </w:r>
            <w:r w:rsidR="0047025D" w:rsidRPr="004D6DD9">
              <w:rPr>
                <w:i/>
                <w:sz w:val="24"/>
                <w:szCs w:val="24"/>
              </w:rPr>
              <w:t>К</w:t>
            </w:r>
            <w:r w:rsidR="004D6DD9" w:rsidRPr="004D6DD9">
              <w:rPr>
                <w:i/>
                <w:sz w:val="24"/>
                <w:szCs w:val="24"/>
              </w:rPr>
              <w:t>оротке</w:t>
            </w:r>
          </w:p>
          <w:p w14:paraId="3C2851C6" w14:textId="09DF4A4E" w:rsidR="004C4342" w:rsidRPr="0047025D" w:rsidRDefault="0047025D" w:rsidP="0047025D">
            <w:pPr>
              <w:pStyle w:val="21"/>
              <w:shd w:val="clear" w:color="auto" w:fill="auto"/>
              <w:spacing w:before="0" w:after="0" w:line="240" w:lineRule="auto"/>
              <w:rPr>
                <w:b/>
                <w:i/>
                <w:iCs/>
                <w:sz w:val="24"/>
                <w:szCs w:val="24"/>
              </w:rPr>
            </w:pPr>
            <w:r w:rsidRPr="0047025D">
              <w:rPr>
                <w:sz w:val="24"/>
                <w:szCs w:val="24"/>
              </w:rPr>
              <w:t>У 2019 році</w:t>
            </w:r>
            <w:r>
              <w:rPr>
                <w:i/>
                <w:sz w:val="24"/>
                <w:szCs w:val="24"/>
              </w:rPr>
              <w:t xml:space="preserve"> </w:t>
            </w:r>
            <w:r w:rsidRPr="00802EAB">
              <w:rPr>
                <w:rFonts w:eastAsia="Microsoft Sans Serif"/>
                <w:iCs/>
                <w:sz w:val="24"/>
                <w:szCs w:val="22"/>
                <w:lang w:eastAsia="ru-RU"/>
              </w:rPr>
              <w:t>у конкурсному відборі для вступу на навчання до аспірантури Інституту</w:t>
            </w:r>
            <w:r>
              <w:rPr>
                <w:rFonts w:eastAsia="Microsoft Sans Serif"/>
                <w:iCs/>
                <w:sz w:val="24"/>
                <w:szCs w:val="22"/>
                <w:lang w:eastAsia="ru-RU"/>
              </w:rPr>
              <w:t xml:space="preserve"> брали участь два вступники з однаковою кількістю балів. Один із них мав пріоритет вступу на бюджетне місце, за наявністю у нього сертифікату участі у науковій конференції.</w:t>
            </w:r>
          </w:p>
        </w:tc>
      </w:tr>
    </w:tbl>
    <w:p w14:paraId="49A803D3" w14:textId="77777777" w:rsidR="004C4342" w:rsidRDefault="004C4342" w:rsidP="00501418">
      <w:pPr>
        <w:pStyle w:val="12"/>
        <w:shd w:val="clear" w:color="auto" w:fill="auto"/>
        <w:spacing w:line="240" w:lineRule="auto"/>
        <w:ind w:firstLine="709"/>
        <w:rPr>
          <w:sz w:val="24"/>
          <w:szCs w:val="24"/>
        </w:rPr>
      </w:pPr>
    </w:p>
    <w:p w14:paraId="72C870A4" w14:textId="77777777" w:rsidR="00927536" w:rsidRPr="004D6DD9" w:rsidRDefault="00927536" w:rsidP="00501418">
      <w:pPr>
        <w:pStyle w:val="12"/>
        <w:shd w:val="clear" w:color="auto" w:fill="auto"/>
        <w:spacing w:line="240" w:lineRule="auto"/>
        <w:ind w:firstLine="709"/>
        <w:rPr>
          <w:sz w:val="28"/>
          <w:szCs w:val="24"/>
        </w:rPr>
      </w:pPr>
      <w:bookmarkStart w:id="7" w:name="bookmark3"/>
      <w:r w:rsidRPr="004D6DD9">
        <w:rPr>
          <w:sz w:val="28"/>
          <w:szCs w:val="24"/>
        </w:rPr>
        <w:t>4. Навчання і викладання за освітньою програмою</w:t>
      </w:r>
      <w:bookmarkEnd w:id="7"/>
    </w:p>
    <w:p w14:paraId="2E24275F" w14:textId="77777777" w:rsidR="00597A1D" w:rsidRDefault="00597A1D" w:rsidP="00501418">
      <w:pPr>
        <w:pStyle w:val="21"/>
        <w:shd w:val="clear" w:color="auto" w:fill="auto"/>
        <w:spacing w:before="0" w:after="0" w:line="240" w:lineRule="auto"/>
        <w:jc w:val="left"/>
        <w:rPr>
          <w:b/>
          <w:sz w:val="24"/>
          <w:szCs w:val="24"/>
        </w:rPr>
      </w:pPr>
    </w:p>
    <w:tbl>
      <w:tblPr>
        <w:tblStyle w:val="af"/>
        <w:tblW w:w="0" w:type="auto"/>
        <w:tblLook w:val="04A0" w:firstRow="1" w:lastRow="0" w:firstColumn="1" w:lastColumn="0" w:noHBand="0" w:noVBand="1"/>
      </w:tblPr>
      <w:tblGrid>
        <w:gridCol w:w="9963"/>
      </w:tblGrid>
      <w:tr w:rsidR="00597A1D" w14:paraId="596E6195" w14:textId="77777777" w:rsidTr="00855101">
        <w:tc>
          <w:tcPr>
            <w:tcW w:w="9963" w:type="dxa"/>
          </w:tcPr>
          <w:p w14:paraId="3165E1F4" w14:textId="3F7253D8" w:rsidR="00ED34C1" w:rsidRDefault="00597A1D" w:rsidP="00501418">
            <w:pPr>
              <w:pStyle w:val="21"/>
              <w:shd w:val="clear" w:color="auto" w:fill="auto"/>
              <w:spacing w:before="0" w:after="0" w:line="240" w:lineRule="auto"/>
              <w:rPr>
                <w:i/>
                <w:sz w:val="24"/>
                <w:szCs w:val="24"/>
              </w:rPr>
            </w:pPr>
            <w:r w:rsidRPr="00597A1D">
              <w:rPr>
                <w:b/>
                <w:sz w:val="24"/>
                <w:szCs w:val="24"/>
              </w:rPr>
              <w:t xml:space="preserve">Продемонструйте, яким чином форми та методи навчання і викладання на ОП сприяють досягненню програмних результатів навчання? Наведіть посилання на відповідні документи </w:t>
            </w:r>
            <w:r w:rsidR="004D6DD9" w:rsidRPr="004D6DD9">
              <w:rPr>
                <w:i/>
                <w:sz w:val="24"/>
                <w:szCs w:val="24"/>
              </w:rPr>
              <w:t>коротке</w:t>
            </w:r>
          </w:p>
          <w:p w14:paraId="4DD7A73E" w14:textId="7749AFB8" w:rsidR="00ED34C1" w:rsidRPr="003B70CD" w:rsidRDefault="00ED34C1" w:rsidP="00501418">
            <w:pPr>
              <w:pStyle w:val="21"/>
              <w:shd w:val="clear" w:color="auto" w:fill="auto"/>
              <w:spacing w:before="0" w:after="0" w:line="240" w:lineRule="auto"/>
              <w:rPr>
                <w:iCs/>
                <w:sz w:val="24"/>
                <w:szCs w:val="24"/>
              </w:rPr>
            </w:pPr>
            <w:r w:rsidRPr="003B70CD">
              <w:rPr>
                <w:iCs/>
                <w:sz w:val="24"/>
                <w:szCs w:val="24"/>
              </w:rPr>
              <w:t xml:space="preserve">Результатами навчання за ОНП підготовки докторів філософії є формування програмних компетентностей, що дозволять здобувачам оволодіти знаннями, вміннями, навичками, необхідними для здійснення оригінального дисертаційного дослідження, </w:t>
            </w:r>
            <w:proofErr w:type="spellStart"/>
            <w:r w:rsidRPr="003B70CD">
              <w:rPr>
                <w:iCs/>
                <w:sz w:val="24"/>
                <w:szCs w:val="24"/>
              </w:rPr>
              <w:t>нададуть</w:t>
            </w:r>
            <w:proofErr w:type="spellEnd"/>
            <w:r w:rsidRPr="003B70CD">
              <w:rPr>
                <w:iCs/>
                <w:sz w:val="24"/>
                <w:szCs w:val="24"/>
              </w:rPr>
              <w:t xml:space="preserve"> можливість успішно працювати за фахом у сфері науки, освіти, державного управління, бізнесу та бути </w:t>
            </w:r>
            <w:r w:rsidRPr="003B70CD">
              <w:rPr>
                <w:iCs/>
                <w:sz w:val="24"/>
                <w:szCs w:val="24"/>
              </w:rPr>
              <w:lastRenderedPageBreak/>
              <w:t>затребуваними й конкурентоспроможними на ринку праці. За час навчання в аспірантурі у здобувача повинна сформуватися інтегральна компетентність – здатність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14:paraId="04760A35" w14:textId="189AD3C4" w:rsidR="000E05F4" w:rsidRPr="003B70CD" w:rsidRDefault="00ED34C1" w:rsidP="00501418">
            <w:pPr>
              <w:pStyle w:val="21"/>
              <w:spacing w:before="0" w:after="0" w:line="240" w:lineRule="auto"/>
              <w:rPr>
                <w:rFonts w:eastAsia="Microsoft Sans Serif"/>
                <w:bCs/>
                <w:color w:val="auto"/>
                <w:sz w:val="24"/>
                <w:szCs w:val="24"/>
                <w:lang w:eastAsia="ru-RU"/>
              </w:rPr>
            </w:pPr>
            <w:r w:rsidRPr="003B70CD">
              <w:rPr>
                <w:iCs/>
                <w:sz w:val="24"/>
                <w:szCs w:val="24"/>
              </w:rPr>
              <w:t xml:space="preserve">Досягненню вищевказаних результатів навчання сприяють форми </w:t>
            </w:r>
            <w:r w:rsidR="00B95A93" w:rsidRPr="003B70CD">
              <w:rPr>
                <w:iCs/>
                <w:sz w:val="24"/>
                <w:szCs w:val="24"/>
              </w:rPr>
              <w:t>та</w:t>
            </w:r>
            <w:r w:rsidRPr="003B70CD">
              <w:rPr>
                <w:iCs/>
                <w:sz w:val="24"/>
                <w:szCs w:val="24"/>
              </w:rPr>
              <w:t xml:space="preserve"> методи навчання </w:t>
            </w:r>
            <w:r w:rsidR="00B95A93" w:rsidRPr="003B70CD">
              <w:rPr>
                <w:iCs/>
                <w:sz w:val="24"/>
                <w:szCs w:val="24"/>
              </w:rPr>
              <w:t>й</w:t>
            </w:r>
            <w:r w:rsidRPr="003B70CD">
              <w:rPr>
                <w:iCs/>
                <w:sz w:val="24"/>
                <w:szCs w:val="24"/>
              </w:rPr>
              <w:t xml:space="preserve"> викладання, які використовуються під час </w:t>
            </w:r>
            <w:r w:rsidR="00B95A93" w:rsidRPr="003B70CD">
              <w:rPr>
                <w:iCs/>
                <w:sz w:val="24"/>
                <w:szCs w:val="24"/>
              </w:rPr>
              <w:t>підготовки докторів філософії за ОНП</w:t>
            </w:r>
            <w:r w:rsidRPr="003B70CD">
              <w:rPr>
                <w:iCs/>
                <w:sz w:val="24"/>
                <w:szCs w:val="24"/>
              </w:rPr>
              <w:t xml:space="preserve">. </w:t>
            </w:r>
            <w:r w:rsidR="00C0603E" w:rsidRPr="003B70CD">
              <w:rPr>
                <w:iCs/>
                <w:sz w:val="24"/>
                <w:szCs w:val="24"/>
              </w:rPr>
              <w:t>(</w:t>
            </w:r>
            <w:r w:rsidR="00C0603E" w:rsidRPr="003B70CD">
              <w:rPr>
                <w:rFonts w:eastAsia="Microsoft Sans Serif"/>
                <w:sz w:val="24"/>
                <w:szCs w:val="24"/>
                <w:lang w:eastAsia="ru-RU"/>
              </w:rPr>
              <w:t xml:space="preserve">Див. Таблиця 3. </w:t>
            </w:r>
            <w:r w:rsidR="00C0603E" w:rsidRPr="00207566">
              <w:rPr>
                <w:rFonts w:eastAsia="Microsoft Sans Serif"/>
                <w:sz w:val="24"/>
                <w:szCs w:val="24"/>
                <w:lang w:eastAsia="ru-RU"/>
              </w:rPr>
              <w:t>Матриця відповідності програмних результатів навчання, освітніх компонентів, методів навчання та оцінювання</w:t>
            </w:r>
            <w:r w:rsidR="00C0603E" w:rsidRPr="00207566">
              <w:rPr>
                <w:iCs/>
                <w:sz w:val="24"/>
                <w:szCs w:val="24"/>
              </w:rPr>
              <w:t xml:space="preserve">). </w:t>
            </w:r>
            <w:r w:rsidRPr="00207566">
              <w:rPr>
                <w:iCs/>
                <w:color w:val="auto"/>
                <w:sz w:val="24"/>
                <w:szCs w:val="24"/>
              </w:rPr>
              <w:t>Зокрема, п</w:t>
            </w:r>
            <w:r w:rsidR="00597A1D" w:rsidRPr="00207566">
              <w:rPr>
                <w:rFonts w:eastAsia="Microsoft Sans Serif"/>
                <w:color w:val="auto"/>
                <w:sz w:val="24"/>
                <w:szCs w:val="24"/>
                <w:lang w:eastAsia="ru-RU"/>
              </w:rPr>
              <w:t>ід час викладання навчальних дисциплін застосовується проблемно-орієнтований стиль викладання</w:t>
            </w:r>
            <w:r w:rsidR="0015481C" w:rsidRPr="00207566">
              <w:rPr>
                <w:rFonts w:eastAsia="Microsoft Sans Serif"/>
                <w:color w:val="auto"/>
                <w:sz w:val="24"/>
                <w:szCs w:val="24"/>
                <w:lang w:eastAsia="ru-RU"/>
              </w:rPr>
              <w:t xml:space="preserve">, який </w:t>
            </w:r>
            <w:r w:rsidR="000E05F4" w:rsidRPr="00207566">
              <w:rPr>
                <w:rFonts w:eastAsia="Microsoft Sans Serif"/>
                <w:color w:val="auto"/>
                <w:sz w:val="24"/>
                <w:szCs w:val="24"/>
                <w:lang w:eastAsia="ru-RU"/>
              </w:rPr>
              <w:t xml:space="preserve">полягає </w:t>
            </w:r>
            <w:r w:rsidR="000E05F4" w:rsidRPr="00207566">
              <w:rPr>
                <w:rFonts w:eastAsia="Microsoft Sans Serif"/>
                <w:bCs/>
                <w:color w:val="auto"/>
                <w:sz w:val="24"/>
                <w:szCs w:val="24"/>
                <w:lang w:eastAsia="ru-RU"/>
              </w:rPr>
              <w:t>в активній комунікації викладачів та аспірантів</w:t>
            </w:r>
            <w:r w:rsidR="00A10583" w:rsidRPr="00207566">
              <w:rPr>
                <w:rFonts w:eastAsia="Microsoft Sans Serif"/>
                <w:bCs/>
                <w:color w:val="auto"/>
                <w:sz w:val="24"/>
                <w:szCs w:val="24"/>
                <w:lang w:eastAsia="ru-RU"/>
              </w:rPr>
              <w:t>;</w:t>
            </w:r>
            <w:r w:rsidR="000E05F4" w:rsidRPr="00207566">
              <w:rPr>
                <w:rFonts w:eastAsia="Microsoft Sans Serif"/>
                <w:bCs/>
                <w:color w:val="auto"/>
                <w:sz w:val="24"/>
                <w:szCs w:val="24"/>
                <w:lang w:eastAsia="ru-RU"/>
              </w:rPr>
              <w:t xml:space="preserve"> генеруванні уточнювальних запитань</w:t>
            </w:r>
            <w:r w:rsidR="00A10583" w:rsidRPr="00207566">
              <w:rPr>
                <w:rFonts w:eastAsia="Microsoft Sans Serif"/>
                <w:bCs/>
                <w:color w:val="auto"/>
                <w:sz w:val="24"/>
                <w:szCs w:val="24"/>
                <w:lang w:eastAsia="ru-RU"/>
              </w:rPr>
              <w:t>;</w:t>
            </w:r>
            <w:r w:rsidR="000E05F4" w:rsidRPr="00207566">
              <w:rPr>
                <w:rFonts w:eastAsia="Microsoft Sans Serif"/>
                <w:bCs/>
                <w:color w:val="auto"/>
                <w:sz w:val="24"/>
                <w:szCs w:val="24"/>
                <w:lang w:eastAsia="ru-RU"/>
              </w:rPr>
              <w:t xml:space="preserve"> скеруванні думки аспірантів у правильному напрямі</w:t>
            </w:r>
            <w:r w:rsidR="00A10583" w:rsidRPr="00207566">
              <w:rPr>
                <w:rFonts w:eastAsia="Microsoft Sans Serif"/>
                <w:bCs/>
                <w:color w:val="auto"/>
                <w:sz w:val="24"/>
                <w:szCs w:val="24"/>
                <w:lang w:eastAsia="ru-RU"/>
              </w:rPr>
              <w:t>;</w:t>
            </w:r>
            <w:r w:rsidR="000E05F4" w:rsidRPr="00207566">
              <w:rPr>
                <w:rFonts w:eastAsia="Microsoft Sans Serif"/>
                <w:bCs/>
                <w:color w:val="auto"/>
                <w:sz w:val="24"/>
                <w:szCs w:val="24"/>
                <w:lang w:eastAsia="ru-RU"/>
              </w:rPr>
              <w:t xml:space="preserve"> підсиленні зацікавленості аспірантів темою, яка досліджується та плануванні й обговор</w:t>
            </w:r>
            <w:r w:rsidR="00A10583" w:rsidRPr="00207566">
              <w:rPr>
                <w:rFonts w:eastAsia="Microsoft Sans Serif"/>
                <w:bCs/>
                <w:color w:val="auto"/>
                <w:sz w:val="24"/>
                <w:szCs w:val="24"/>
                <w:lang w:eastAsia="ru-RU"/>
              </w:rPr>
              <w:t>енні педагогічних експериментів;</w:t>
            </w:r>
            <w:r w:rsidR="00A10583" w:rsidRPr="00207566">
              <w:rPr>
                <w:color w:val="auto"/>
              </w:rPr>
              <w:t xml:space="preserve"> </w:t>
            </w:r>
            <w:r w:rsidR="00A10583" w:rsidRPr="00207566">
              <w:rPr>
                <w:rFonts w:eastAsia="Microsoft Sans Serif"/>
                <w:bCs/>
                <w:color w:val="auto"/>
                <w:sz w:val="24"/>
                <w:szCs w:val="24"/>
                <w:lang w:eastAsia="ru-RU"/>
              </w:rPr>
              <w:t xml:space="preserve">визначенні етапів, орієнтовних цілей і завдань, інструментарію і </w:t>
            </w:r>
            <w:proofErr w:type="spellStart"/>
            <w:r w:rsidR="00A10583" w:rsidRPr="00207566">
              <w:rPr>
                <w:rFonts w:eastAsia="Microsoft Sans Serif"/>
                <w:bCs/>
                <w:color w:val="auto"/>
                <w:sz w:val="24"/>
                <w:szCs w:val="24"/>
                <w:lang w:eastAsia="ru-RU"/>
              </w:rPr>
              <w:t>методик</w:t>
            </w:r>
            <w:proofErr w:type="spellEnd"/>
            <w:r w:rsidR="00A10583" w:rsidRPr="00207566">
              <w:rPr>
                <w:rFonts w:eastAsia="Microsoft Sans Serif"/>
                <w:bCs/>
                <w:color w:val="auto"/>
                <w:sz w:val="24"/>
                <w:szCs w:val="24"/>
                <w:lang w:eastAsia="ru-RU"/>
              </w:rPr>
              <w:t>, найбільш доцільних шляхів реалізації експериментальних досліджень.</w:t>
            </w:r>
          </w:p>
          <w:p w14:paraId="4E98DD4B" w14:textId="0218FE07" w:rsidR="00AA1759" w:rsidRPr="00E55876" w:rsidRDefault="00ED34C1" w:rsidP="00501418">
            <w:pPr>
              <w:pStyle w:val="21"/>
              <w:shd w:val="clear" w:color="auto" w:fill="auto"/>
              <w:spacing w:before="0" w:after="0" w:line="240" w:lineRule="auto"/>
              <w:rPr>
                <w:sz w:val="24"/>
                <w:szCs w:val="24"/>
              </w:rPr>
            </w:pPr>
            <w:r w:rsidRPr="00707410">
              <w:rPr>
                <w:rFonts w:eastAsia="Microsoft Sans Serif"/>
                <w:sz w:val="24"/>
                <w:szCs w:val="24"/>
                <w:lang w:eastAsia="ru-RU"/>
              </w:rPr>
              <w:t xml:space="preserve">Форми та методи навчання і викладання, а </w:t>
            </w:r>
            <w:r w:rsidRPr="00E55876">
              <w:rPr>
                <w:rFonts w:eastAsia="Microsoft Sans Serif"/>
                <w:sz w:val="24"/>
                <w:szCs w:val="24"/>
                <w:lang w:eastAsia="ru-RU"/>
              </w:rPr>
              <w:t>також програмні результати навчання вказані в ОНП (</w:t>
            </w:r>
            <w:hyperlink r:id="rId28" w:history="1">
              <w:r w:rsidR="00E55876" w:rsidRPr="00BC2512">
                <w:rPr>
                  <w:rStyle w:val="a4"/>
                  <w:sz w:val="24"/>
                  <w:szCs w:val="24"/>
                </w:rPr>
                <w:t>https://iitlt.gov.ua/upload/medialibrary/315/315536b3973ad259f3a28e43fa391aee.pdf</w:t>
              </w:r>
            </w:hyperlink>
            <w:r w:rsidRPr="00E55876">
              <w:rPr>
                <w:rFonts w:eastAsia="Microsoft Sans Serif"/>
                <w:sz w:val="24"/>
                <w:szCs w:val="24"/>
                <w:lang w:eastAsia="ru-RU"/>
              </w:rPr>
              <w:t>),</w:t>
            </w:r>
            <w:r w:rsidRPr="00707410">
              <w:rPr>
                <w:rFonts w:eastAsia="Microsoft Sans Serif"/>
                <w:sz w:val="24"/>
                <w:szCs w:val="24"/>
                <w:lang w:eastAsia="ru-RU"/>
              </w:rPr>
              <w:t xml:space="preserve"> в робочих програмах і </w:t>
            </w:r>
            <w:proofErr w:type="spellStart"/>
            <w:r w:rsidRPr="00707410">
              <w:rPr>
                <w:rFonts w:eastAsia="Microsoft Sans Serif"/>
                <w:sz w:val="24"/>
                <w:szCs w:val="24"/>
                <w:lang w:eastAsia="ru-RU"/>
              </w:rPr>
              <w:t>силабусах</w:t>
            </w:r>
            <w:proofErr w:type="spellEnd"/>
            <w:r w:rsidRPr="00707410">
              <w:rPr>
                <w:rFonts w:eastAsia="Microsoft Sans Serif"/>
                <w:sz w:val="24"/>
                <w:szCs w:val="24"/>
                <w:lang w:eastAsia="ru-RU"/>
              </w:rPr>
              <w:t xml:space="preserve"> навчальних дисциплін (</w:t>
            </w:r>
            <w:hyperlink r:id="rId29" w:history="1">
              <w:r w:rsidRPr="00ED34C1">
                <w:rPr>
                  <w:rStyle w:val="a4"/>
                  <w:rFonts w:eastAsia="Microsoft Sans Serif"/>
                  <w:sz w:val="24"/>
                  <w:szCs w:val="24"/>
                  <w:lang w:val="ru-RU" w:eastAsia="ru-RU"/>
                </w:rPr>
                <w:t>https</w:t>
              </w:r>
              <w:r w:rsidRPr="00707410">
                <w:rPr>
                  <w:rStyle w:val="a4"/>
                  <w:rFonts w:eastAsia="Microsoft Sans Serif"/>
                  <w:sz w:val="24"/>
                  <w:szCs w:val="24"/>
                  <w:lang w:eastAsia="ru-RU"/>
                </w:rPr>
                <w:t>://</w:t>
              </w:r>
              <w:r w:rsidRPr="00ED34C1">
                <w:rPr>
                  <w:rStyle w:val="a4"/>
                  <w:rFonts w:eastAsia="Microsoft Sans Serif"/>
                  <w:sz w:val="24"/>
                  <w:szCs w:val="24"/>
                  <w:lang w:val="ru-RU" w:eastAsia="ru-RU"/>
                </w:rPr>
                <w:t>iitlt</w:t>
              </w:r>
              <w:r w:rsidRPr="00707410">
                <w:rPr>
                  <w:rStyle w:val="a4"/>
                  <w:rFonts w:eastAsia="Microsoft Sans Serif"/>
                  <w:sz w:val="24"/>
                  <w:szCs w:val="24"/>
                  <w:lang w:eastAsia="ru-RU"/>
                </w:rPr>
                <w:t>.</w:t>
              </w:r>
              <w:r w:rsidRPr="00ED34C1">
                <w:rPr>
                  <w:rStyle w:val="a4"/>
                  <w:rFonts w:eastAsia="Microsoft Sans Serif"/>
                  <w:sz w:val="24"/>
                  <w:szCs w:val="24"/>
                  <w:lang w:val="ru-RU" w:eastAsia="ru-RU"/>
                </w:rPr>
                <w:t>gov</w:t>
              </w:r>
              <w:r w:rsidRPr="00707410">
                <w:rPr>
                  <w:rStyle w:val="a4"/>
                  <w:rFonts w:eastAsia="Microsoft Sans Serif"/>
                  <w:sz w:val="24"/>
                  <w:szCs w:val="24"/>
                  <w:lang w:eastAsia="ru-RU"/>
                </w:rPr>
                <w:t>.</w:t>
              </w:r>
              <w:r w:rsidRPr="00ED34C1">
                <w:rPr>
                  <w:rStyle w:val="a4"/>
                  <w:rFonts w:eastAsia="Microsoft Sans Serif"/>
                  <w:sz w:val="24"/>
                  <w:szCs w:val="24"/>
                  <w:lang w:val="ru-RU" w:eastAsia="ru-RU"/>
                </w:rPr>
                <w:t>ua</w:t>
              </w:r>
              <w:r w:rsidRPr="00707410">
                <w:rPr>
                  <w:rStyle w:val="a4"/>
                  <w:rFonts w:eastAsia="Microsoft Sans Serif"/>
                  <w:sz w:val="24"/>
                  <w:szCs w:val="24"/>
                  <w:lang w:eastAsia="ru-RU"/>
                </w:rPr>
                <w:t>/</w:t>
              </w:r>
              <w:r w:rsidRPr="00ED34C1">
                <w:rPr>
                  <w:rStyle w:val="a4"/>
                  <w:rFonts w:eastAsia="Microsoft Sans Serif"/>
                  <w:sz w:val="24"/>
                  <w:szCs w:val="24"/>
                  <w:lang w:val="ru-RU" w:eastAsia="ru-RU"/>
                </w:rPr>
                <w:t>atestat</w:t>
              </w:r>
              <w:r w:rsidRPr="00707410">
                <w:rPr>
                  <w:rStyle w:val="a4"/>
                  <w:rFonts w:eastAsia="Microsoft Sans Serif"/>
                  <w:sz w:val="24"/>
                  <w:szCs w:val="24"/>
                  <w:lang w:eastAsia="ru-RU"/>
                </w:rPr>
                <w:t>/</w:t>
              </w:r>
              <w:r w:rsidRPr="00ED34C1">
                <w:rPr>
                  <w:rStyle w:val="a4"/>
                  <w:rFonts w:eastAsia="Microsoft Sans Serif"/>
                  <w:sz w:val="24"/>
                  <w:szCs w:val="24"/>
                  <w:lang w:val="ru-RU" w:eastAsia="ru-RU"/>
                </w:rPr>
                <w:t>aspirantura</w:t>
              </w:r>
              <w:r w:rsidRPr="00707410">
                <w:rPr>
                  <w:rStyle w:val="a4"/>
                  <w:rFonts w:eastAsia="Microsoft Sans Serif"/>
                  <w:sz w:val="24"/>
                  <w:szCs w:val="24"/>
                  <w:lang w:eastAsia="ru-RU"/>
                </w:rPr>
                <w:t>-</w:t>
              </w:r>
              <w:r w:rsidRPr="00ED34C1">
                <w:rPr>
                  <w:rStyle w:val="a4"/>
                  <w:rFonts w:eastAsia="Microsoft Sans Serif"/>
                  <w:sz w:val="24"/>
                  <w:szCs w:val="24"/>
                  <w:lang w:val="ru-RU" w:eastAsia="ru-RU"/>
                </w:rPr>
                <w:t>ta</w:t>
              </w:r>
              <w:r w:rsidRPr="00707410">
                <w:rPr>
                  <w:rStyle w:val="a4"/>
                  <w:rFonts w:eastAsia="Microsoft Sans Serif"/>
                  <w:sz w:val="24"/>
                  <w:szCs w:val="24"/>
                  <w:lang w:eastAsia="ru-RU"/>
                </w:rPr>
                <w:t>-</w:t>
              </w:r>
              <w:r w:rsidRPr="00ED34C1">
                <w:rPr>
                  <w:rStyle w:val="a4"/>
                  <w:rFonts w:eastAsia="Microsoft Sans Serif"/>
                  <w:sz w:val="24"/>
                  <w:szCs w:val="24"/>
                  <w:lang w:val="ru-RU" w:eastAsia="ru-RU"/>
                </w:rPr>
                <w:t>doktorantura</w:t>
              </w:r>
              <w:r w:rsidRPr="00707410">
                <w:rPr>
                  <w:rStyle w:val="a4"/>
                  <w:rFonts w:eastAsia="Microsoft Sans Serif"/>
                  <w:sz w:val="24"/>
                  <w:szCs w:val="24"/>
                  <w:lang w:eastAsia="ru-RU"/>
                </w:rPr>
                <w:t>/</w:t>
              </w:r>
              <w:r w:rsidRPr="00ED34C1">
                <w:rPr>
                  <w:rStyle w:val="a4"/>
                  <w:rFonts w:eastAsia="Microsoft Sans Serif"/>
                  <w:sz w:val="24"/>
                  <w:szCs w:val="24"/>
                  <w:lang w:val="ru-RU" w:eastAsia="ru-RU"/>
                </w:rPr>
                <w:t>informatsiynyy</w:t>
              </w:r>
              <w:r w:rsidRPr="00707410">
                <w:rPr>
                  <w:rStyle w:val="a4"/>
                  <w:rFonts w:eastAsia="Microsoft Sans Serif"/>
                  <w:sz w:val="24"/>
                  <w:szCs w:val="24"/>
                  <w:lang w:eastAsia="ru-RU"/>
                </w:rPr>
                <w:t>-</w:t>
              </w:r>
              <w:r w:rsidRPr="00ED34C1">
                <w:rPr>
                  <w:rStyle w:val="a4"/>
                  <w:rFonts w:eastAsia="Microsoft Sans Serif"/>
                  <w:sz w:val="24"/>
                  <w:szCs w:val="24"/>
                  <w:lang w:val="ru-RU" w:eastAsia="ru-RU"/>
                </w:rPr>
                <w:t>paket</w:t>
              </w:r>
              <w:r w:rsidRPr="00707410">
                <w:rPr>
                  <w:rStyle w:val="a4"/>
                  <w:rFonts w:eastAsia="Microsoft Sans Serif"/>
                  <w:sz w:val="24"/>
                  <w:szCs w:val="24"/>
                  <w:lang w:eastAsia="ru-RU"/>
                </w:rPr>
                <w:t>-</w:t>
              </w:r>
              <w:r w:rsidRPr="00ED34C1">
                <w:rPr>
                  <w:rStyle w:val="a4"/>
                  <w:rFonts w:eastAsia="Microsoft Sans Serif"/>
                  <w:sz w:val="24"/>
                  <w:szCs w:val="24"/>
                  <w:lang w:val="ru-RU" w:eastAsia="ru-RU"/>
                </w:rPr>
                <w:t>spetsial</w:t>
              </w:r>
              <w:r w:rsidRPr="00707410">
                <w:rPr>
                  <w:rStyle w:val="a4"/>
                  <w:rFonts w:eastAsia="Microsoft Sans Serif"/>
                  <w:sz w:val="24"/>
                  <w:szCs w:val="24"/>
                  <w:lang w:eastAsia="ru-RU"/>
                </w:rPr>
                <w:t>%60</w:t>
              </w:r>
              <w:r w:rsidRPr="00ED34C1">
                <w:rPr>
                  <w:rStyle w:val="a4"/>
                  <w:rFonts w:eastAsia="Microsoft Sans Serif"/>
                  <w:sz w:val="24"/>
                  <w:szCs w:val="24"/>
                  <w:lang w:val="ru-RU" w:eastAsia="ru-RU"/>
                </w:rPr>
                <w:t>nosti</w:t>
              </w:r>
              <w:r w:rsidRPr="00707410">
                <w:rPr>
                  <w:rStyle w:val="a4"/>
                  <w:rFonts w:eastAsia="Microsoft Sans Serif"/>
                  <w:sz w:val="24"/>
                  <w:szCs w:val="24"/>
                  <w:lang w:eastAsia="ru-RU"/>
                </w:rPr>
                <w:t>.</w:t>
              </w:r>
              <w:proofErr w:type="spellStart"/>
              <w:r w:rsidRPr="00ED34C1">
                <w:rPr>
                  <w:rStyle w:val="a4"/>
                  <w:rFonts w:eastAsia="Microsoft Sans Serif"/>
                  <w:sz w:val="24"/>
                  <w:szCs w:val="24"/>
                  <w:lang w:val="ru-RU" w:eastAsia="ru-RU"/>
                </w:rPr>
                <w:t>php</w:t>
              </w:r>
              <w:proofErr w:type="spellEnd"/>
            </w:hyperlink>
            <w:r w:rsidRPr="00707410">
              <w:rPr>
                <w:rFonts w:eastAsia="Microsoft Sans Serif"/>
                <w:sz w:val="24"/>
                <w:szCs w:val="24"/>
                <w:lang w:eastAsia="ru-RU"/>
              </w:rPr>
              <w:t>)</w:t>
            </w:r>
            <w:r w:rsidR="0060370C" w:rsidRPr="00707410">
              <w:rPr>
                <w:rFonts w:eastAsia="Microsoft Sans Serif"/>
                <w:sz w:val="24"/>
                <w:szCs w:val="24"/>
                <w:lang w:eastAsia="ru-RU"/>
              </w:rPr>
              <w:t xml:space="preserve">, які </w:t>
            </w:r>
            <w:r w:rsidR="00B95A93" w:rsidRPr="00707410">
              <w:rPr>
                <w:rFonts w:eastAsia="Microsoft Sans Serif"/>
                <w:sz w:val="24"/>
                <w:szCs w:val="24"/>
                <w:lang w:eastAsia="ru-RU"/>
              </w:rPr>
              <w:t>знаходяться</w:t>
            </w:r>
            <w:r w:rsidR="0060370C" w:rsidRPr="00707410">
              <w:rPr>
                <w:rFonts w:eastAsia="Microsoft Sans Serif"/>
                <w:sz w:val="24"/>
                <w:szCs w:val="24"/>
                <w:lang w:eastAsia="ru-RU"/>
              </w:rPr>
              <w:t xml:space="preserve"> у </w:t>
            </w:r>
            <w:r w:rsidR="00707410" w:rsidRPr="00707410">
              <w:rPr>
                <w:rFonts w:eastAsia="Microsoft Sans Serif"/>
                <w:sz w:val="24"/>
                <w:szCs w:val="24"/>
                <w:lang w:eastAsia="ru-RU"/>
              </w:rPr>
              <w:t>відкритому</w:t>
            </w:r>
            <w:r w:rsidR="0060370C" w:rsidRPr="00707410">
              <w:rPr>
                <w:rFonts w:eastAsia="Microsoft Sans Serif"/>
                <w:sz w:val="24"/>
                <w:szCs w:val="24"/>
                <w:lang w:eastAsia="ru-RU"/>
              </w:rPr>
              <w:t xml:space="preserve"> доступі на </w:t>
            </w:r>
            <w:r w:rsidR="00707410" w:rsidRPr="00707410">
              <w:rPr>
                <w:rFonts w:eastAsia="Microsoft Sans Serif"/>
                <w:sz w:val="24"/>
                <w:szCs w:val="24"/>
                <w:lang w:eastAsia="ru-RU"/>
              </w:rPr>
              <w:t xml:space="preserve">офіційному </w:t>
            </w:r>
            <w:r w:rsidR="0060370C" w:rsidRPr="00707410">
              <w:rPr>
                <w:rFonts w:eastAsia="Microsoft Sans Serif"/>
                <w:sz w:val="24"/>
                <w:szCs w:val="24"/>
                <w:lang w:eastAsia="ru-RU"/>
              </w:rPr>
              <w:t>веб-сайті ІІТЗН НАПН України.</w:t>
            </w:r>
          </w:p>
        </w:tc>
      </w:tr>
      <w:tr w:rsidR="00597A1D" w14:paraId="465881F6" w14:textId="77777777" w:rsidTr="00855101">
        <w:tc>
          <w:tcPr>
            <w:tcW w:w="9963" w:type="dxa"/>
          </w:tcPr>
          <w:p w14:paraId="74989DA2" w14:textId="77777777" w:rsidR="00B95A93" w:rsidRDefault="00597A1D" w:rsidP="00501418">
            <w:pPr>
              <w:pStyle w:val="21"/>
              <w:shd w:val="clear" w:color="auto" w:fill="auto"/>
              <w:spacing w:before="0" w:after="0" w:line="240" w:lineRule="auto"/>
              <w:rPr>
                <w:i/>
                <w:sz w:val="24"/>
                <w:szCs w:val="24"/>
              </w:rPr>
            </w:pPr>
            <w:r w:rsidRPr="00887C6F">
              <w:rPr>
                <w:b/>
                <w:sz w:val="24"/>
                <w:szCs w:val="24"/>
              </w:rPr>
              <w:lastRenderedPageBreak/>
              <w:t xml:space="preserve">Продемонструйте, яким чином форми і методи навчання і викладання відповідають вимогам </w:t>
            </w:r>
            <w:proofErr w:type="spellStart"/>
            <w:r w:rsidRPr="00887C6F">
              <w:rPr>
                <w:b/>
                <w:sz w:val="24"/>
                <w:szCs w:val="24"/>
              </w:rPr>
              <w:t>студентоцентрованого</w:t>
            </w:r>
            <w:proofErr w:type="spellEnd"/>
            <w:r w:rsidRPr="00887C6F">
              <w:rPr>
                <w:b/>
                <w:sz w:val="24"/>
                <w:szCs w:val="24"/>
              </w:rPr>
              <w:t xml:space="preserve"> підходу? Яким є рівень задоволеності здобувачів вищої освіти методами навчання і викладання відповідно до результатів опитувань?</w:t>
            </w:r>
            <w:r w:rsidR="004D6DD9">
              <w:rPr>
                <w:b/>
                <w:sz w:val="24"/>
                <w:szCs w:val="24"/>
              </w:rPr>
              <w:t xml:space="preserve"> </w:t>
            </w:r>
            <w:r w:rsidR="00B95A93" w:rsidRPr="004D6DD9">
              <w:rPr>
                <w:i/>
                <w:sz w:val="24"/>
                <w:szCs w:val="24"/>
              </w:rPr>
              <w:t>К</w:t>
            </w:r>
            <w:r w:rsidR="004D6DD9" w:rsidRPr="004D6DD9">
              <w:rPr>
                <w:i/>
                <w:sz w:val="24"/>
                <w:szCs w:val="24"/>
              </w:rPr>
              <w:t>оротке</w:t>
            </w:r>
          </w:p>
          <w:p w14:paraId="1739343B" w14:textId="7966A86C" w:rsidR="00B95A93" w:rsidRPr="009C7666" w:rsidRDefault="00B95A93" w:rsidP="00501418">
            <w:pPr>
              <w:pStyle w:val="21"/>
              <w:shd w:val="clear" w:color="auto" w:fill="auto"/>
              <w:spacing w:before="0" w:after="0" w:line="240" w:lineRule="auto"/>
              <w:rPr>
                <w:b/>
                <w:color w:val="FF0000"/>
                <w:sz w:val="24"/>
                <w:szCs w:val="24"/>
              </w:rPr>
            </w:pPr>
            <w:proofErr w:type="spellStart"/>
            <w:r w:rsidRPr="009C7666">
              <w:rPr>
                <w:iCs/>
                <w:sz w:val="24"/>
                <w:szCs w:val="24"/>
              </w:rPr>
              <w:t>Студентоцентрований</w:t>
            </w:r>
            <w:proofErr w:type="spellEnd"/>
            <w:r w:rsidRPr="009C7666">
              <w:rPr>
                <w:iCs/>
                <w:sz w:val="24"/>
                <w:szCs w:val="24"/>
              </w:rPr>
              <w:t xml:space="preserve"> підхід в підготовці докторів філософії за ОНП забезпечується застосуванням</w:t>
            </w:r>
            <w:r w:rsidRPr="009C7666">
              <w:rPr>
                <w:i/>
                <w:sz w:val="24"/>
                <w:szCs w:val="24"/>
              </w:rPr>
              <w:t xml:space="preserve"> </w:t>
            </w:r>
            <w:r w:rsidRPr="009C7666">
              <w:rPr>
                <w:bCs/>
                <w:sz w:val="24"/>
                <w:szCs w:val="24"/>
              </w:rPr>
              <w:t>проблемно-орієнтованого стилю викладання</w:t>
            </w:r>
            <w:r w:rsidR="005A56CA" w:rsidRPr="009C7666">
              <w:rPr>
                <w:bCs/>
                <w:sz w:val="24"/>
                <w:szCs w:val="24"/>
              </w:rPr>
              <w:t xml:space="preserve">, а також використанням наступних освітніх методів і технологій: інтерактивні, технології </w:t>
            </w:r>
            <w:proofErr w:type="spellStart"/>
            <w:r w:rsidR="005A56CA" w:rsidRPr="009C7666">
              <w:rPr>
                <w:bCs/>
                <w:sz w:val="24"/>
                <w:szCs w:val="24"/>
              </w:rPr>
              <w:t>рівневої</w:t>
            </w:r>
            <w:proofErr w:type="spellEnd"/>
            <w:r w:rsidR="005A56CA" w:rsidRPr="009C7666">
              <w:rPr>
                <w:bCs/>
                <w:sz w:val="24"/>
                <w:szCs w:val="24"/>
              </w:rPr>
              <w:t xml:space="preserve"> диференціації навчання, технологія </w:t>
            </w:r>
            <w:proofErr w:type="spellStart"/>
            <w:r w:rsidR="005A56CA" w:rsidRPr="009C7666">
              <w:rPr>
                <w:bCs/>
                <w:sz w:val="24"/>
                <w:szCs w:val="24"/>
              </w:rPr>
              <w:t>модульно</w:t>
            </w:r>
            <w:proofErr w:type="spellEnd"/>
            <w:r w:rsidR="005A56CA" w:rsidRPr="009C7666">
              <w:rPr>
                <w:bCs/>
                <w:sz w:val="24"/>
                <w:szCs w:val="24"/>
              </w:rPr>
              <w:t>-блочного навчання, технологія корпоративного навчання, технологія розвитку критичного мислення, технологія проектного навчання, метод дискусії, технологія ділової гри, показовий метод, евристичний метод та ін. Також, за запитом аспірантів, перевірка самостійної роботи може відбуватися дистанційно, засобами інформаційно-комунікаційних технологій (</w:t>
            </w:r>
            <w:r w:rsidR="005A56CA" w:rsidRPr="009C7666">
              <w:rPr>
                <w:bCs/>
                <w:sz w:val="24"/>
                <w:szCs w:val="24"/>
                <w:lang w:val="en-US"/>
              </w:rPr>
              <w:t>Google</w:t>
            </w:r>
            <w:r w:rsidR="005A56CA" w:rsidRPr="009C7666">
              <w:rPr>
                <w:bCs/>
                <w:sz w:val="24"/>
                <w:szCs w:val="24"/>
              </w:rPr>
              <w:t xml:space="preserve"> </w:t>
            </w:r>
            <w:r w:rsidR="005A56CA" w:rsidRPr="009C7666">
              <w:rPr>
                <w:bCs/>
                <w:sz w:val="24"/>
                <w:szCs w:val="24"/>
                <w:lang w:val="en-US"/>
              </w:rPr>
              <w:t>Classroom</w:t>
            </w:r>
            <w:r w:rsidR="005A56CA" w:rsidRPr="009C7666">
              <w:rPr>
                <w:bCs/>
                <w:sz w:val="24"/>
                <w:szCs w:val="24"/>
              </w:rPr>
              <w:t xml:space="preserve">, Skype, </w:t>
            </w:r>
            <w:proofErr w:type="spellStart"/>
            <w:r w:rsidR="005A56CA" w:rsidRPr="009C7666">
              <w:rPr>
                <w:bCs/>
                <w:sz w:val="24"/>
                <w:szCs w:val="24"/>
              </w:rPr>
              <w:t>Zoom</w:t>
            </w:r>
            <w:proofErr w:type="spellEnd"/>
            <w:r w:rsidR="005A56CA" w:rsidRPr="009C7666">
              <w:rPr>
                <w:bCs/>
                <w:sz w:val="24"/>
                <w:szCs w:val="24"/>
              </w:rPr>
              <w:t xml:space="preserve">, Microsoft </w:t>
            </w:r>
            <w:proofErr w:type="spellStart"/>
            <w:r w:rsidR="005A56CA" w:rsidRPr="009C7666">
              <w:rPr>
                <w:bCs/>
                <w:sz w:val="24"/>
                <w:szCs w:val="24"/>
              </w:rPr>
              <w:t>Teams</w:t>
            </w:r>
            <w:proofErr w:type="spellEnd"/>
            <w:r w:rsidR="005A56CA" w:rsidRPr="009C7666">
              <w:rPr>
                <w:bCs/>
                <w:sz w:val="24"/>
                <w:szCs w:val="24"/>
              </w:rPr>
              <w:t xml:space="preserve"> тощо). </w:t>
            </w:r>
            <w:r w:rsidR="008B04C2" w:rsidRPr="009C7666">
              <w:rPr>
                <w:bCs/>
                <w:sz w:val="24"/>
                <w:szCs w:val="24"/>
              </w:rPr>
              <w:t xml:space="preserve">Основними формами організації навчальної роботи є: лекції, практичні та лабораторні заняття, консультації, індивідуальна робота, наукові семінари, демонстраційні класи, тренінгові заняття, елементи дистанційного навчання. </w:t>
            </w:r>
          </w:p>
          <w:p w14:paraId="703223D9" w14:textId="3F9E7DDC" w:rsidR="005A56CA" w:rsidRPr="009C7666" w:rsidRDefault="005A56CA" w:rsidP="00501418">
            <w:pPr>
              <w:pStyle w:val="21"/>
              <w:shd w:val="clear" w:color="auto" w:fill="auto"/>
              <w:spacing w:before="0" w:after="0" w:line="240" w:lineRule="auto"/>
              <w:rPr>
                <w:iCs/>
                <w:sz w:val="24"/>
                <w:szCs w:val="24"/>
              </w:rPr>
            </w:pPr>
            <w:r w:rsidRPr="009C7666">
              <w:rPr>
                <w:iCs/>
                <w:sz w:val="24"/>
                <w:szCs w:val="24"/>
              </w:rPr>
              <w:t xml:space="preserve">Також </w:t>
            </w:r>
            <w:proofErr w:type="spellStart"/>
            <w:r w:rsidRPr="009C7666">
              <w:rPr>
                <w:iCs/>
                <w:sz w:val="24"/>
                <w:szCs w:val="24"/>
              </w:rPr>
              <w:t>студентоцентрований</w:t>
            </w:r>
            <w:proofErr w:type="spellEnd"/>
            <w:r w:rsidRPr="009C7666">
              <w:rPr>
                <w:iCs/>
                <w:sz w:val="24"/>
                <w:szCs w:val="24"/>
              </w:rPr>
              <w:t xml:space="preserve"> підхід забезпечується через</w:t>
            </w:r>
            <w:r w:rsidR="0015481C" w:rsidRPr="009C7666">
              <w:rPr>
                <w:iCs/>
                <w:sz w:val="24"/>
                <w:szCs w:val="24"/>
              </w:rPr>
              <w:t>:</w:t>
            </w:r>
            <w:r w:rsidRPr="009C7666">
              <w:rPr>
                <w:iCs/>
                <w:sz w:val="24"/>
                <w:szCs w:val="24"/>
              </w:rPr>
              <w:t xml:space="preserve"> </w:t>
            </w:r>
            <w:r w:rsidR="0017013E" w:rsidRPr="004C425C">
              <w:rPr>
                <w:iCs/>
                <w:sz w:val="24"/>
                <w:szCs w:val="24"/>
              </w:rPr>
              <w:t>наявність вибіркових дисциплін в освітній складовій ОНП</w:t>
            </w:r>
            <w:r w:rsidR="009C7666" w:rsidRPr="009C7666">
              <w:rPr>
                <w:iCs/>
                <w:sz w:val="24"/>
                <w:szCs w:val="24"/>
              </w:rPr>
              <w:t xml:space="preserve">; </w:t>
            </w:r>
            <w:r w:rsidRPr="009C7666">
              <w:rPr>
                <w:iCs/>
                <w:sz w:val="24"/>
                <w:szCs w:val="24"/>
              </w:rPr>
              <w:t>вільний вибір тем</w:t>
            </w:r>
            <w:r w:rsidR="005561E2" w:rsidRPr="009C7666">
              <w:rPr>
                <w:iCs/>
                <w:sz w:val="24"/>
                <w:szCs w:val="24"/>
              </w:rPr>
              <w:t>атики та проблематики</w:t>
            </w:r>
            <w:r w:rsidRPr="009C7666">
              <w:rPr>
                <w:iCs/>
                <w:sz w:val="24"/>
                <w:szCs w:val="24"/>
              </w:rPr>
              <w:t xml:space="preserve"> дисертаційного дослідження аспіранта (відповідно спеціалізації ОНП)</w:t>
            </w:r>
            <w:r w:rsidR="0015481C" w:rsidRPr="009C7666">
              <w:rPr>
                <w:iCs/>
                <w:sz w:val="24"/>
                <w:szCs w:val="24"/>
              </w:rPr>
              <w:t>;</w:t>
            </w:r>
            <w:r w:rsidRPr="009C7666">
              <w:rPr>
                <w:iCs/>
                <w:sz w:val="24"/>
                <w:szCs w:val="24"/>
              </w:rPr>
              <w:t xml:space="preserve"> </w:t>
            </w:r>
            <w:r w:rsidR="0015481C" w:rsidRPr="009C7666">
              <w:rPr>
                <w:iCs/>
                <w:sz w:val="24"/>
                <w:szCs w:val="24"/>
              </w:rPr>
              <w:t>формування графіку занять аспірантів, який дає можливість поєднувати навчання з трудовою діяльністю</w:t>
            </w:r>
            <w:r w:rsidR="008B04C2" w:rsidRPr="009C7666">
              <w:rPr>
                <w:iCs/>
                <w:sz w:val="24"/>
                <w:szCs w:val="24"/>
              </w:rPr>
              <w:t>.</w:t>
            </w:r>
          </w:p>
          <w:p w14:paraId="5A8B1B9D" w14:textId="77777777" w:rsidR="005F4130" w:rsidRDefault="00245B18" w:rsidP="00E34AC0">
            <w:pPr>
              <w:pStyle w:val="Default"/>
              <w:jc w:val="both"/>
              <w:rPr>
                <w:lang w:val="uk-UA"/>
              </w:rPr>
            </w:pPr>
            <w:r w:rsidRPr="009C7666">
              <w:rPr>
                <w:lang w:val="uk-UA"/>
              </w:rPr>
              <w:t xml:space="preserve">За результатами опитування </w:t>
            </w:r>
            <w:r w:rsidR="003142FE" w:rsidRPr="009C7666">
              <w:rPr>
                <w:lang w:val="uk-UA"/>
              </w:rPr>
              <w:t>та анкетування</w:t>
            </w:r>
            <w:r w:rsidR="009C7666">
              <w:rPr>
                <w:lang w:val="uk-UA"/>
              </w:rPr>
              <w:t xml:space="preserve"> </w:t>
            </w:r>
            <w:r w:rsidRPr="009C7666">
              <w:rPr>
                <w:lang w:val="uk-UA"/>
              </w:rPr>
              <w:t>аспірантів</w:t>
            </w:r>
            <w:r w:rsidR="009C7666">
              <w:rPr>
                <w:lang w:val="uk-UA"/>
              </w:rPr>
              <w:t xml:space="preserve"> в 2021 році</w:t>
            </w:r>
            <w:r w:rsidR="00465E37" w:rsidRPr="009C7666">
              <w:rPr>
                <w:lang w:val="uk-UA"/>
              </w:rPr>
              <w:t>, рівень їх задоволеності методами та формами навчання і викладання:</w:t>
            </w:r>
            <w:r w:rsidR="009C7666" w:rsidRPr="009C7666">
              <w:rPr>
                <w:lang w:val="uk-UA"/>
              </w:rPr>
              <w:t xml:space="preserve"> 87,5% опитаних аспірантів повністю задоволені, 12,5% опитаних аспірантів переважно задоволені. </w:t>
            </w:r>
          </w:p>
          <w:p w14:paraId="7AA27B13" w14:textId="5D8D6153" w:rsidR="00DE511D" w:rsidRPr="00DE511D" w:rsidRDefault="00DE511D" w:rsidP="00DE511D">
            <w:pPr>
              <w:pStyle w:val="Default"/>
              <w:jc w:val="both"/>
              <w:rPr>
                <w:b/>
                <w:highlight w:val="cyan"/>
                <w:lang w:val="uk-UA"/>
              </w:rPr>
            </w:pPr>
            <w:r w:rsidRPr="009C7666">
              <w:rPr>
                <w:lang w:val="uk-UA"/>
              </w:rPr>
              <w:t xml:space="preserve">Анкетування аспірантів: </w:t>
            </w:r>
            <w:hyperlink r:id="rId30" w:anchor="responses" w:history="1">
              <w:r w:rsidRPr="009C7666">
                <w:rPr>
                  <w:rStyle w:val="a4"/>
                  <w:lang w:val="uk-UA"/>
                </w:rPr>
                <w:t>https://docs.google.com/forms/d/1KuS4-9b6kmLxLM665cy278xuZaWvFjRkeKEQBR2s8fw/edit#responses</w:t>
              </w:r>
            </w:hyperlink>
            <w:r w:rsidRPr="009C7666">
              <w:rPr>
                <w:b/>
                <w:lang w:val="uk-UA"/>
              </w:rPr>
              <w:t xml:space="preserve"> </w:t>
            </w:r>
          </w:p>
        </w:tc>
      </w:tr>
      <w:tr w:rsidR="008B04C2" w14:paraId="2D08C61C" w14:textId="77777777" w:rsidTr="00855101">
        <w:tc>
          <w:tcPr>
            <w:tcW w:w="9963" w:type="dxa"/>
          </w:tcPr>
          <w:p w14:paraId="02A43097" w14:textId="6BCDE7FB" w:rsidR="008B04C2" w:rsidRDefault="008B04C2" w:rsidP="00501418">
            <w:pPr>
              <w:pStyle w:val="21"/>
              <w:shd w:val="clear" w:color="auto" w:fill="auto"/>
              <w:spacing w:before="0" w:after="0" w:line="240" w:lineRule="auto"/>
              <w:rPr>
                <w:b/>
                <w:sz w:val="24"/>
                <w:szCs w:val="24"/>
              </w:rPr>
            </w:pPr>
            <w:r w:rsidRPr="008B04C2">
              <w:rPr>
                <w:b/>
                <w:sz w:val="24"/>
                <w:szCs w:val="24"/>
              </w:rPr>
              <w:t>Продемонструйте, яким чином забезпечується відповідність методів навчання і викладання на ОП принципам академічної свободи</w:t>
            </w:r>
          </w:p>
          <w:p w14:paraId="5549677E" w14:textId="57E86ADF" w:rsidR="008B04C2" w:rsidRPr="004C425C" w:rsidRDefault="008B04C2" w:rsidP="00501418">
            <w:pPr>
              <w:pStyle w:val="21"/>
              <w:shd w:val="clear" w:color="auto" w:fill="auto"/>
              <w:spacing w:before="0" w:after="0" w:line="240" w:lineRule="auto"/>
              <w:rPr>
                <w:bCs/>
                <w:sz w:val="24"/>
                <w:szCs w:val="24"/>
              </w:rPr>
            </w:pPr>
            <w:r w:rsidRPr="004C425C">
              <w:rPr>
                <w:bCs/>
                <w:sz w:val="24"/>
                <w:szCs w:val="24"/>
              </w:rPr>
              <w:t xml:space="preserve">Згідно Закону України «Про вищу освіту», академічна свобода </w:t>
            </w:r>
            <w:r w:rsidR="004C425C" w:rsidRPr="004C425C">
              <w:rPr>
                <w:bCs/>
                <w:sz w:val="24"/>
                <w:szCs w:val="24"/>
              </w:rPr>
              <w:t>–</w:t>
            </w:r>
            <w:r w:rsidRPr="004C425C">
              <w:rPr>
                <w:bCs/>
                <w:sz w:val="24"/>
                <w:szCs w:val="24"/>
              </w:rPr>
              <w:t xml:space="preserve">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r w:rsidR="00077E40" w:rsidRPr="004C425C">
              <w:rPr>
                <w:bCs/>
                <w:sz w:val="24"/>
                <w:szCs w:val="24"/>
              </w:rPr>
              <w:t>.</w:t>
            </w:r>
          </w:p>
          <w:p w14:paraId="46DEE099" w14:textId="7FF69286" w:rsidR="00236DD4" w:rsidRPr="004C425C" w:rsidRDefault="005561E2" w:rsidP="00501418">
            <w:pPr>
              <w:pStyle w:val="21"/>
              <w:shd w:val="clear" w:color="auto" w:fill="auto"/>
              <w:spacing w:before="0" w:after="0" w:line="240" w:lineRule="auto"/>
              <w:rPr>
                <w:iCs/>
                <w:sz w:val="24"/>
                <w:szCs w:val="24"/>
              </w:rPr>
            </w:pPr>
            <w:r w:rsidRPr="004C425C">
              <w:rPr>
                <w:bCs/>
                <w:sz w:val="24"/>
                <w:szCs w:val="24"/>
              </w:rPr>
              <w:t>Дотримання принципів академічної свободи під час</w:t>
            </w:r>
            <w:r w:rsidR="00730680" w:rsidRPr="004C425C">
              <w:rPr>
                <w:bCs/>
                <w:sz w:val="24"/>
                <w:szCs w:val="24"/>
              </w:rPr>
              <w:t xml:space="preserve"> п</w:t>
            </w:r>
            <w:r w:rsidR="00077E40" w:rsidRPr="004C425C">
              <w:rPr>
                <w:bCs/>
                <w:sz w:val="24"/>
                <w:szCs w:val="24"/>
              </w:rPr>
              <w:t>ідготов</w:t>
            </w:r>
            <w:r w:rsidRPr="004C425C">
              <w:rPr>
                <w:bCs/>
                <w:sz w:val="24"/>
                <w:szCs w:val="24"/>
              </w:rPr>
              <w:t>ки</w:t>
            </w:r>
            <w:r w:rsidR="00077E40" w:rsidRPr="004C425C">
              <w:rPr>
                <w:bCs/>
                <w:sz w:val="24"/>
                <w:szCs w:val="24"/>
              </w:rPr>
              <w:t xml:space="preserve"> докторів філософії за ОНП в </w:t>
            </w:r>
            <w:r w:rsidR="00077E40" w:rsidRPr="004C425C">
              <w:rPr>
                <w:bCs/>
                <w:sz w:val="24"/>
                <w:szCs w:val="24"/>
              </w:rPr>
              <w:lastRenderedPageBreak/>
              <w:t>ІІТЗН НАПН України</w:t>
            </w:r>
            <w:r w:rsidR="00730680" w:rsidRPr="004C425C">
              <w:rPr>
                <w:bCs/>
                <w:sz w:val="24"/>
                <w:szCs w:val="24"/>
              </w:rPr>
              <w:t xml:space="preserve"> </w:t>
            </w:r>
            <w:r w:rsidRPr="004C425C">
              <w:rPr>
                <w:bCs/>
                <w:sz w:val="24"/>
                <w:szCs w:val="24"/>
              </w:rPr>
              <w:t xml:space="preserve">забезпечується </w:t>
            </w:r>
            <w:r w:rsidRPr="004C425C">
              <w:rPr>
                <w:iCs/>
                <w:sz w:val="24"/>
                <w:szCs w:val="24"/>
              </w:rPr>
              <w:t>через</w:t>
            </w:r>
            <w:r w:rsidR="004C425C" w:rsidRPr="004C425C">
              <w:rPr>
                <w:iCs/>
                <w:sz w:val="24"/>
                <w:szCs w:val="24"/>
              </w:rPr>
              <w:t>:</w:t>
            </w:r>
            <w:r w:rsidRPr="004C425C">
              <w:rPr>
                <w:iCs/>
                <w:sz w:val="24"/>
                <w:szCs w:val="24"/>
              </w:rPr>
              <w:t xml:space="preserve"> вільний вибір тематики та проблематики дисертаційного дослідження аспіранта (відповідно спеціалізації ОНП), вільний вибір наукового керівника, наявність вибіркових дисц</w:t>
            </w:r>
            <w:r w:rsidR="004C425C" w:rsidRPr="004C425C">
              <w:rPr>
                <w:iCs/>
                <w:sz w:val="24"/>
                <w:szCs w:val="24"/>
              </w:rPr>
              <w:t>иплін в освітній складовій ОНП, залучення аспірантів до вдосконалення ОНП.</w:t>
            </w:r>
          </w:p>
          <w:p w14:paraId="07CF0BEA" w14:textId="77565A42" w:rsidR="008B04C2" w:rsidRPr="005561E2" w:rsidRDefault="00236DD4" w:rsidP="00501418">
            <w:pPr>
              <w:pStyle w:val="21"/>
              <w:shd w:val="clear" w:color="auto" w:fill="auto"/>
              <w:spacing w:before="0" w:after="0" w:line="240" w:lineRule="auto"/>
              <w:rPr>
                <w:iCs/>
                <w:sz w:val="24"/>
                <w:szCs w:val="24"/>
                <w:highlight w:val="cyan"/>
              </w:rPr>
            </w:pPr>
            <w:r w:rsidRPr="004C425C">
              <w:rPr>
                <w:iCs/>
                <w:sz w:val="24"/>
                <w:szCs w:val="24"/>
              </w:rPr>
              <w:t>Використання таких форм організації навчальної роботи, як практичні та лабораторні заняття, індивідуальна (самостійна) робота, тренінгові заняття, консультаці</w:t>
            </w:r>
            <w:r w:rsidR="0015481C" w:rsidRPr="004C425C">
              <w:rPr>
                <w:iCs/>
                <w:sz w:val="24"/>
                <w:szCs w:val="24"/>
              </w:rPr>
              <w:t>ї</w:t>
            </w:r>
            <w:r w:rsidRPr="004C425C">
              <w:rPr>
                <w:iCs/>
                <w:sz w:val="24"/>
                <w:szCs w:val="24"/>
              </w:rPr>
              <w:t xml:space="preserve"> та ін., а також методів і технологій (технологія корпоративного навчання, технологія розвитку критичного мислення, технологія проектного навчання, метод дискусії, технологія ділової гри, показовий метод, евристичний метод та ін.), дає можливість аспіранту вільно висловлювати свою думку з приводу тої чи іншої наукової проблематики, захищати та відстоювати свої наукові інтереси, розробляти власні наукові </w:t>
            </w:r>
            <w:proofErr w:type="spellStart"/>
            <w:r w:rsidRPr="004C425C">
              <w:rPr>
                <w:iCs/>
                <w:sz w:val="24"/>
                <w:szCs w:val="24"/>
              </w:rPr>
              <w:t>проєкти</w:t>
            </w:r>
            <w:proofErr w:type="spellEnd"/>
            <w:r w:rsidRPr="004C425C">
              <w:rPr>
                <w:iCs/>
                <w:sz w:val="24"/>
                <w:szCs w:val="24"/>
              </w:rPr>
              <w:t xml:space="preserve"> та проводити наукове дослідження тощо.</w:t>
            </w:r>
          </w:p>
        </w:tc>
      </w:tr>
      <w:tr w:rsidR="00597A1D" w14:paraId="2A059DB0" w14:textId="77777777" w:rsidTr="00855101">
        <w:tc>
          <w:tcPr>
            <w:tcW w:w="9963" w:type="dxa"/>
          </w:tcPr>
          <w:p w14:paraId="69687EA0" w14:textId="771D1033" w:rsidR="003E21F7" w:rsidRPr="00D67708" w:rsidRDefault="003E21F7" w:rsidP="00501418">
            <w:pPr>
              <w:pStyle w:val="21"/>
              <w:shd w:val="clear" w:color="auto" w:fill="auto"/>
              <w:spacing w:before="0" w:after="0" w:line="240" w:lineRule="auto"/>
              <w:rPr>
                <w:i/>
                <w:sz w:val="24"/>
                <w:szCs w:val="24"/>
              </w:rPr>
            </w:pPr>
            <w:r w:rsidRPr="00FA58D0">
              <w:rPr>
                <w:b/>
                <w:sz w:val="24"/>
                <w:szCs w:val="24"/>
              </w:rPr>
              <w:lastRenderedPageBreak/>
              <w:t xml:space="preserve">Опишіть, яким чином і у які строки учасникам освітнього процесу надається інформація щодо цілей, змісту та очікуваних результатів навчання, порядку та критеріїв </w:t>
            </w:r>
            <w:r w:rsidRPr="00D67708">
              <w:rPr>
                <w:b/>
                <w:sz w:val="24"/>
                <w:szCs w:val="24"/>
              </w:rPr>
              <w:t xml:space="preserve">оцінювання у межах окремих освітніх компонентів </w:t>
            </w:r>
            <w:r w:rsidR="004D6DD9" w:rsidRPr="00D67708">
              <w:rPr>
                <w:i/>
                <w:sz w:val="24"/>
                <w:szCs w:val="24"/>
              </w:rPr>
              <w:t>коротке</w:t>
            </w:r>
          </w:p>
          <w:p w14:paraId="7DBE1E4C" w14:textId="0CEB0903" w:rsidR="00DF38B8" w:rsidRPr="00D67708" w:rsidRDefault="00DF38B8" w:rsidP="00501418">
            <w:pPr>
              <w:pStyle w:val="21"/>
              <w:shd w:val="clear" w:color="auto" w:fill="auto"/>
              <w:spacing w:before="0" w:after="0" w:line="240" w:lineRule="auto"/>
              <w:rPr>
                <w:rFonts w:eastAsia="Microsoft Sans Serif"/>
                <w:sz w:val="24"/>
                <w:szCs w:val="24"/>
                <w:lang w:eastAsia="ru-RU"/>
              </w:rPr>
            </w:pPr>
            <w:r w:rsidRPr="00D67708">
              <w:rPr>
                <w:rFonts w:eastAsia="Microsoft Sans Serif"/>
                <w:sz w:val="24"/>
                <w:szCs w:val="24"/>
                <w:lang w:eastAsia="ru-RU"/>
              </w:rPr>
              <w:t xml:space="preserve">Учасники освітнього процесу </w:t>
            </w:r>
            <w:r w:rsidR="007105E2" w:rsidRPr="00D67708">
              <w:rPr>
                <w:rFonts w:eastAsia="Microsoft Sans Serif"/>
                <w:sz w:val="24"/>
                <w:szCs w:val="24"/>
                <w:lang w:eastAsia="ru-RU"/>
              </w:rPr>
              <w:t xml:space="preserve">(аспіранти, викладачі) </w:t>
            </w:r>
            <w:r w:rsidRPr="00D67708">
              <w:rPr>
                <w:rFonts w:eastAsia="Microsoft Sans Serif"/>
                <w:sz w:val="24"/>
                <w:szCs w:val="24"/>
                <w:lang w:eastAsia="ru-RU"/>
              </w:rPr>
              <w:t xml:space="preserve">можуть отримати інформацію щодо цілей, змісту та очікуваних результатів навчання, порядку та критеріїв оцінювання у межах окремих освітніх компонентів в </w:t>
            </w:r>
            <w:r w:rsidR="00944507" w:rsidRPr="00D67708">
              <w:rPr>
                <w:rFonts w:eastAsia="Microsoft Sans Serif"/>
                <w:sz w:val="24"/>
                <w:szCs w:val="24"/>
                <w:lang w:eastAsia="ru-RU"/>
              </w:rPr>
              <w:t xml:space="preserve">ОНП, робочих програмах і </w:t>
            </w:r>
            <w:proofErr w:type="spellStart"/>
            <w:r w:rsidR="00944507" w:rsidRPr="00D67708">
              <w:rPr>
                <w:rFonts w:eastAsia="Microsoft Sans Serif"/>
                <w:sz w:val="24"/>
                <w:szCs w:val="24"/>
                <w:lang w:eastAsia="ru-RU"/>
              </w:rPr>
              <w:t>силабусах</w:t>
            </w:r>
            <w:proofErr w:type="spellEnd"/>
            <w:r w:rsidR="00944507" w:rsidRPr="00D67708">
              <w:rPr>
                <w:rFonts w:eastAsia="Microsoft Sans Serif"/>
                <w:sz w:val="24"/>
                <w:szCs w:val="24"/>
                <w:lang w:eastAsia="ru-RU"/>
              </w:rPr>
              <w:t xml:space="preserve"> навчальних дисциплін, які знаходяться у </w:t>
            </w:r>
            <w:r w:rsidR="00707410" w:rsidRPr="00D67708">
              <w:rPr>
                <w:rFonts w:eastAsia="Microsoft Sans Serif"/>
                <w:sz w:val="24"/>
                <w:szCs w:val="24"/>
                <w:lang w:eastAsia="ru-RU"/>
              </w:rPr>
              <w:t>відкритому</w:t>
            </w:r>
            <w:r w:rsidR="00944507" w:rsidRPr="00D67708">
              <w:rPr>
                <w:rFonts w:eastAsia="Microsoft Sans Serif"/>
                <w:sz w:val="24"/>
                <w:szCs w:val="24"/>
                <w:lang w:eastAsia="ru-RU"/>
              </w:rPr>
              <w:t xml:space="preserve"> доступі на </w:t>
            </w:r>
            <w:r w:rsidR="00707410" w:rsidRPr="00D67708">
              <w:rPr>
                <w:rFonts w:eastAsia="Microsoft Sans Serif"/>
                <w:sz w:val="24"/>
                <w:szCs w:val="24"/>
                <w:lang w:eastAsia="ru-RU"/>
              </w:rPr>
              <w:t xml:space="preserve">офіційному </w:t>
            </w:r>
            <w:r w:rsidR="00944507" w:rsidRPr="00D67708">
              <w:rPr>
                <w:rFonts w:eastAsia="Microsoft Sans Serif"/>
                <w:sz w:val="24"/>
                <w:szCs w:val="24"/>
                <w:lang w:eastAsia="ru-RU"/>
              </w:rPr>
              <w:t xml:space="preserve">веб-сайті установи </w:t>
            </w:r>
            <w:r w:rsidRPr="00D67708">
              <w:rPr>
                <w:rFonts w:eastAsia="Microsoft Sans Serif"/>
                <w:sz w:val="24"/>
                <w:szCs w:val="24"/>
                <w:lang w:eastAsia="ru-RU"/>
              </w:rPr>
              <w:t>(</w:t>
            </w:r>
            <w:hyperlink r:id="rId31" w:history="1">
              <w:r w:rsidR="00944507" w:rsidRPr="00D67708">
                <w:rPr>
                  <w:rStyle w:val="a4"/>
                  <w:rFonts w:eastAsia="Microsoft Sans Serif"/>
                  <w:sz w:val="24"/>
                  <w:szCs w:val="24"/>
                  <w:lang w:eastAsia="ru-RU"/>
                </w:rPr>
                <w:t>https://iitlt.gov.ua/atestat/aspirantura-ta-doktorantura/informatsiynyy-paket-spetsial%60nosti.php</w:t>
              </w:r>
            </w:hyperlink>
            <w:r w:rsidRPr="00D67708">
              <w:rPr>
                <w:rFonts w:eastAsia="Microsoft Sans Serif"/>
                <w:sz w:val="24"/>
                <w:szCs w:val="24"/>
                <w:lang w:eastAsia="ru-RU"/>
              </w:rPr>
              <w:t>)</w:t>
            </w:r>
            <w:r w:rsidR="00944507" w:rsidRPr="00D67708">
              <w:rPr>
                <w:rFonts w:eastAsia="Microsoft Sans Serif"/>
                <w:sz w:val="24"/>
                <w:szCs w:val="24"/>
                <w:lang w:eastAsia="ru-RU"/>
              </w:rPr>
              <w:t>, а також у відділі аспірантури та докторантури (у паперовому вигляді).</w:t>
            </w:r>
          </w:p>
          <w:p w14:paraId="3252B564" w14:textId="19C246A1" w:rsidR="00FA58D0" w:rsidRPr="00944507" w:rsidRDefault="00944507" w:rsidP="00501418">
            <w:pPr>
              <w:pStyle w:val="21"/>
              <w:shd w:val="clear" w:color="auto" w:fill="auto"/>
              <w:spacing w:before="0" w:after="0" w:line="240" w:lineRule="auto"/>
              <w:rPr>
                <w:rFonts w:eastAsia="Microsoft Sans Serif"/>
                <w:highlight w:val="cyan"/>
                <w:lang w:eastAsia="ru-RU"/>
              </w:rPr>
            </w:pPr>
            <w:r w:rsidRPr="00D67708">
              <w:rPr>
                <w:rFonts w:eastAsia="Microsoft Sans Serif"/>
                <w:lang w:eastAsia="ru-RU"/>
              </w:rPr>
              <w:t>В</w:t>
            </w:r>
            <w:r w:rsidRPr="00D67708">
              <w:rPr>
                <w:rFonts w:eastAsia="Microsoft Sans Serif"/>
                <w:sz w:val="24"/>
                <w:szCs w:val="24"/>
                <w:lang w:eastAsia="ru-RU"/>
              </w:rPr>
              <w:t>ищевказана інформація надається особам, зацікавленим у навчанні за ОНП (під час консультації, під час вступної кампанії), а також, повторно, після зарахування до аспірантури. До початку занять та упродовж усього терміну навчання, аспіранти мають можливість ознайомитися з метою, завданнями, змістом і результатами навчання, а також порядком і критеріями оцінювання за ОНП загалом та за окремими освітніми компонентами.</w:t>
            </w:r>
          </w:p>
        </w:tc>
      </w:tr>
      <w:tr w:rsidR="00597A1D" w14:paraId="0ED5F920" w14:textId="77777777" w:rsidTr="00855101">
        <w:tc>
          <w:tcPr>
            <w:tcW w:w="9963" w:type="dxa"/>
          </w:tcPr>
          <w:p w14:paraId="16B5108B" w14:textId="4D1C40B1" w:rsidR="003E21F7" w:rsidRDefault="003E21F7" w:rsidP="00501418">
            <w:pPr>
              <w:pStyle w:val="21"/>
              <w:shd w:val="clear" w:color="auto" w:fill="auto"/>
              <w:spacing w:before="0" w:after="0" w:line="240" w:lineRule="auto"/>
              <w:rPr>
                <w:i/>
                <w:sz w:val="24"/>
                <w:szCs w:val="24"/>
              </w:rPr>
            </w:pPr>
            <w:r w:rsidRPr="00E56A21">
              <w:rPr>
                <w:b/>
                <w:sz w:val="24"/>
                <w:szCs w:val="24"/>
              </w:rPr>
              <w:t xml:space="preserve">Опишіть, яким чином відбувається поєднання навчання і досліджень під час реалізації ОП </w:t>
            </w:r>
            <w:r w:rsidR="004D6DD9" w:rsidRPr="004D6DD9">
              <w:rPr>
                <w:i/>
                <w:sz w:val="24"/>
                <w:szCs w:val="24"/>
              </w:rPr>
              <w:t>коротке</w:t>
            </w:r>
          </w:p>
          <w:p w14:paraId="1BCD8384" w14:textId="5B9A304A" w:rsidR="00D95878" w:rsidRPr="00D67708" w:rsidRDefault="00944507" w:rsidP="00501418">
            <w:pPr>
              <w:pStyle w:val="21"/>
              <w:shd w:val="clear" w:color="auto" w:fill="auto"/>
              <w:spacing w:before="0" w:after="0" w:line="240" w:lineRule="auto"/>
              <w:rPr>
                <w:rFonts w:eastAsia="Microsoft Sans Serif"/>
                <w:sz w:val="24"/>
                <w:szCs w:val="24"/>
                <w:lang w:eastAsia="ru-RU"/>
              </w:rPr>
            </w:pPr>
            <w:r w:rsidRPr="00D67708">
              <w:rPr>
                <w:rFonts w:eastAsia="Microsoft Sans Serif"/>
                <w:sz w:val="24"/>
                <w:szCs w:val="24"/>
                <w:lang w:eastAsia="ru-RU"/>
              </w:rPr>
              <w:t xml:space="preserve">ОНП підготовки докторів філософії включає в себе освітню та наукову складову. </w:t>
            </w:r>
            <w:r w:rsidR="0021457F" w:rsidRPr="00D67708">
              <w:rPr>
                <w:rFonts w:eastAsia="Microsoft Sans Serif"/>
                <w:sz w:val="24"/>
                <w:szCs w:val="24"/>
                <w:lang w:eastAsia="ru-RU"/>
              </w:rPr>
              <w:t>Освітня складова триває перші 2 роки навчання в аспірантурі, наукова складова триває протягом всього терміну навчання в аспірантурі (4 роки). Відповідно, перші два роки навчання, освітній та науковий компонент ОНП тісно взаємопов’язані.</w:t>
            </w:r>
          </w:p>
          <w:p w14:paraId="347F330B" w14:textId="4DA96E5C" w:rsidR="00597A1D" w:rsidRPr="00623330" w:rsidRDefault="00D95878" w:rsidP="00501418">
            <w:pPr>
              <w:pStyle w:val="21"/>
              <w:shd w:val="clear" w:color="auto" w:fill="auto"/>
              <w:spacing w:before="0" w:after="0" w:line="240" w:lineRule="auto"/>
              <w:rPr>
                <w:rFonts w:eastAsia="Microsoft Sans Serif"/>
                <w:sz w:val="24"/>
                <w:szCs w:val="24"/>
                <w:lang w:eastAsia="ru-RU"/>
              </w:rPr>
            </w:pPr>
            <w:r w:rsidRPr="00D67708">
              <w:rPr>
                <w:rFonts w:eastAsia="Microsoft Sans Serif"/>
                <w:sz w:val="24"/>
                <w:szCs w:val="24"/>
                <w:lang w:eastAsia="ru-RU"/>
              </w:rPr>
              <w:t>Поєднання навчання</w:t>
            </w:r>
            <w:r w:rsidR="00145589" w:rsidRPr="00D67708">
              <w:rPr>
                <w:rFonts w:eastAsia="Microsoft Sans Serif"/>
                <w:sz w:val="24"/>
                <w:szCs w:val="24"/>
                <w:lang w:eastAsia="ru-RU"/>
              </w:rPr>
              <w:t xml:space="preserve"> та досліджень відбувається через вивчення навчальних дисциплін, </w:t>
            </w:r>
            <w:r w:rsidR="00623330" w:rsidRPr="00D67708">
              <w:rPr>
                <w:rFonts w:eastAsia="Microsoft Sans Serif"/>
                <w:sz w:val="24"/>
                <w:szCs w:val="24"/>
                <w:lang w:eastAsia="ru-RU"/>
              </w:rPr>
              <w:t>метою яких є</w:t>
            </w:r>
            <w:r w:rsidR="00145589" w:rsidRPr="00D67708">
              <w:rPr>
                <w:rFonts w:eastAsia="Microsoft Sans Serif"/>
                <w:sz w:val="24"/>
                <w:szCs w:val="24"/>
                <w:lang w:eastAsia="ru-RU"/>
              </w:rPr>
              <w:t xml:space="preserve"> форму</w:t>
            </w:r>
            <w:r w:rsidR="00623330" w:rsidRPr="00D67708">
              <w:rPr>
                <w:rFonts w:eastAsia="Microsoft Sans Serif"/>
                <w:sz w:val="24"/>
                <w:szCs w:val="24"/>
                <w:lang w:eastAsia="ru-RU"/>
              </w:rPr>
              <w:t>вання в здобувачів</w:t>
            </w:r>
            <w:r w:rsidR="00145589" w:rsidRPr="00D67708">
              <w:rPr>
                <w:rFonts w:eastAsia="Microsoft Sans Serif"/>
                <w:sz w:val="24"/>
                <w:szCs w:val="24"/>
                <w:lang w:eastAsia="ru-RU"/>
              </w:rPr>
              <w:t xml:space="preserve"> компетентност</w:t>
            </w:r>
            <w:r w:rsidR="00623330" w:rsidRPr="00D67708">
              <w:rPr>
                <w:rFonts w:eastAsia="Microsoft Sans Serif"/>
                <w:sz w:val="24"/>
                <w:szCs w:val="24"/>
                <w:lang w:eastAsia="ru-RU"/>
              </w:rPr>
              <w:t>ей</w:t>
            </w:r>
            <w:r w:rsidR="00145589" w:rsidRPr="00D67708">
              <w:rPr>
                <w:rFonts w:eastAsia="Microsoft Sans Serif"/>
                <w:sz w:val="24"/>
                <w:szCs w:val="24"/>
                <w:lang w:eastAsia="ru-RU"/>
              </w:rPr>
              <w:t xml:space="preserve">, які дають змогу </w:t>
            </w:r>
            <w:r w:rsidR="00623330" w:rsidRPr="00D67708">
              <w:rPr>
                <w:rFonts w:eastAsia="Microsoft Sans Serif"/>
                <w:sz w:val="24"/>
                <w:szCs w:val="24"/>
                <w:lang w:eastAsia="ru-RU"/>
              </w:rPr>
              <w:t>оволодіти знаннями, вміннями, навичками, необхідними для здійснення оригінального дисертаційного дослідження. Це такі компетентності</w:t>
            </w:r>
            <w:r w:rsidR="00145589" w:rsidRPr="00D67708">
              <w:rPr>
                <w:rFonts w:eastAsia="Microsoft Sans Serif"/>
                <w:sz w:val="24"/>
                <w:szCs w:val="24"/>
                <w:lang w:eastAsia="ru-RU"/>
              </w:rPr>
              <w:t xml:space="preserve">: здатність ініціювати, </w:t>
            </w:r>
            <w:proofErr w:type="spellStart"/>
            <w:r w:rsidR="00145589" w:rsidRPr="00D67708">
              <w:rPr>
                <w:rFonts w:eastAsia="Microsoft Sans Serif"/>
                <w:sz w:val="24"/>
                <w:szCs w:val="24"/>
                <w:lang w:eastAsia="ru-RU"/>
              </w:rPr>
              <w:t>спроєктувати</w:t>
            </w:r>
            <w:proofErr w:type="spellEnd"/>
            <w:r w:rsidR="00145589" w:rsidRPr="00D67708">
              <w:rPr>
                <w:rFonts w:eastAsia="Microsoft Sans Serif"/>
                <w:sz w:val="24"/>
                <w:szCs w:val="24"/>
                <w:lang w:eastAsia="ru-RU"/>
              </w:rPr>
              <w:t xml:space="preserve"> та виконати наукове дослідження (ЗК3); здатність до здійснення наукової комунікації, обґрунтування, презентації і відстоювання власних наукових поглядів (ЗК6); здатність до аналізу, співставлення, порівняння педагогічних явищ, проведення дослідження з метою впливу на них (ПК</w:t>
            </w:r>
            <w:r w:rsidR="00623330" w:rsidRPr="00D67708">
              <w:rPr>
                <w:rFonts w:eastAsia="Microsoft Sans Serif"/>
                <w:sz w:val="24"/>
                <w:szCs w:val="24"/>
                <w:lang w:eastAsia="ru-RU"/>
              </w:rPr>
              <w:t>2</w:t>
            </w:r>
            <w:r w:rsidR="00145589" w:rsidRPr="00D67708">
              <w:rPr>
                <w:rFonts w:eastAsia="Microsoft Sans Serif"/>
                <w:sz w:val="24"/>
                <w:szCs w:val="24"/>
                <w:lang w:eastAsia="ru-RU"/>
              </w:rPr>
              <w:t xml:space="preserve">); </w:t>
            </w:r>
            <w:r w:rsidR="00623330" w:rsidRPr="00D67708">
              <w:rPr>
                <w:rFonts w:eastAsia="Microsoft Sans Serif"/>
                <w:sz w:val="24"/>
                <w:szCs w:val="24"/>
                <w:lang w:eastAsia="ru-RU"/>
              </w:rPr>
              <w:t>здатність через оригінальне дослідження виявити нове знання, унікальні дані, нові інтерпретації, інноваційні методи, обґрунтовані рішення у новому контексті в галузі вивчення (ПК3);</w:t>
            </w:r>
            <w:r w:rsidR="00623330" w:rsidRPr="00D67708">
              <w:t xml:space="preserve"> </w:t>
            </w:r>
            <w:r w:rsidR="00623330" w:rsidRPr="00D67708">
              <w:rPr>
                <w:rFonts w:eastAsia="Microsoft Sans Serif"/>
                <w:sz w:val="24"/>
                <w:szCs w:val="24"/>
                <w:lang w:eastAsia="ru-RU"/>
              </w:rPr>
              <w:t>здатність до критичного аналізу, синтезу та узагальнення науково-дослідницької діяльності (ПК4); здатність планувати та здійснювати власне наукове дослідження, присвячене актуальній проблемі сучасної науки у галузі освіти (ПК6); здатність здійснювати критичний аналіз, оцінку та синтез нових ідей щодо впровадження інноваційних технологій у власну наукову й професійну діяльність (ПК9); здатність представляти результати досліджень у вигляді звітів і публікацій (ПК14); здатність до генерування нових науково-теоретичних та практично спрямованих ідей, лідерства та повної автономності під час  реалізації дослідницьких проєктів у галузі освіти (ПК17).</w:t>
            </w:r>
          </w:p>
        </w:tc>
      </w:tr>
      <w:tr w:rsidR="00597A1D" w14:paraId="724036E7" w14:textId="77777777" w:rsidTr="00855101">
        <w:tc>
          <w:tcPr>
            <w:tcW w:w="9963" w:type="dxa"/>
          </w:tcPr>
          <w:p w14:paraId="0BA1C31F" w14:textId="442A8CD4" w:rsidR="003E21F7" w:rsidRDefault="003E21F7" w:rsidP="00501418">
            <w:pPr>
              <w:pStyle w:val="21"/>
              <w:shd w:val="clear" w:color="auto" w:fill="auto"/>
              <w:spacing w:before="0" w:after="0" w:line="240" w:lineRule="auto"/>
              <w:rPr>
                <w:i/>
                <w:sz w:val="24"/>
                <w:szCs w:val="24"/>
              </w:rPr>
            </w:pPr>
            <w:r w:rsidRPr="00CF08A0">
              <w:rPr>
                <w:b/>
                <w:sz w:val="24"/>
                <w:szCs w:val="24"/>
              </w:rPr>
              <w:t xml:space="preserve">Продемонструйте, із посиланням на конкретні приклади, яким чином викладачі оновлюють зміст освітніх компонентів на основі наукових досягнень і сучасних практик </w:t>
            </w:r>
            <w:r w:rsidRPr="00CF08A0">
              <w:rPr>
                <w:b/>
                <w:sz w:val="24"/>
                <w:szCs w:val="24"/>
              </w:rPr>
              <w:lastRenderedPageBreak/>
              <w:t xml:space="preserve">у відповідній галузі </w:t>
            </w:r>
            <w:r w:rsidR="004D6DD9" w:rsidRPr="004D6DD9">
              <w:rPr>
                <w:i/>
                <w:sz w:val="24"/>
                <w:szCs w:val="24"/>
              </w:rPr>
              <w:t>довге</w:t>
            </w:r>
          </w:p>
          <w:p w14:paraId="2F6979E2" w14:textId="36C63117" w:rsidR="000E755E" w:rsidRPr="00495453" w:rsidRDefault="000E755E" w:rsidP="00501418">
            <w:pPr>
              <w:pStyle w:val="21"/>
              <w:shd w:val="clear" w:color="auto" w:fill="auto"/>
              <w:spacing w:before="0" w:after="0" w:line="240" w:lineRule="auto"/>
              <w:rPr>
                <w:sz w:val="24"/>
                <w:szCs w:val="24"/>
              </w:rPr>
            </w:pPr>
            <w:r w:rsidRPr="000E755E">
              <w:rPr>
                <w:bCs/>
                <w:sz w:val="24"/>
                <w:szCs w:val="24"/>
              </w:rPr>
              <w:t>Швидкоплинний розвиток цифрових технологій викликає</w:t>
            </w:r>
            <w:r w:rsidRPr="000E755E">
              <w:rPr>
                <w:sz w:val="24"/>
                <w:szCs w:val="24"/>
              </w:rPr>
              <w:t xml:space="preserve"> необхідність перегляду та впровадження нових підходів до підготовки докторів філософії у сфері застосування ІКТ в освіті, у зв’язку з </w:t>
            </w:r>
            <w:r w:rsidRPr="00495453">
              <w:rPr>
                <w:sz w:val="24"/>
                <w:szCs w:val="24"/>
              </w:rPr>
              <w:t>чим виникає потреба часто оновлювати зміст освітніх компонентів.</w:t>
            </w:r>
          </w:p>
          <w:p w14:paraId="27E93821" w14:textId="5A78F534" w:rsidR="00943B80" w:rsidRPr="00495453" w:rsidRDefault="000E755E" w:rsidP="00501418">
            <w:pPr>
              <w:pStyle w:val="21"/>
              <w:shd w:val="clear" w:color="auto" w:fill="auto"/>
              <w:spacing w:before="0" w:after="0" w:line="240" w:lineRule="auto"/>
              <w:rPr>
                <w:iCs/>
                <w:sz w:val="24"/>
                <w:szCs w:val="24"/>
              </w:rPr>
            </w:pPr>
            <w:r w:rsidRPr="00495453">
              <w:rPr>
                <w:iCs/>
                <w:sz w:val="24"/>
                <w:szCs w:val="24"/>
              </w:rPr>
              <w:t>Щорічно, в кінці навчального року, викладачі переглядають робочі програми своїх навчальних дисциплін та</w:t>
            </w:r>
            <w:r w:rsidR="00943B80" w:rsidRPr="00495453">
              <w:rPr>
                <w:iCs/>
                <w:sz w:val="24"/>
                <w:szCs w:val="24"/>
              </w:rPr>
              <w:t>,</w:t>
            </w:r>
            <w:r w:rsidRPr="00495453">
              <w:rPr>
                <w:iCs/>
                <w:sz w:val="24"/>
                <w:szCs w:val="24"/>
              </w:rPr>
              <w:t xml:space="preserve"> при необхідності</w:t>
            </w:r>
            <w:r w:rsidR="00943B80" w:rsidRPr="00495453">
              <w:rPr>
                <w:iCs/>
                <w:sz w:val="24"/>
                <w:szCs w:val="24"/>
              </w:rPr>
              <w:t>,</w:t>
            </w:r>
            <w:r w:rsidRPr="00495453">
              <w:rPr>
                <w:iCs/>
                <w:sz w:val="24"/>
                <w:szCs w:val="24"/>
              </w:rPr>
              <w:t xml:space="preserve"> оновлюють </w:t>
            </w:r>
            <w:r w:rsidR="00943B80" w:rsidRPr="00495453">
              <w:rPr>
                <w:iCs/>
                <w:sz w:val="24"/>
                <w:szCs w:val="24"/>
              </w:rPr>
              <w:t xml:space="preserve">зміст програм. Оновлення можуть стосуватися наступних компонентів робочих програм: </w:t>
            </w:r>
          </w:p>
          <w:p w14:paraId="6C5619F1" w14:textId="2E878334" w:rsidR="000E755E" w:rsidRPr="00495453" w:rsidRDefault="00943B80" w:rsidP="00501418">
            <w:pPr>
              <w:pStyle w:val="21"/>
              <w:shd w:val="clear" w:color="auto" w:fill="auto"/>
              <w:spacing w:before="0" w:after="0" w:line="240" w:lineRule="auto"/>
              <w:rPr>
                <w:iCs/>
                <w:sz w:val="24"/>
                <w:szCs w:val="24"/>
              </w:rPr>
            </w:pPr>
            <w:r w:rsidRPr="00495453">
              <w:rPr>
                <w:iCs/>
                <w:sz w:val="24"/>
                <w:szCs w:val="24"/>
              </w:rPr>
              <w:t xml:space="preserve">- </w:t>
            </w:r>
            <w:r w:rsidR="008B5059" w:rsidRPr="00495453">
              <w:rPr>
                <w:iCs/>
                <w:sz w:val="24"/>
                <w:szCs w:val="24"/>
              </w:rPr>
              <w:t xml:space="preserve">оновлення </w:t>
            </w:r>
            <w:r w:rsidRPr="00495453">
              <w:rPr>
                <w:iCs/>
                <w:sz w:val="24"/>
                <w:szCs w:val="24"/>
              </w:rPr>
              <w:t>тематично</w:t>
            </w:r>
            <w:r w:rsidR="008B5059" w:rsidRPr="00495453">
              <w:rPr>
                <w:iCs/>
                <w:sz w:val="24"/>
                <w:szCs w:val="24"/>
              </w:rPr>
              <w:t>го</w:t>
            </w:r>
            <w:r w:rsidRPr="00495453">
              <w:rPr>
                <w:iCs/>
                <w:sz w:val="24"/>
                <w:szCs w:val="24"/>
              </w:rPr>
              <w:t xml:space="preserve"> план</w:t>
            </w:r>
            <w:r w:rsidR="008B5059" w:rsidRPr="00495453">
              <w:rPr>
                <w:iCs/>
                <w:sz w:val="24"/>
                <w:szCs w:val="24"/>
              </w:rPr>
              <w:t>у</w:t>
            </w:r>
            <w:r w:rsidRPr="00495453">
              <w:rPr>
                <w:iCs/>
                <w:sz w:val="24"/>
                <w:szCs w:val="24"/>
              </w:rPr>
              <w:t xml:space="preserve"> навчальної дисципліни (поява нових актуальних тем в сфері даної дисципліни; переосмислення вже існуючих тем та ін.)</w:t>
            </w:r>
            <w:r w:rsidR="008B5059" w:rsidRPr="00495453">
              <w:rPr>
                <w:iCs/>
                <w:sz w:val="24"/>
                <w:szCs w:val="24"/>
              </w:rPr>
              <w:t>;</w:t>
            </w:r>
          </w:p>
          <w:p w14:paraId="2E20097F" w14:textId="6AC5879B" w:rsidR="00943B80" w:rsidRPr="00495453" w:rsidRDefault="00943B80" w:rsidP="00501418">
            <w:pPr>
              <w:pStyle w:val="21"/>
              <w:shd w:val="clear" w:color="auto" w:fill="auto"/>
              <w:spacing w:before="0" w:after="0" w:line="240" w:lineRule="auto"/>
              <w:rPr>
                <w:iCs/>
                <w:sz w:val="24"/>
                <w:szCs w:val="24"/>
              </w:rPr>
            </w:pPr>
            <w:r w:rsidRPr="00495453">
              <w:rPr>
                <w:iCs/>
                <w:sz w:val="24"/>
                <w:szCs w:val="24"/>
              </w:rPr>
              <w:t xml:space="preserve">- </w:t>
            </w:r>
            <w:r w:rsidR="008B5059" w:rsidRPr="00495453">
              <w:rPr>
                <w:iCs/>
                <w:sz w:val="24"/>
                <w:szCs w:val="24"/>
              </w:rPr>
              <w:t>оновлення</w:t>
            </w:r>
            <w:r w:rsidRPr="00495453">
              <w:rPr>
                <w:iCs/>
                <w:sz w:val="24"/>
                <w:szCs w:val="24"/>
              </w:rPr>
              <w:t xml:space="preserve"> структур</w:t>
            </w:r>
            <w:r w:rsidR="008B5059" w:rsidRPr="00495453">
              <w:rPr>
                <w:iCs/>
                <w:sz w:val="24"/>
                <w:szCs w:val="24"/>
              </w:rPr>
              <w:t>и</w:t>
            </w:r>
            <w:r w:rsidRPr="00495453">
              <w:rPr>
                <w:iCs/>
                <w:sz w:val="24"/>
                <w:szCs w:val="24"/>
              </w:rPr>
              <w:t xml:space="preserve"> навчальної дисципліни (</w:t>
            </w:r>
            <w:r w:rsidR="008B5059" w:rsidRPr="00495453">
              <w:rPr>
                <w:iCs/>
                <w:sz w:val="24"/>
                <w:szCs w:val="24"/>
              </w:rPr>
              <w:t xml:space="preserve">зміни в </w:t>
            </w:r>
            <w:r w:rsidRPr="00495453">
              <w:rPr>
                <w:iCs/>
                <w:sz w:val="24"/>
                <w:szCs w:val="24"/>
              </w:rPr>
              <w:t>розподіл</w:t>
            </w:r>
            <w:r w:rsidR="008B5059" w:rsidRPr="00495453">
              <w:rPr>
                <w:iCs/>
                <w:sz w:val="24"/>
                <w:szCs w:val="24"/>
              </w:rPr>
              <w:t>і</w:t>
            </w:r>
            <w:r w:rsidRPr="00495453">
              <w:rPr>
                <w:iCs/>
                <w:sz w:val="24"/>
                <w:szCs w:val="24"/>
              </w:rPr>
              <w:t xml:space="preserve"> годин за видами/формами навчання та ін.)</w:t>
            </w:r>
            <w:r w:rsidR="008B5059" w:rsidRPr="00495453">
              <w:rPr>
                <w:iCs/>
                <w:sz w:val="24"/>
                <w:szCs w:val="24"/>
              </w:rPr>
              <w:t>;</w:t>
            </w:r>
          </w:p>
          <w:p w14:paraId="12CB0655" w14:textId="793BC7A4" w:rsidR="008B5059" w:rsidRPr="00495453" w:rsidRDefault="00A71735" w:rsidP="00501418">
            <w:pPr>
              <w:pStyle w:val="21"/>
              <w:shd w:val="clear" w:color="auto" w:fill="auto"/>
              <w:spacing w:before="0" w:after="0" w:line="240" w:lineRule="auto"/>
              <w:rPr>
                <w:iCs/>
                <w:sz w:val="24"/>
                <w:szCs w:val="24"/>
              </w:rPr>
            </w:pPr>
            <w:r>
              <w:rPr>
                <w:iCs/>
                <w:sz w:val="24"/>
                <w:szCs w:val="24"/>
              </w:rPr>
              <w:t>- оновлення форм/видів</w:t>
            </w:r>
            <w:r w:rsidR="008B5059" w:rsidRPr="00495453">
              <w:rPr>
                <w:iCs/>
                <w:sz w:val="24"/>
                <w:szCs w:val="24"/>
              </w:rPr>
              <w:t xml:space="preserve"> і</w:t>
            </w:r>
            <w:r w:rsidR="00381DD2" w:rsidRPr="00495453">
              <w:rPr>
                <w:iCs/>
                <w:sz w:val="24"/>
                <w:szCs w:val="24"/>
              </w:rPr>
              <w:t xml:space="preserve"> методів навчання та викладання</w:t>
            </w:r>
            <w:r w:rsidR="008B5059" w:rsidRPr="00495453">
              <w:rPr>
                <w:iCs/>
                <w:sz w:val="24"/>
                <w:szCs w:val="24"/>
              </w:rPr>
              <w:t>;</w:t>
            </w:r>
          </w:p>
          <w:p w14:paraId="3EBAFB58" w14:textId="3B158F1A" w:rsidR="008B5059" w:rsidRPr="00495453" w:rsidRDefault="008B5059" w:rsidP="00501418">
            <w:pPr>
              <w:pStyle w:val="21"/>
              <w:shd w:val="clear" w:color="auto" w:fill="auto"/>
              <w:spacing w:before="0" w:after="0" w:line="240" w:lineRule="auto"/>
              <w:rPr>
                <w:iCs/>
                <w:sz w:val="24"/>
                <w:szCs w:val="24"/>
              </w:rPr>
            </w:pPr>
            <w:r w:rsidRPr="00495453">
              <w:rPr>
                <w:iCs/>
                <w:sz w:val="24"/>
                <w:szCs w:val="24"/>
              </w:rPr>
              <w:t>- оновлення форм, методів і критеріїв оцінювання аспірантів (зміни в розподілі балів, які отримують аспіранти за період навчання; запровадження нових методів і критеріїв оцінювання та ін.)</w:t>
            </w:r>
            <w:r w:rsidR="00381DD2" w:rsidRPr="00495453">
              <w:rPr>
                <w:iCs/>
                <w:sz w:val="24"/>
                <w:szCs w:val="24"/>
              </w:rPr>
              <w:t>;</w:t>
            </w:r>
          </w:p>
          <w:p w14:paraId="0E2B1694" w14:textId="451F9D61" w:rsidR="008B5059" w:rsidRPr="00495453" w:rsidRDefault="008B5059" w:rsidP="00501418">
            <w:pPr>
              <w:pStyle w:val="21"/>
              <w:shd w:val="clear" w:color="auto" w:fill="auto"/>
              <w:spacing w:before="0" w:after="0" w:line="240" w:lineRule="auto"/>
              <w:rPr>
                <w:iCs/>
                <w:sz w:val="24"/>
                <w:szCs w:val="24"/>
                <w:u w:val="single"/>
              </w:rPr>
            </w:pPr>
            <w:r w:rsidRPr="00495453">
              <w:rPr>
                <w:iCs/>
                <w:sz w:val="24"/>
                <w:szCs w:val="24"/>
              </w:rPr>
              <w:t xml:space="preserve">- оновлення методичного забезпечення навчальної дисципліни (поява нового забезпечення або </w:t>
            </w:r>
            <w:r w:rsidR="00501418" w:rsidRPr="00495453">
              <w:rPr>
                <w:iCs/>
                <w:sz w:val="24"/>
                <w:szCs w:val="24"/>
              </w:rPr>
              <w:t>вилучення неактуального, застарілого</w:t>
            </w:r>
            <w:r w:rsidRPr="00495453">
              <w:rPr>
                <w:iCs/>
                <w:sz w:val="24"/>
                <w:szCs w:val="24"/>
              </w:rPr>
              <w:t>)</w:t>
            </w:r>
            <w:r w:rsidR="00381DD2" w:rsidRPr="00495453">
              <w:rPr>
                <w:iCs/>
                <w:sz w:val="24"/>
                <w:szCs w:val="24"/>
              </w:rPr>
              <w:t>;</w:t>
            </w:r>
          </w:p>
          <w:p w14:paraId="59DABC1B" w14:textId="68E57045" w:rsidR="008B5059" w:rsidRPr="00495453" w:rsidRDefault="008B5059" w:rsidP="00501418">
            <w:pPr>
              <w:pStyle w:val="21"/>
              <w:shd w:val="clear" w:color="auto" w:fill="auto"/>
              <w:spacing w:before="0" w:after="0" w:line="240" w:lineRule="auto"/>
              <w:rPr>
                <w:iCs/>
                <w:sz w:val="24"/>
                <w:szCs w:val="24"/>
              </w:rPr>
            </w:pPr>
            <w:r w:rsidRPr="00495453">
              <w:rPr>
                <w:iCs/>
                <w:sz w:val="24"/>
                <w:szCs w:val="24"/>
              </w:rPr>
              <w:t>- оновлення списку рекомендованої літератури (моніторинг актуальності джерел; нові актуальні публікації (підручники, посібники, методичні рекомендації, статті та ін.)</w:t>
            </w:r>
            <w:r w:rsidR="00AC133D" w:rsidRPr="00495453">
              <w:rPr>
                <w:iCs/>
                <w:sz w:val="24"/>
                <w:szCs w:val="24"/>
              </w:rPr>
              <w:t>, зокрема публікації самих викладачів, які є науково-педагогічними працівниками Інституту</w:t>
            </w:r>
            <w:r w:rsidRPr="00495453">
              <w:rPr>
                <w:iCs/>
                <w:sz w:val="24"/>
                <w:szCs w:val="24"/>
              </w:rPr>
              <w:t>)</w:t>
            </w:r>
            <w:r w:rsidR="00381DD2" w:rsidRPr="00495453">
              <w:rPr>
                <w:iCs/>
                <w:sz w:val="24"/>
                <w:szCs w:val="24"/>
              </w:rPr>
              <w:t>.</w:t>
            </w:r>
          </w:p>
          <w:p w14:paraId="1D943DB1" w14:textId="2F563585" w:rsidR="00597A1D" w:rsidRPr="00495453" w:rsidRDefault="000E755E" w:rsidP="00501418">
            <w:pPr>
              <w:pStyle w:val="21"/>
              <w:shd w:val="clear" w:color="auto" w:fill="auto"/>
              <w:spacing w:before="0" w:after="0" w:line="240" w:lineRule="auto"/>
              <w:rPr>
                <w:iCs/>
                <w:sz w:val="24"/>
                <w:szCs w:val="24"/>
              </w:rPr>
            </w:pPr>
            <w:r w:rsidRPr="00495453">
              <w:rPr>
                <w:iCs/>
                <w:sz w:val="24"/>
                <w:szCs w:val="24"/>
              </w:rPr>
              <w:t>Також</w:t>
            </w:r>
            <w:r w:rsidR="00943B80" w:rsidRPr="00495453">
              <w:rPr>
                <w:iCs/>
                <w:sz w:val="24"/>
                <w:szCs w:val="24"/>
              </w:rPr>
              <w:t xml:space="preserve"> оновлення робочих програм може відбутися </w:t>
            </w:r>
            <w:r w:rsidR="00CF08A0" w:rsidRPr="00495453">
              <w:rPr>
                <w:iCs/>
                <w:sz w:val="24"/>
                <w:szCs w:val="24"/>
              </w:rPr>
              <w:t>відповідно до змін в навчальному плані</w:t>
            </w:r>
            <w:r w:rsidR="00943B80" w:rsidRPr="00495453">
              <w:rPr>
                <w:iCs/>
                <w:sz w:val="24"/>
                <w:szCs w:val="24"/>
              </w:rPr>
              <w:t xml:space="preserve"> та нових вимог від державних органів з питань освіти та науки</w:t>
            </w:r>
            <w:r w:rsidR="00AC133D" w:rsidRPr="00495453">
              <w:rPr>
                <w:iCs/>
                <w:sz w:val="24"/>
                <w:szCs w:val="24"/>
              </w:rPr>
              <w:t xml:space="preserve">. </w:t>
            </w:r>
          </w:p>
          <w:p w14:paraId="41C30915" w14:textId="7BBC614F" w:rsidR="00AC133D" w:rsidRPr="00943B80" w:rsidRDefault="00AC133D" w:rsidP="00501418">
            <w:pPr>
              <w:pStyle w:val="21"/>
              <w:shd w:val="clear" w:color="auto" w:fill="auto"/>
              <w:spacing w:before="0" w:after="0" w:line="240" w:lineRule="auto"/>
              <w:rPr>
                <w:iCs/>
                <w:sz w:val="24"/>
                <w:szCs w:val="24"/>
              </w:rPr>
            </w:pPr>
            <w:r w:rsidRPr="00495453">
              <w:rPr>
                <w:iCs/>
                <w:sz w:val="24"/>
                <w:szCs w:val="24"/>
              </w:rPr>
              <w:t>Зміни у викладацькому складі також спонукають до перегляду та оновлення робочих програм навчальних дисциплін.</w:t>
            </w:r>
          </w:p>
        </w:tc>
      </w:tr>
      <w:tr w:rsidR="00597A1D" w14:paraId="729608F4" w14:textId="77777777" w:rsidTr="00855101">
        <w:tc>
          <w:tcPr>
            <w:tcW w:w="9963" w:type="dxa"/>
          </w:tcPr>
          <w:p w14:paraId="27D2B661" w14:textId="669FDE79" w:rsidR="00DE2367" w:rsidRPr="00EC6D94" w:rsidRDefault="00DE2367" w:rsidP="00501418">
            <w:pPr>
              <w:pStyle w:val="21"/>
              <w:shd w:val="clear" w:color="auto" w:fill="auto"/>
              <w:spacing w:before="0" w:after="0" w:line="240" w:lineRule="auto"/>
              <w:rPr>
                <w:rStyle w:val="210"/>
                <w:b/>
                <w:sz w:val="24"/>
                <w:szCs w:val="24"/>
              </w:rPr>
            </w:pPr>
            <w:r w:rsidRPr="00EC6D94">
              <w:rPr>
                <w:b/>
                <w:sz w:val="24"/>
                <w:szCs w:val="24"/>
              </w:rPr>
              <w:lastRenderedPageBreak/>
              <w:t xml:space="preserve">Опишіть, яким чином навчання, викладання та наукові дослідження у межах ОП пов’язані із інтернаціоналізацією діяльності ЗВО </w:t>
            </w:r>
            <w:r w:rsidR="004D6DD9" w:rsidRPr="004D6DD9">
              <w:rPr>
                <w:i/>
                <w:sz w:val="24"/>
                <w:szCs w:val="24"/>
              </w:rPr>
              <w:t>коротке</w:t>
            </w:r>
          </w:p>
          <w:p w14:paraId="24348A21" w14:textId="0EA3DDCC" w:rsidR="00FC7E1B" w:rsidRPr="00FC7E1B" w:rsidRDefault="00FC7E1B" w:rsidP="00501418">
            <w:pPr>
              <w:pStyle w:val="21"/>
              <w:shd w:val="clear" w:color="auto" w:fill="auto"/>
              <w:spacing w:before="0" w:after="0" w:line="240" w:lineRule="auto"/>
              <w:rPr>
                <w:rStyle w:val="210"/>
                <w:i w:val="0"/>
                <w:color w:val="auto"/>
                <w:sz w:val="24"/>
                <w:szCs w:val="24"/>
                <w:highlight w:val="lightGray"/>
              </w:rPr>
            </w:pPr>
            <w:r>
              <w:rPr>
                <w:sz w:val="24"/>
                <w:szCs w:val="24"/>
              </w:rPr>
              <w:t xml:space="preserve">В рамках науково-дослідної роботи </w:t>
            </w:r>
            <w:r w:rsidRPr="00FC7E1B">
              <w:rPr>
                <w:sz w:val="24"/>
                <w:szCs w:val="24"/>
              </w:rPr>
              <w:t>ІІТЗН НАПН України, аспіранти можуть бути залучені до міжнародних програм і проєктів.</w:t>
            </w:r>
          </w:p>
          <w:p w14:paraId="20584A18" w14:textId="7CAEBE8F" w:rsidR="000E05F4" w:rsidRPr="00A71735" w:rsidRDefault="000E05F4" w:rsidP="00501418">
            <w:pPr>
              <w:pStyle w:val="21"/>
              <w:shd w:val="clear" w:color="auto" w:fill="auto"/>
              <w:spacing w:before="0" w:after="0" w:line="240" w:lineRule="auto"/>
              <w:rPr>
                <w:rStyle w:val="210"/>
                <w:i w:val="0"/>
                <w:color w:val="auto"/>
                <w:sz w:val="24"/>
                <w:szCs w:val="24"/>
              </w:rPr>
            </w:pPr>
            <w:r w:rsidRPr="00FC7E1B">
              <w:rPr>
                <w:rStyle w:val="210"/>
                <w:i w:val="0"/>
                <w:color w:val="auto"/>
                <w:sz w:val="24"/>
                <w:szCs w:val="24"/>
              </w:rPr>
              <w:t xml:space="preserve">ІІТЗН НАПН України – партнер міжнародного проекту «V4+ </w:t>
            </w:r>
            <w:proofErr w:type="spellStart"/>
            <w:r w:rsidRPr="00FC7E1B">
              <w:rPr>
                <w:rStyle w:val="210"/>
                <w:i w:val="0"/>
                <w:color w:val="auto"/>
                <w:sz w:val="24"/>
                <w:szCs w:val="24"/>
              </w:rPr>
              <w:t>Academic</w:t>
            </w:r>
            <w:proofErr w:type="spellEnd"/>
            <w:r w:rsidRPr="00FC7E1B">
              <w:rPr>
                <w:rStyle w:val="210"/>
                <w:i w:val="0"/>
                <w:color w:val="auto"/>
                <w:sz w:val="24"/>
                <w:szCs w:val="24"/>
              </w:rPr>
              <w:t xml:space="preserve"> </w:t>
            </w:r>
            <w:proofErr w:type="spellStart"/>
            <w:r w:rsidRPr="00FC7E1B">
              <w:rPr>
                <w:rStyle w:val="210"/>
                <w:i w:val="0"/>
                <w:color w:val="auto"/>
                <w:sz w:val="24"/>
                <w:szCs w:val="24"/>
              </w:rPr>
              <w:t>Research</w:t>
            </w:r>
            <w:proofErr w:type="spellEnd"/>
            <w:r w:rsidRPr="00FC7E1B">
              <w:rPr>
                <w:rStyle w:val="210"/>
                <w:i w:val="0"/>
                <w:color w:val="auto"/>
                <w:sz w:val="24"/>
                <w:szCs w:val="24"/>
              </w:rPr>
              <w:t xml:space="preserve"> </w:t>
            </w:r>
            <w:proofErr w:type="spellStart"/>
            <w:r w:rsidRPr="00FC7E1B">
              <w:rPr>
                <w:rStyle w:val="210"/>
                <w:i w:val="0"/>
                <w:color w:val="auto"/>
                <w:sz w:val="24"/>
                <w:szCs w:val="24"/>
              </w:rPr>
              <w:t>Consortium</w:t>
            </w:r>
            <w:proofErr w:type="spellEnd"/>
            <w:r w:rsidRPr="00FC7E1B">
              <w:rPr>
                <w:rStyle w:val="210"/>
                <w:i w:val="0"/>
                <w:color w:val="auto"/>
                <w:sz w:val="24"/>
                <w:szCs w:val="24"/>
              </w:rPr>
              <w:t xml:space="preserve"> </w:t>
            </w:r>
            <w:proofErr w:type="spellStart"/>
            <w:r w:rsidRPr="00FC7E1B">
              <w:rPr>
                <w:rStyle w:val="210"/>
                <w:i w:val="0"/>
                <w:color w:val="auto"/>
                <w:sz w:val="24"/>
                <w:szCs w:val="24"/>
              </w:rPr>
              <w:t>integrating</w:t>
            </w:r>
            <w:proofErr w:type="spellEnd"/>
            <w:r w:rsidRPr="00FC7E1B">
              <w:rPr>
                <w:rStyle w:val="210"/>
                <w:i w:val="0"/>
                <w:color w:val="auto"/>
                <w:sz w:val="24"/>
                <w:szCs w:val="24"/>
              </w:rPr>
              <w:t xml:space="preserve"> </w:t>
            </w:r>
            <w:proofErr w:type="spellStart"/>
            <w:r w:rsidRPr="00FC7E1B">
              <w:rPr>
                <w:rStyle w:val="210"/>
                <w:i w:val="0"/>
                <w:color w:val="auto"/>
                <w:sz w:val="24"/>
                <w:szCs w:val="24"/>
              </w:rPr>
              <w:t>databases</w:t>
            </w:r>
            <w:proofErr w:type="spellEnd"/>
            <w:r w:rsidRPr="00FC7E1B">
              <w:rPr>
                <w:rStyle w:val="210"/>
                <w:i w:val="0"/>
                <w:color w:val="auto"/>
                <w:sz w:val="24"/>
                <w:szCs w:val="24"/>
              </w:rPr>
              <w:t xml:space="preserve">, </w:t>
            </w:r>
            <w:proofErr w:type="spellStart"/>
            <w:r w:rsidRPr="00FC7E1B">
              <w:rPr>
                <w:rStyle w:val="210"/>
                <w:i w:val="0"/>
                <w:color w:val="auto"/>
                <w:sz w:val="24"/>
                <w:szCs w:val="24"/>
              </w:rPr>
              <w:t>robotics</w:t>
            </w:r>
            <w:proofErr w:type="spellEnd"/>
            <w:r w:rsidRPr="00FC7E1B">
              <w:rPr>
                <w:rStyle w:val="210"/>
                <w:i w:val="0"/>
                <w:color w:val="auto"/>
                <w:sz w:val="24"/>
                <w:szCs w:val="24"/>
              </w:rPr>
              <w:t xml:space="preserve"> </w:t>
            </w:r>
            <w:proofErr w:type="spellStart"/>
            <w:r w:rsidRPr="00FC7E1B">
              <w:rPr>
                <w:rStyle w:val="210"/>
                <w:i w:val="0"/>
                <w:color w:val="auto"/>
                <w:sz w:val="24"/>
                <w:szCs w:val="24"/>
              </w:rPr>
              <w:t>and</w:t>
            </w:r>
            <w:proofErr w:type="spellEnd"/>
            <w:r w:rsidRPr="00FC7E1B">
              <w:rPr>
                <w:rStyle w:val="210"/>
                <w:i w:val="0"/>
                <w:color w:val="auto"/>
                <w:sz w:val="24"/>
                <w:szCs w:val="24"/>
              </w:rPr>
              <w:t xml:space="preserve"> </w:t>
            </w:r>
            <w:proofErr w:type="spellStart"/>
            <w:r w:rsidRPr="00FC7E1B">
              <w:rPr>
                <w:rStyle w:val="210"/>
                <w:i w:val="0"/>
                <w:color w:val="auto"/>
                <w:sz w:val="24"/>
                <w:szCs w:val="24"/>
              </w:rPr>
              <w:t>languages</w:t>
            </w:r>
            <w:proofErr w:type="spellEnd"/>
            <w:r w:rsidRPr="00FC7E1B">
              <w:rPr>
                <w:rStyle w:val="210"/>
                <w:i w:val="0"/>
                <w:color w:val="auto"/>
                <w:sz w:val="24"/>
                <w:szCs w:val="24"/>
              </w:rPr>
              <w:t xml:space="preserve"> </w:t>
            </w:r>
            <w:proofErr w:type="spellStart"/>
            <w:r w:rsidRPr="00FC7E1B">
              <w:rPr>
                <w:rStyle w:val="210"/>
                <w:i w:val="0"/>
                <w:color w:val="auto"/>
                <w:sz w:val="24"/>
                <w:szCs w:val="24"/>
              </w:rPr>
              <w:t>technologies</w:t>
            </w:r>
            <w:proofErr w:type="spellEnd"/>
            <w:r w:rsidRPr="00FC7E1B">
              <w:rPr>
                <w:rStyle w:val="210"/>
                <w:i w:val="0"/>
                <w:color w:val="auto"/>
                <w:sz w:val="24"/>
                <w:szCs w:val="24"/>
              </w:rPr>
              <w:t xml:space="preserve">» (2018-2019 рр.), в рамках якого була створена адаптивна хмаро орієнтована платформа підтримування відкритого навчання та </w:t>
            </w:r>
            <w:r w:rsidRPr="00A71735">
              <w:rPr>
                <w:rStyle w:val="210"/>
                <w:i w:val="0"/>
                <w:color w:val="auto"/>
                <w:sz w:val="24"/>
                <w:szCs w:val="24"/>
              </w:rPr>
              <w:t>наукових досліджень, здійснена її апробація, рекомендована до застосування у закладах освіти України.</w:t>
            </w:r>
          </w:p>
          <w:p w14:paraId="3590FAFC" w14:textId="77777777" w:rsidR="000E05F4" w:rsidRPr="00A71735" w:rsidRDefault="00AC133D" w:rsidP="004E29B6">
            <w:pPr>
              <w:pStyle w:val="21"/>
              <w:shd w:val="clear" w:color="auto" w:fill="auto"/>
              <w:spacing w:before="0" w:after="0" w:line="240" w:lineRule="auto"/>
              <w:rPr>
                <w:sz w:val="24"/>
                <w:szCs w:val="24"/>
              </w:rPr>
            </w:pPr>
            <w:r w:rsidRPr="00A71735">
              <w:rPr>
                <w:iCs/>
                <w:sz w:val="24"/>
                <w:szCs w:val="24"/>
              </w:rPr>
              <w:t>П</w:t>
            </w:r>
            <w:r w:rsidRPr="00A71735">
              <w:rPr>
                <w:sz w:val="24"/>
                <w:szCs w:val="24"/>
              </w:rPr>
              <w:t xml:space="preserve">ід час навчання в аспірантурі, а також в своїй подальшій науковій роботі, здобувачі вищої освіти мають можливість публікуватися у фахових виданнях </w:t>
            </w:r>
            <w:r w:rsidR="00C1795B" w:rsidRPr="00A71735">
              <w:rPr>
                <w:sz w:val="24"/>
                <w:szCs w:val="24"/>
              </w:rPr>
              <w:t xml:space="preserve">(зокрема, в електронному науковому фаховому виданні «Інформаційні технології і засоби навчання») та інших виданнях, які індексуються в базах даних </w:t>
            </w:r>
            <w:proofErr w:type="spellStart"/>
            <w:r w:rsidR="00C1795B" w:rsidRPr="00A71735">
              <w:rPr>
                <w:sz w:val="24"/>
                <w:szCs w:val="24"/>
              </w:rPr>
              <w:t>Scopus</w:t>
            </w:r>
            <w:proofErr w:type="spellEnd"/>
            <w:r w:rsidR="00C1795B" w:rsidRPr="00A71735">
              <w:rPr>
                <w:sz w:val="24"/>
                <w:szCs w:val="24"/>
              </w:rPr>
              <w:t xml:space="preserve"> та </w:t>
            </w:r>
            <w:proofErr w:type="spellStart"/>
            <w:r w:rsidR="00C1795B" w:rsidRPr="00A71735">
              <w:rPr>
                <w:sz w:val="24"/>
                <w:szCs w:val="24"/>
              </w:rPr>
              <w:t>Web</w:t>
            </w:r>
            <w:proofErr w:type="spellEnd"/>
            <w:r w:rsidR="00C1795B" w:rsidRPr="00A71735">
              <w:rPr>
                <w:sz w:val="24"/>
                <w:szCs w:val="24"/>
              </w:rPr>
              <w:t xml:space="preserve"> </w:t>
            </w:r>
            <w:proofErr w:type="spellStart"/>
            <w:r w:rsidR="00C1795B" w:rsidRPr="00A71735">
              <w:rPr>
                <w:sz w:val="24"/>
                <w:szCs w:val="24"/>
              </w:rPr>
              <w:t>of</w:t>
            </w:r>
            <w:proofErr w:type="spellEnd"/>
            <w:r w:rsidR="00C1795B" w:rsidRPr="00A71735">
              <w:rPr>
                <w:sz w:val="24"/>
                <w:szCs w:val="24"/>
              </w:rPr>
              <w:t xml:space="preserve"> </w:t>
            </w:r>
            <w:proofErr w:type="spellStart"/>
            <w:r w:rsidR="00C1795B" w:rsidRPr="00A71735">
              <w:rPr>
                <w:sz w:val="24"/>
                <w:szCs w:val="24"/>
              </w:rPr>
              <w:t>Science</w:t>
            </w:r>
            <w:proofErr w:type="spellEnd"/>
            <w:r w:rsidR="00C1795B" w:rsidRPr="00A71735">
              <w:rPr>
                <w:sz w:val="24"/>
                <w:szCs w:val="24"/>
              </w:rPr>
              <w:t>;</w:t>
            </w:r>
            <w:r w:rsidRPr="00A71735">
              <w:rPr>
                <w:sz w:val="24"/>
                <w:szCs w:val="24"/>
              </w:rPr>
              <w:t xml:space="preserve"> брати участь в міжнародних наукових заходах (конференціях, семінарах, круглих столах тощо). </w:t>
            </w:r>
          </w:p>
          <w:p w14:paraId="435E642F" w14:textId="77777777" w:rsidR="000E05F4" w:rsidRPr="00207566" w:rsidRDefault="000E05F4" w:rsidP="000E05F4">
            <w:pPr>
              <w:pStyle w:val="1"/>
              <w:spacing w:before="0" w:after="0"/>
              <w:ind w:left="0" w:firstLine="0"/>
              <w:jc w:val="both"/>
              <w:rPr>
                <w:rStyle w:val="210"/>
                <w:b w:val="0"/>
                <w:i w:val="0"/>
                <w:color w:val="auto"/>
                <w:sz w:val="24"/>
                <w:szCs w:val="24"/>
              </w:rPr>
            </w:pPr>
            <w:r w:rsidRPr="00A71735">
              <w:rPr>
                <w:rFonts w:eastAsia="Calibri"/>
                <w:b w:val="0"/>
                <w:iCs/>
                <w:kern w:val="0"/>
                <w:sz w:val="24"/>
                <w:szCs w:val="24"/>
                <w:lang w:val="uk-UA" w:eastAsia="en-US"/>
              </w:rPr>
              <w:t>ІІТЗН НАПН України</w:t>
            </w:r>
            <w:r w:rsidRPr="00FC7E1B">
              <w:rPr>
                <w:rFonts w:eastAsia="Calibri"/>
                <w:b w:val="0"/>
                <w:iCs/>
                <w:kern w:val="0"/>
                <w:sz w:val="24"/>
                <w:szCs w:val="24"/>
                <w:lang w:val="uk-UA" w:eastAsia="en-US"/>
              </w:rPr>
              <w:t xml:space="preserve"> протягом 6 років є співорганізатором міжнародної англомовної конференції «</w:t>
            </w:r>
            <w:r w:rsidRPr="00FC7E1B">
              <w:rPr>
                <w:rFonts w:eastAsia="Calibri"/>
                <w:b w:val="0"/>
                <w:kern w:val="0"/>
                <w:sz w:val="24"/>
                <w:szCs w:val="24"/>
                <w:lang w:val="en-US" w:eastAsia="en-US"/>
              </w:rPr>
              <w:t>ICT</w:t>
            </w:r>
            <w:r w:rsidRPr="00FC7E1B">
              <w:rPr>
                <w:rFonts w:eastAsia="Calibri"/>
                <w:b w:val="0"/>
                <w:kern w:val="0"/>
                <w:sz w:val="24"/>
                <w:szCs w:val="24"/>
                <w:lang w:val="uk-UA" w:eastAsia="en-US"/>
              </w:rPr>
              <w:t xml:space="preserve"> </w:t>
            </w:r>
            <w:r w:rsidRPr="00FC7E1B">
              <w:rPr>
                <w:rFonts w:eastAsia="Calibri"/>
                <w:b w:val="0"/>
                <w:kern w:val="0"/>
                <w:sz w:val="24"/>
                <w:szCs w:val="24"/>
                <w:lang w:val="en-US" w:eastAsia="en-US"/>
              </w:rPr>
              <w:t>in</w:t>
            </w:r>
            <w:r w:rsidRPr="00FC7E1B">
              <w:rPr>
                <w:rFonts w:eastAsia="Calibri"/>
                <w:b w:val="0"/>
                <w:kern w:val="0"/>
                <w:sz w:val="24"/>
                <w:szCs w:val="24"/>
                <w:lang w:val="uk-UA" w:eastAsia="en-US"/>
              </w:rPr>
              <w:t xml:space="preserve"> </w:t>
            </w:r>
            <w:r w:rsidRPr="00207566">
              <w:rPr>
                <w:rFonts w:eastAsia="Calibri"/>
                <w:b w:val="0"/>
                <w:kern w:val="0"/>
                <w:sz w:val="24"/>
                <w:szCs w:val="24"/>
                <w:lang w:val="en-US" w:eastAsia="en-US"/>
              </w:rPr>
              <w:t>Education</w:t>
            </w:r>
            <w:r w:rsidRPr="00207566">
              <w:rPr>
                <w:rFonts w:eastAsia="Calibri"/>
                <w:b w:val="0"/>
                <w:kern w:val="0"/>
                <w:sz w:val="24"/>
                <w:szCs w:val="24"/>
                <w:lang w:val="uk-UA" w:eastAsia="en-US"/>
              </w:rPr>
              <w:t xml:space="preserve">, </w:t>
            </w:r>
            <w:r w:rsidRPr="00207566">
              <w:rPr>
                <w:rFonts w:eastAsia="Calibri"/>
                <w:b w:val="0"/>
                <w:kern w:val="0"/>
                <w:sz w:val="24"/>
                <w:szCs w:val="24"/>
                <w:lang w:val="en-US" w:eastAsia="en-US"/>
              </w:rPr>
              <w:t>Research</w:t>
            </w:r>
            <w:r w:rsidRPr="00207566">
              <w:rPr>
                <w:rFonts w:eastAsia="Calibri"/>
                <w:b w:val="0"/>
                <w:kern w:val="0"/>
                <w:sz w:val="24"/>
                <w:szCs w:val="24"/>
                <w:lang w:val="uk-UA" w:eastAsia="en-US"/>
              </w:rPr>
              <w:t xml:space="preserve"> </w:t>
            </w:r>
            <w:r w:rsidRPr="00207566">
              <w:rPr>
                <w:rFonts w:eastAsia="Calibri"/>
                <w:b w:val="0"/>
                <w:kern w:val="0"/>
                <w:sz w:val="24"/>
                <w:szCs w:val="24"/>
                <w:lang w:val="en-US" w:eastAsia="en-US"/>
              </w:rPr>
              <w:t>and</w:t>
            </w:r>
            <w:r w:rsidRPr="00207566">
              <w:rPr>
                <w:rFonts w:eastAsia="Calibri"/>
                <w:b w:val="0"/>
                <w:kern w:val="0"/>
                <w:sz w:val="24"/>
                <w:szCs w:val="24"/>
                <w:lang w:val="uk-UA" w:eastAsia="en-US"/>
              </w:rPr>
              <w:t xml:space="preserve"> </w:t>
            </w:r>
            <w:r w:rsidRPr="00207566">
              <w:rPr>
                <w:rFonts w:eastAsia="Calibri"/>
                <w:b w:val="0"/>
                <w:kern w:val="0"/>
                <w:sz w:val="24"/>
                <w:szCs w:val="24"/>
                <w:lang w:val="en-US" w:eastAsia="en-US"/>
              </w:rPr>
              <w:t>Industrial</w:t>
            </w:r>
            <w:r w:rsidRPr="00207566">
              <w:rPr>
                <w:rFonts w:eastAsia="Calibri"/>
                <w:b w:val="0"/>
                <w:kern w:val="0"/>
                <w:sz w:val="24"/>
                <w:szCs w:val="24"/>
                <w:lang w:val="uk-UA" w:eastAsia="en-US"/>
              </w:rPr>
              <w:t xml:space="preserve"> </w:t>
            </w:r>
            <w:r w:rsidRPr="00207566">
              <w:rPr>
                <w:rFonts w:eastAsia="Calibri"/>
                <w:b w:val="0"/>
                <w:kern w:val="0"/>
                <w:sz w:val="24"/>
                <w:szCs w:val="24"/>
                <w:lang w:val="en-US" w:eastAsia="en-US"/>
              </w:rPr>
              <w:t>Applications</w:t>
            </w:r>
            <w:r w:rsidRPr="00207566">
              <w:rPr>
                <w:rFonts w:eastAsia="Calibri"/>
                <w:b w:val="0"/>
                <w:kern w:val="0"/>
                <w:sz w:val="24"/>
                <w:szCs w:val="24"/>
                <w:lang w:val="uk-UA" w:eastAsia="en-US"/>
              </w:rPr>
              <w:t xml:space="preserve">: </w:t>
            </w:r>
            <w:r w:rsidRPr="00207566">
              <w:rPr>
                <w:rFonts w:eastAsia="Calibri"/>
                <w:b w:val="0"/>
                <w:kern w:val="0"/>
                <w:sz w:val="24"/>
                <w:szCs w:val="24"/>
                <w:lang w:val="en-US" w:eastAsia="en-US"/>
              </w:rPr>
              <w:t>Integration</w:t>
            </w:r>
            <w:r w:rsidRPr="00207566">
              <w:rPr>
                <w:rFonts w:eastAsia="Calibri"/>
                <w:b w:val="0"/>
                <w:kern w:val="0"/>
                <w:sz w:val="24"/>
                <w:szCs w:val="24"/>
                <w:lang w:val="uk-UA" w:eastAsia="en-US"/>
              </w:rPr>
              <w:t xml:space="preserve">, </w:t>
            </w:r>
            <w:r w:rsidRPr="00207566">
              <w:rPr>
                <w:rFonts w:eastAsia="Calibri"/>
                <w:b w:val="0"/>
                <w:kern w:val="0"/>
                <w:sz w:val="24"/>
                <w:szCs w:val="24"/>
                <w:lang w:val="en-US" w:eastAsia="en-US"/>
              </w:rPr>
              <w:t>Harmonization</w:t>
            </w:r>
            <w:r w:rsidRPr="00207566">
              <w:rPr>
                <w:rFonts w:eastAsia="Calibri"/>
                <w:b w:val="0"/>
                <w:kern w:val="0"/>
                <w:sz w:val="24"/>
                <w:szCs w:val="24"/>
                <w:lang w:val="uk-UA" w:eastAsia="en-US"/>
              </w:rPr>
              <w:t xml:space="preserve"> </w:t>
            </w:r>
            <w:r w:rsidRPr="00207566">
              <w:rPr>
                <w:rFonts w:eastAsia="Calibri"/>
                <w:b w:val="0"/>
                <w:kern w:val="0"/>
                <w:sz w:val="24"/>
                <w:szCs w:val="24"/>
                <w:lang w:val="en-US" w:eastAsia="en-US"/>
              </w:rPr>
              <w:t>and</w:t>
            </w:r>
            <w:r w:rsidRPr="00207566">
              <w:rPr>
                <w:rFonts w:eastAsia="Calibri"/>
                <w:b w:val="0"/>
                <w:kern w:val="0"/>
                <w:sz w:val="24"/>
                <w:szCs w:val="24"/>
                <w:lang w:val="uk-UA" w:eastAsia="en-US"/>
              </w:rPr>
              <w:t xml:space="preserve"> </w:t>
            </w:r>
            <w:r w:rsidRPr="00207566">
              <w:rPr>
                <w:rFonts w:eastAsia="Calibri"/>
                <w:b w:val="0"/>
                <w:kern w:val="0"/>
                <w:sz w:val="24"/>
                <w:szCs w:val="24"/>
                <w:lang w:val="en-US" w:eastAsia="en-US"/>
              </w:rPr>
              <w:t>Knowledge</w:t>
            </w:r>
            <w:r w:rsidRPr="00207566">
              <w:rPr>
                <w:rFonts w:eastAsia="Calibri"/>
                <w:b w:val="0"/>
                <w:kern w:val="0"/>
                <w:sz w:val="24"/>
                <w:szCs w:val="24"/>
                <w:lang w:val="uk-UA" w:eastAsia="en-US"/>
              </w:rPr>
              <w:t xml:space="preserve"> </w:t>
            </w:r>
            <w:r w:rsidRPr="00207566">
              <w:rPr>
                <w:rFonts w:eastAsia="Calibri"/>
                <w:b w:val="0"/>
                <w:kern w:val="0"/>
                <w:sz w:val="24"/>
                <w:szCs w:val="24"/>
                <w:lang w:val="en-US" w:eastAsia="en-US"/>
              </w:rPr>
              <w:t>Transfer</w:t>
            </w:r>
            <w:r w:rsidRPr="00207566">
              <w:rPr>
                <w:rFonts w:eastAsia="Calibri"/>
                <w:b w:val="0"/>
                <w:kern w:val="0"/>
                <w:sz w:val="24"/>
                <w:szCs w:val="24"/>
                <w:lang w:val="uk-UA" w:eastAsia="en-US"/>
              </w:rPr>
              <w:t xml:space="preserve">», публікації якої індексуються в </w:t>
            </w:r>
            <w:r w:rsidRPr="00207566">
              <w:rPr>
                <w:rFonts w:eastAsia="Calibri"/>
                <w:b w:val="0"/>
                <w:kern w:val="0"/>
                <w:sz w:val="24"/>
                <w:szCs w:val="24"/>
                <w:lang w:val="en-US" w:eastAsia="en-US"/>
              </w:rPr>
              <w:t>Scopus</w:t>
            </w:r>
            <w:r w:rsidRPr="00207566">
              <w:rPr>
                <w:rFonts w:eastAsia="Calibri"/>
                <w:b w:val="0"/>
                <w:kern w:val="0"/>
                <w:sz w:val="24"/>
                <w:szCs w:val="24"/>
                <w:lang w:val="uk-UA" w:eastAsia="en-US"/>
              </w:rPr>
              <w:t>:</w:t>
            </w:r>
          </w:p>
          <w:p w14:paraId="1736273C" w14:textId="77777777" w:rsidR="000E05F4" w:rsidRPr="00207566" w:rsidRDefault="000E05F4" w:rsidP="000E05F4">
            <w:pPr>
              <w:pStyle w:val="21"/>
              <w:shd w:val="clear" w:color="auto" w:fill="auto"/>
              <w:spacing w:before="0" w:after="0" w:line="240" w:lineRule="auto"/>
              <w:rPr>
                <w:rFonts w:eastAsia="Calibri"/>
                <w:bCs/>
                <w:color w:val="auto"/>
                <w:sz w:val="24"/>
                <w:szCs w:val="24"/>
                <w:lang w:val="en-US" w:eastAsia="en-US"/>
              </w:rPr>
            </w:pPr>
            <w:r w:rsidRPr="00207566">
              <w:rPr>
                <w:rFonts w:eastAsia="Calibri"/>
                <w:bCs/>
                <w:color w:val="auto"/>
                <w:sz w:val="24"/>
                <w:szCs w:val="24"/>
                <w:lang w:val="en-US" w:eastAsia="en-US"/>
              </w:rPr>
              <w:t>1-st International Workshop on Professional Retraining and Life-Long Learning using ICT: Person-oriented Approach (3L-Person) was held within ICTERI-2016</w:t>
            </w:r>
          </w:p>
          <w:p w14:paraId="138BD934" w14:textId="77777777" w:rsidR="000E05F4" w:rsidRPr="00207566" w:rsidRDefault="000E05F4" w:rsidP="000E05F4">
            <w:pPr>
              <w:pStyle w:val="1"/>
              <w:spacing w:before="0" w:after="0"/>
              <w:ind w:left="0" w:firstLine="0"/>
              <w:jc w:val="both"/>
              <w:rPr>
                <w:rFonts w:eastAsia="Calibri"/>
                <w:b w:val="0"/>
                <w:bCs w:val="0"/>
                <w:sz w:val="24"/>
                <w:szCs w:val="24"/>
                <w:lang w:val="en-US" w:eastAsia="en-US"/>
              </w:rPr>
            </w:pPr>
            <w:r w:rsidRPr="00207566">
              <w:rPr>
                <w:rFonts w:eastAsia="Calibri"/>
                <w:b w:val="0"/>
                <w:bCs w:val="0"/>
                <w:sz w:val="24"/>
                <w:szCs w:val="24"/>
                <w:lang w:val="en-US" w:eastAsia="en-US"/>
              </w:rPr>
              <w:t>http://icteri.org/workshop-3L-Person</w:t>
            </w:r>
          </w:p>
          <w:p w14:paraId="77186067" w14:textId="77777777" w:rsidR="000E05F4" w:rsidRPr="00207566" w:rsidRDefault="000E05F4" w:rsidP="000E05F4">
            <w:pPr>
              <w:pStyle w:val="1"/>
              <w:spacing w:before="0" w:after="0"/>
              <w:ind w:left="0" w:firstLine="0"/>
              <w:jc w:val="both"/>
              <w:rPr>
                <w:rFonts w:eastAsia="Calibri"/>
                <w:b w:val="0"/>
                <w:bCs w:val="0"/>
                <w:sz w:val="24"/>
                <w:szCs w:val="24"/>
                <w:lang w:val="en-US" w:eastAsia="en-US"/>
              </w:rPr>
            </w:pPr>
            <w:r w:rsidRPr="00207566">
              <w:rPr>
                <w:rFonts w:eastAsia="Calibri"/>
                <w:b w:val="0"/>
                <w:sz w:val="24"/>
                <w:szCs w:val="24"/>
                <w:lang w:val="en-US" w:eastAsia="en-US"/>
              </w:rPr>
              <w:t>2-nd International Workshop</w:t>
            </w:r>
            <w:r w:rsidRPr="00207566">
              <w:rPr>
                <w:rFonts w:eastAsia="Calibri"/>
                <w:b w:val="0"/>
                <w:bCs w:val="0"/>
                <w:sz w:val="24"/>
                <w:szCs w:val="24"/>
                <w:lang w:val="en-US" w:eastAsia="en-US"/>
              </w:rPr>
              <w:t xml:space="preserve"> on Professional Retraining and Life-Long Learning using ICT: Person-oriented Approach (3L-Person) was held within ICTERI-2017</w:t>
            </w:r>
          </w:p>
          <w:p w14:paraId="7D373850" w14:textId="77777777" w:rsidR="000E05F4" w:rsidRPr="00207566" w:rsidRDefault="003F1DF2" w:rsidP="000E05F4">
            <w:pPr>
              <w:pStyle w:val="1"/>
              <w:spacing w:before="0" w:after="0"/>
              <w:ind w:left="0" w:firstLine="0"/>
              <w:jc w:val="both"/>
              <w:rPr>
                <w:rFonts w:eastAsia="Calibri"/>
                <w:b w:val="0"/>
                <w:bCs w:val="0"/>
                <w:sz w:val="24"/>
                <w:szCs w:val="24"/>
                <w:lang w:val="en-US" w:eastAsia="en-US"/>
              </w:rPr>
            </w:pPr>
            <w:hyperlink r:id="rId32" w:history="1">
              <w:r w:rsidR="000E05F4" w:rsidRPr="00207566">
                <w:rPr>
                  <w:rFonts w:eastAsia="Calibri"/>
                  <w:b w:val="0"/>
                  <w:bCs w:val="0"/>
                  <w:sz w:val="24"/>
                  <w:szCs w:val="24"/>
                  <w:lang w:val="en-US" w:eastAsia="en-US"/>
                </w:rPr>
                <w:t>http://icteri.org/icteri-2017/workshops-calls-for-papers/3l-person-2017</w:t>
              </w:r>
            </w:hyperlink>
          </w:p>
          <w:p w14:paraId="4A7860A7" w14:textId="77777777" w:rsidR="000E05F4" w:rsidRPr="00207566" w:rsidRDefault="000E05F4" w:rsidP="000E05F4">
            <w:pPr>
              <w:pStyle w:val="1"/>
              <w:spacing w:before="0" w:after="0"/>
              <w:ind w:left="0" w:firstLine="0"/>
              <w:jc w:val="both"/>
              <w:rPr>
                <w:rFonts w:eastAsia="Calibri"/>
                <w:b w:val="0"/>
                <w:bCs w:val="0"/>
                <w:sz w:val="24"/>
                <w:szCs w:val="24"/>
                <w:lang w:val="en-US" w:eastAsia="en-US"/>
              </w:rPr>
            </w:pPr>
            <w:r w:rsidRPr="00207566">
              <w:rPr>
                <w:rFonts w:eastAsia="Calibri"/>
                <w:b w:val="0"/>
                <w:sz w:val="24"/>
                <w:szCs w:val="24"/>
                <w:lang w:val="en-US" w:eastAsia="en-US"/>
              </w:rPr>
              <w:t>3-rd International Workshop</w:t>
            </w:r>
            <w:r w:rsidRPr="00207566">
              <w:rPr>
                <w:rFonts w:eastAsia="Calibri"/>
                <w:b w:val="0"/>
                <w:bCs w:val="0"/>
                <w:sz w:val="24"/>
                <w:szCs w:val="24"/>
                <w:lang w:val="en-US" w:eastAsia="en-US"/>
              </w:rPr>
              <w:t xml:space="preserve"> on Professional Retraining and Life-Long Learning using ICT: Person-oriented Approach (3L-Person) was held within ICTERI-2018</w:t>
            </w:r>
          </w:p>
          <w:p w14:paraId="0720CFCC" w14:textId="77777777" w:rsidR="000E05F4" w:rsidRPr="00207566" w:rsidRDefault="003F1DF2" w:rsidP="000E05F4">
            <w:pPr>
              <w:pStyle w:val="a0"/>
              <w:spacing w:after="0" w:line="240" w:lineRule="auto"/>
              <w:jc w:val="both"/>
              <w:rPr>
                <w:rFonts w:ascii="Times New Roman" w:hAnsi="Times New Roman" w:cs="Times New Roman"/>
                <w:kern w:val="1"/>
                <w:sz w:val="24"/>
                <w:szCs w:val="24"/>
                <w:lang w:eastAsia="en-US"/>
              </w:rPr>
            </w:pPr>
            <w:hyperlink r:id="rId33" w:history="1">
              <w:r w:rsidR="000E05F4" w:rsidRPr="00207566">
                <w:rPr>
                  <w:rStyle w:val="a4"/>
                  <w:rFonts w:ascii="Times New Roman" w:hAnsi="Times New Roman"/>
                  <w:color w:val="auto"/>
                  <w:kern w:val="1"/>
                  <w:sz w:val="24"/>
                  <w:szCs w:val="24"/>
                  <w:lang w:val="en-US" w:eastAsia="en-US"/>
                </w:rPr>
                <w:t>http</w:t>
              </w:r>
              <w:r w:rsidR="000E05F4" w:rsidRPr="00207566">
                <w:rPr>
                  <w:rStyle w:val="a4"/>
                  <w:rFonts w:ascii="Times New Roman" w:hAnsi="Times New Roman"/>
                  <w:color w:val="auto"/>
                  <w:kern w:val="1"/>
                  <w:sz w:val="24"/>
                  <w:szCs w:val="24"/>
                  <w:lang w:eastAsia="en-US"/>
                </w:rPr>
                <w:t>://</w:t>
              </w:r>
              <w:proofErr w:type="spellStart"/>
              <w:r w:rsidR="000E05F4" w:rsidRPr="00207566">
                <w:rPr>
                  <w:rStyle w:val="a4"/>
                  <w:rFonts w:ascii="Times New Roman" w:hAnsi="Times New Roman"/>
                  <w:color w:val="auto"/>
                  <w:kern w:val="1"/>
                  <w:sz w:val="24"/>
                  <w:szCs w:val="24"/>
                  <w:lang w:val="en-US" w:eastAsia="en-US"/>
                </w:rPr>
                <w:t>icteri</w:t>
              </w:r>
              <w:proofErr w:type="spellEnd"/>
              <w:r w:rsidR="000E05F4" w:rsidRPr="00207566">
                <w:rPr>
                  <w:rStyle w:val="a4"/>
                  <w:rFonts w:ascii="Times New Roman" w:hAnsi="Times New Roman"/>
                  <w:color w:val="auto"/>
                  <w:kern w:val="1"/>
                  <w:sz w:val="24"/>
                  <w:szCs w:val="24"/>
                  <w:lang w:eastAsia="en-US"/>
                </w:rPr>
                <w:t>.</w:t>
              </w:r>
              <w:r w:rsidR="000E05F4" w:rsidRPr="00207566">
                <w:rPr>
                  <w:rStyle w:val="a4"/>
                  <w:rFonts w:ascii="Times New Roman" w:hAnsi="Times New Roman"/>
                  <w:color w:val="auto"/>
                  <w:kern w:val="1"/>
                  <w:sz w:val="24"/>
                  <w:szCs w:val="24"/>
                  <w:lang w:val="en-US" w:eastAsia="en-US"/>
                </w:rPr>
                <w:t>org</w:t>
              </w:r>
              <w:r w:rsidR="000E05F4" w:rsidRPr="00207566">
                <w:rPr>
                  <w:rStyle w:val="a4"/>
                  <w:rFonts w:ascii="Times New Roman" w:hAnsi="Times New Roman"/>
                  <w:color w:val="auto"/>
                  <w:kern w:val="1"/>
                  <w:sz w:val="24"/>
                  <w:szCs w:val="24"/>
                  <w:lang w:eastAsia="en-US"/>
                </w:rPr>
                <w:t>/</w:t>
              </w:r>
              <w:proofErr w:type="spellStart"/>
              <w:r w:rsidR="000E05F4" w:rsidRPr="00207566">
                <w:rPr>
                  <w:rStyle w:val="a4"/>
                  <w:rFonts w:ascii="Times New Roman" w:hAnsi="Times New Roman"/>
                  <w:color w:val="auto"/>
                  <w:kern w:val="1"/>
                  <w:sz w:val="24"/>
                  <w:szCs w:val="24"/>
                  <w:lang w:val="en-US" w:eastAsia="en-US"/>
                </w:rPr>
                <w:t>icteri</w:t>
              </w:r>
              <w:proofErr w:type="spellEnd"/>
              <w:r w:rsidR="000E05F4" w:rsidRPr="00207566">
                <w:rPr>
                  <w:rStyle w:val="a4"/>
                  <w:rFonts w:ascii="Times New Roman" w:hAnsi="Times New Roman"/>
                  <w:color w:val="auto"/>
                  <w:kern w:val="1"/>
                  <w:sz w:val="24"/>
                  <w:szCs w:val="24"/>
                  <w:lang w:eastAsia="en-US"/>
                </w:rPr>
                <w:t>-2018/</w:t>
              </w:r>
              <w:r w:rsidR="000E05F4" w:rsidRPr="00207566">
                <w:rPr>
                  <w:rStyle w:val="a4"/>
                  <w:rFonts w:ascii="Times New Roman" w:hAnsi="Times New Roman"/>
                  <w:color w:val="auto"/>
                  <w:kern w:val="1"/>
                  <w:sz w:val="24"/>
                  <w:szCs w:val="24"/>
                  <w:lang w:val="en-US" w:eastAsia="en-US"/>
                </w:rPr>
                <w:t>workshops</w:t>
              </w:r>
              <w:r w:rsidR="000E05F4" w:rsidRPr="00207566">
                <w:rPr>
                  <w:rStyle w:val="a4"/>
                  <w:rFonts w:ascii="Times New Roman" w:hAnsi="Times New Roman"/>
                  <w:color w:val="auto"/>
                  <w:kern w:val="1"/>
                  <w:sz w:val="24"/>
                  <w:szCs w:val="24"/>
                  <w:lang w:eastAsia="en-US"/>
                </w:rPr>
                <w:t>-</w:t>
              </w:r>
              <w:r w:rsidR="000E05F4" w:rsidRPr="00207566">
                <w:rPr>
                  <w:rStyle w:val="a4"/>
                  <w:rFonts w:ascii="Times New Roman" w:hAnsi="Times New Roman"/>
                  <w:color w:val="auto"/>
                  <w:kern w:val="1"/>
                  <w:sz w:val="24"/>
                  <w:szCs w:val="24"/>
                  <w:lang w:val="en-US" w:eastAsia="en-US"/>
                </w:rPr>
                <w:t>calls</w:t>
              </w:r>
              <w:r w:rsidR="000E05F4" w:rsidRPr="00207566">
                <w:rPr>
                  <w:rStyle w:val="a4"/>
                  <w:rFonts w:ascii="Times New Roman" w:hAnsi="Times New Roman"/>
                  <w:color w:val="auto"/>
                  <w:kern w:val="1"/>
                  <w:sz w:val="24"/>
                  <w:szCs w:val="24"/>
                  <w:lang w:eastAsia="en-US"/>
                </w:rPr>
                <w:t>-</w:t>
              </w:r>
              <w:r w:rsidR="000E05F4" w:rsidRPr="00207566">
                <w:rPr>
                  <w:rStyle w:val="a4"/>
                  <w:rFonts w:ascii="Times New Roman" w:hAnsi="Times New Roman"/>
                  <w:color w:val="auto"/>
                  <w:kern w:val="1"/>
                  <w:sz w:val="24"/>
                  <w:szCs w:val="24"/>
                  <w:lang w:val="en-US" w:eastAsia="en-US"/>
                </w:rPr>
                <w:t>for</w:t>
              </w:r>
              <w:r w:rsidR="000E05F4" w:rsidRPr="00207566">
                <w:rPr>
                  <w:rStyle w:val="a4"/>
                  <w:rFonts w:ascii="Times New Roman" w:hAnsi="Times New Roman"/>
                  <w:color w:val="auto"/>
                  <w:kern w:val="1"/>
                  <w:sz w:val="24"/>
                  <w:szCs w:val="24"/>
                  <w:lang w:eastAsia="en-US"/>
                </w:rPr>
                <w:t>-</w:t>
              </w:r>
              <w:r w:rsidR="000E05F4" w:rsidRPr="00207566">
                <w:rPr>
                  <w:rStyle w:val="a4"/>
                  <w:rFonts w:ascii="Times New Roman" w:hAnsi="Times New Roman"/>
                  <w:color w:val="auto"/>
                  <w:kern w:val="1"/>
                  <w:sz w:val="24"/>
                  <w:szCs w:val="24"/>
                  <w:lang w:val="en-US" w:eastAsia="en-US"/>
                </w:rPr>
                <w:t>papers</w:t>
              </w:r>
              <w:r w:rsidR="000E05F4" w:rsidRPr="00207566">
                <w:rPr>
                  <w:rStyle w:val="a4"/>
                  <w:rFonts w:ascii="Times New Roman" w:hAnsi="Times New Roman"/>
                  <w:color w:val="auto"/>
                  <w:kern w:val="1"/>
                  <w:sz w:val="24"/>
                  <w:szCs w:val="24"/>
                  <w:lang w:eastAsia="en-US"/>
                </w:rPr>
                <w:t>/3</w:t>
              </w:r>
              <w:r w:rsidR="000E05F4" w:rsidRPr="00207566">
                <w:rPr>
                  <w:rStyle w:val="a4"/>
                  <w:rFonts w:ascii="Times New Roman" w:hAnsi="Times New Roman"/>
                  <w:color w:val="auto"/>
                  <w:kern w:val="1"/>
                  <w:sz w:val="24"/>
                  <w:szCs w:val="24"/>
                  <w:lang w:val="en-US" w:eastAsia="en-US"/>
                </w:rPr>
                <w:t>l</w:t>
              </w:r>
              <w:r w:rsidR="000E05F4" w:rsidRPr="00207566">
                <w:rPr>
                  <w:rStyle w:val="a4"/>
                  <w:rFonts w:ascii="Times New Roman" w:hAnsi="Times New Roman"/>
                  <w:color w:val="auto"/>
                  <w:kern w:val="1"/>
                  <w:sz w:val="24"/>
                  <w:szCs w:val="24"/>
                  <w:lang w:eastAsia="en-US"/>
                </w:rPr>
                <w:t>-</w:t>
              </w:r>
              <w:r w:rsidR="000E05F4" w:rsidRPr="00207566">
                <w:rPr>
                  <w:rStyle w:val="a4"/>
                  <w:rFonts w:ascii="Times New Roman" w:hAnsi="Times New Roman"/>
                  <w:color w:val="auto"/>
                  <w:kern w:val="1"/>
                  <w:sz w:val="24"/>
                  <w:szCs w:val="24"/>
                  <w:lang w:val="en-US" w:eastAsia="en-US"/>
                </w:rPr>
                <w:t>person</w:t>
              </w:r>
              <w:r w:rsidR="000E05F4" w:rsidRPr="00207566">
                <w:rPr>
                  <w:rStyle w:val="a4"/>
                  <w:rFonts w:ascii="Times New Roman" w:hAnsi="Times New Roman"/>
                  <w:color w:val="auto"/>
                  <w:kern w:val="1"/>
                  <w:sz w:val="24"/>
                  <w:szCs w:val="24"/>
                  <w:lang w:eastAsia="en-US"/>
                </w:rPr>
                <w:t>-2018/</w:t>
              </w:r>
            </w:hyperlink>
          </w:p>
          <w:p w14:paraId="10D07285" w14:textId="77777777" w:rsidR="000E05F4" w:rsidRPr="00207566" w:rsidRDefault="000E05F4" w:rsidP="000E05F4">
            <w:pPr>
              <w:pStyle w:val="a0"/>
              <w:spacing w:after="0" w:line="240" w:lineRule="auto"/>
              <w:jc w:val="both"/>
              <w:rPr>
                <w:rFonts w:ascii="Times New Roman" w:hAnsi="Times New Roman" w:cs="Times New Roman"/>
                <w:kern w:val="1"/>
                <w:sz w:val="24"/>
                <w:szCs w:val="24"/>
                <w:lang w:val="en-US" w:eastAsia="en-US"/>
              </w:rPr>
            </w:pPr>
            <w:r w:rsidRPr="00207566">
              <w:rPr>
                <w:rFonts w:ascii="Times New Roman" w:hAnsi="Times New Roman" w:cs="Times New Roman"/>
                <w:bCs/>
                <w:kern w:val="1"/>
                <w:sz w:val="24"/>
                <w:szCs w:val="24"/>
                <w:lang w:val="en-US" w:eastAsia="en-US"/>
              </w:rPr>
              <w:t>4-th International Workshop</w:t>
            </w:r>
            <w:r w:rsidRPr="00207566">
              <w:rPr>
                <w:rFonts w:ascii="Times New Roman" w:hAnsi="Times New Roman" w:cs="Times New Roman"/>
                <w:kern w:val="1"/>
                <w:sz w:val="24"/>
                <w:szCs w:val="24"/>
                <w:lang w:val="en-US" w:eastAsia="en-US"/>
              </w:rPr>
              <w:t xml:space="preserve"> on Professional Retraining and Life-Long Learning using ICT: Person-</w:t>
            </w:r>
            <w:r w:rsidRPr="00207566">
              <w:rPr>
                <w:rFonts w:ascii="Times New Roman" w:hAnsi="Times New Roman" w:cs="Times New Roman"/>
                <w:kern w:val="1"/>
                <w:sz w:val="24"/>
                <w:szCs w:val="24"/>
                <w:lang w:val="en-US" w:eastAsia="en-US"/>
              </w:rPr>
              <w:lastRenderedPageBreak/>
              <w:t>oriented Approach (3L-Person) was held within ICTERI-2019</w:t>
            </w:r>
          </w:p>
          <w:p w14:paraId="27C60EA4" w14:textId="77777777" w:rsidR="000E05F4" w:rsidRPr="00207566" w:rsidRDefault="003F1DF2" w:rsidP="000E05F4">
            <w:pPr>
              <w:pStyle w:val="a0"/>
              <w:spacing w:after="0" w:line="240" w:lineRule="auto"/>
              <w:jc w:val="both"/>
              <w:rPr>
                <w:rFonts w:ascii="Times New Roman" w:hAnsi="Times New Roman" w:cs="Times New Roman"/>
                <w:kern w:val="1"/>
                <w:sz w:val="24"/>
                <w:szCs w:val="24"/>
                <w:lang w:eastAsia="en-US"/>
              </w:rPr>
            </w:pPr>
            <w:hyperlink r:id="rId34" w:history="1">
              <w:r w:rsidR="000E05F4" w:rsidRPr="00207566">
                <w:rPr>
                  <w:rStyle w:val="a4"/>
                  <w:rFonts w:ascii="Times New Roman" w:hAnsi="Times New Roman"/>
                  <w:color w:val="auto"/>
                  <w:kern w:val="1"/>
                  <w:sz w:val="24"/>
                  <w:szCs w:val="24"/>
                  <w:lang w:val="en-US" w:eastAsia="en-US"/>
                </w:rPr>
                <w:t>http</w:t>
              </w:r>
              <w:r w:rsidR="000E05F4" w:rsidRPr="00207566">
                <w:rPr>
                  <w:rStyle w:val="a4"/>
                  <w:rFonts w:ascii="Times New Roman" w:hAnsi="Times New Roman"/>
                  <w:color w:val="auto"/>
                  <w:kern w:val="1"/>
                  <w:sz w:val="24"/>
                  <w:szCs w:val="24"/>
                  <w:lang w:eastAsia="en-US"/>
                </w:rPr>
                <w:t>://</w:t>
              </w:r>
              <w:proofErr w:type="spellStart"/>
              <w:r w:rsidR="000E05F4" w:rsidRPr="00207566">
                <w:rPr>
                  <w:rStyle w:val="a4"/>
                  <w:rFonts w:ascii="Times New Roman" w:hAnsi="Times New Roman"/>
                  <w:color w:val="auto"/>
                  <w:kern w:val="1"/>
                  <w:sz w:val="24"/>
                  <w:szCs w:val="24"/>
                  <w:lang w:val="en-US" w:eastAsia="en-US"/>
                </w:rPr>
                <w:t>icteri</w:t>
              </w:r>
              <w:proofErr w:type="spellEnd"/>
              <w:r w:rsidR="000E05F4" w:rsidRPr="00207566">
                <w:rPr>
                  <w:rStyle w:val="a4"/>
                  <w:rFonts w:ascii="Times New Roman" w:hAnsi="Times New Roman"/>
                  <w:color w:val="auto"/>
                  <w:kern w:val="1"/>
                  <w:sz w:val="24"/>
                  <w:szCs w:val="24"/>
                  <w:lang w:eastAsia="en-US"/>
                </w:rPr>
                <w:t>.</w:t>
              </w:r>
              <w:r w:rsidR="000E05F4" w:rsidRPr="00207566">
                <w:rPr>
                  <w:rStyle w:val="a4"/>
                  <w:rFonts w:ascii="Times New Roman" w:hAnsi="Times New Roman"/>
                  <w:color w:val="auto"/>
                  <w:kern w:val="1"/>
                  <w:sz w:val="24"/>
                  <w:szCs w:val="24"/>
                  <w:lang w:val="en-US" w:eastAsia="en-US"/>
                </w:rPr>
                <w:t>org</w:t>
              </w:r>
              <w:r w:rsidR="000E05F4" w:rsidRPr="00207566">
                <w:rPr>
                  <w:rStyle w:val="a4"/>
                  <w:rFonts w:ascii="Times New Roman" w:hAnsi="Times New Roman"/>
                  <w:color w:val="auto"/>
                  <w:kern w:val="1"/>
                  <w:sz w:val="24"/>
                  <w:szCs w:val="24"/>
                  <w:lang w:eastAsia="en-US"/>
                </w:rPr>
                <w:t>/</w:t>
              </w:r>
              <w:proofErr w:type="spellStart"/>
              <w:r w:rsidR="000E05F4" w:rsidRPr="00207566">
                <w:rPr>
                  <w:rStyle w:val="a4"/>
                  <w:rFonts w:ascii="Times New Roman" w:hAnsi="Times New Roman"/>
                  <w:color w:val="auto"/>
                  <w:kern w:val="1"/>
                  <w:sz w:val="24"/>
                  <w:szCs w:val="24"/>
                  <w:lang w:val="en-US" w:eastAsia="en-US"/>
                </w:rPr>
                <w:t>icteri</w:t>
              </w:r>
              <w:proofErr w:type="spellEnd"/>
              <w:r w:rsidR="000E05F4" w:rsidRPr="00207566">
                <w:rPr>
                  <w:rStyle w:val="a4"/>
                  <w:rFonts w:ascii="Times New Roman" w:hAnsi="Times New Roman"/>
                  <w:color w:val="auto"/>
                  <w:kern w:val="1"/>
                  <w:sz w:val="24"/>
                  <w:szCs w:val="24"/>
                  <w:lang w:eastAsia="en-US"/>
                </w:rPr>
                <w:t>-2019/</w:t>
              </w:r>
              <w:r w:rsidR="000E05F4" w:rsidRPr="00207566">
                <w:rPr>
                  <w:rStyle w:val="a4"/>
                  <w:rFonts w:ascii="Times New Roman" w:hAnsi="Times New Roman"/>
                  <w:color w:val="auto"/>
                  <w:kern w:val="1"/>
                  <w:sz w:val="24"/>
                  <w:szCs w:val="24"/>
                  <w:lang w:val="en-US" w:eastAsia="en-US"/>
                </w:rPr>
                <w:t>workshops</w:t>
              </w:r>
              <w:r w:rsidR="000E05F4" w:rsidRPr="00207566">
                <w:rPr>
                  <w:rStyle w:val="a4"/>
                  <w:rFonts w:ascii="Times New Roman" w:hAnsi="Times New Roman"/>
                  <w:color w:val="auto"/>
                  <w:kern w:val="1"/>
                  <w:sz w:val="24"/>
                  <w:szCs w:val="24"/>
                  <w:lang w:eastAsia="en-US"/>
                </w:rPr>
                <w:t>-</w:t>
              </w:r>
              <w:r w:rsidR="000E05F4" w:rsidRPr="00207566">
                <w:rPr>
                  <w:rStyle w:val="a4"/>
                  <w:rFonts w:ascii="Times New Roman" w:hAnsi="Times New Roman"/>
                  <w:color w:val="auto"/>
                  <w:kern w:val="1"/>
                  <w:sz w:val="24"/>
                  <w:szCs w:val="24"/>
                  <w:lang w:val="en-US" w:eastAsia="en-US"/>
                </w:rPr>
                <w:t>calls</w:t>
              </w:r>
              <w:r w:rsidR="000E05F4" w:rsidRPr="00207566">
                <w:rPr>
                  <w:rStyle w:val="a4"/>
                  <w:rFonts w:ascii="Times New Roman" w:hAnsi="Times New Roman"/>
                  <w:color w:val="auto"/>
                  <w:kern w:val="1"/>
                  <w:sz w:val="24"/>
                  <w:szCs w:val="24"/>
                  <w:lang w:eastAsia="en-US"/>
                </w:rPr>
                <w:t>-</w:t>
              </w:r>
              <w:r w:rsidR="000E05F4" w:rsidRPr="00207566">
                <w:rPr>
                  <w:rStyle w:val="a4"/>
                  <w:rFonts w:ascii="Times New Roman" w:hAnsi="Times New Roman"/>
                  <w:color w:val="auto"/>
                  <w:kern w:val="1"/>
                  <w:sz w:val="24"/>
                  <w:szCs w:val="24"/>
                  <w:lang w:val="en-US" w:eastAsia="en-US"/>
                </w:rPr>
                <w:t>for</w:t>
              </w:r>
              <w:r w:rsidR="000E05F4" w:rsidRPr="00207566">
                <w:rPr>
                  <w:rStyle w:val="a4"/>
                  <w:rFonts w:ascii="Times New Roman" w:hAnsi="Times New Roman"/>
                  <w:color w:val="auto"/>
                  <w:kern w:val="1"/>
                  <w:sz w:val="24"/>
                  <w:szCs w:val="24"/>
                  <w:lang w:eastAsia="en-US"/>
                </w:rPr>
                <w:t>-</w:t>
              </w:r>
              <w:r w:rsidR="000E05F4" w:rsidRPr="00207566">
                <w:rPr>
                  <w:rStyle w:val="a4"/>
                  <w:rFonts w:ascii="Times New Roman" w:hAnsi="Times New Roman"/>
                  <w:color w:val="auto"/>
                  <w:kern w:val="1"/>
                  <w:sz w:val="24"/>
                  <w:szCs w:val="24"/>
                  <w:lang w:val="en-US" w:eastAsia="en-US"/>
                </w:rPr>
                <w:t>papers</w:t>
              </w:r>
              <w:r w:rsidR="000E05F4" w:rsidRPr="00207566">
                <w:rPr>
                  <w:rStyle w:val="a4"/>
                  <w:rFonts w:ascii="Times New Roman" w:hAnsi="Times New Roman"/>
                  <w:color w:val="auto"/>
                  <w:kern w:val="1"/>
                  <w:sz w:val="24"/>
                  <w:szCs w:val="24"/>
                  <w:lang w:eastAsia="en-US"/>
                </w:rPr>
                <w:t>/3</w:t>
              </w:r>
              <w:r w:rsidR="000E05F4" w:rsidRPr="00207566">
                <w:rPr>
                  <w:rStyle w:val="a4"/>
                  <w:rFonts w:ascii="Times New Roman" w:hAnsi="Times New Roman"/>
                  <w:color w:val="auto"/>
                  <w:kern w:val="1"/>
                  <w:sz w:val="24"/>
                  <w:szCs w:val="24"/>
                  <w:lang w:val="en-US" w:eastAsia="en-US"/>
                </w:rPr>
                <w:t>l</w:t>
              </w:r>
              <w:r w:rsidR="000E05F4" w:rsidRPr="00207566">
                <w:rPr>
                  <w:rStyle w:val="a4"/>
                  <w:rFonts w:ascii="Times New Roman" w:hAnsi="Times New Roman"/>
                  <w:color w:val="auto"/>
                  <w:kern w:val="1"/>
                  <w:sz w:val="24"/>
                  <w:szCs w:val="24"/>
                  <w:lang w:eastAsia="en-US"/>
                </w:rPr>
                <w:t>-</w:t>
              </w:r>
              <w:r w:rsidR="000E05F4" w:rsidRPr="00207566">
                <w:rPr>
                  <w:rStyle w:val="a4"/>
                  <w:rFonts w:ascii="Times New Roman" w:hAnsi="Times New Roman"/>
                  <w:color w:val="auto"/>
                  <w:kern w:val="1"/>
                  <w:sz w:val="24"/>
                  <w:szCs w:val="24"/>
                  <w:lang w:val="en-US" w:eastAsia="en-US"/>
                </w:rPr>
                <w:t>person</w:t>
              </w:r>
              <w:r w:rsidR="000E05F4" w:rsidRPr="00207566">
                <w:rPr>
                  <w:rStyle w:val="a4"/>
                  <w:rFonts w:ascii="Times New Roman" w:hAnsi="Times New Roman"/>
                  <w:color w:val="auto"/>
                  <w:kern w:val="1"/>
                  <w:sz w:val="24"/>
                  <w:szCs w:val="24"/>
                  <w:lang w:eastAsia="en-US"/>
                </w:rPr>
                <w:t>-2019/</w:t>
              </w:r>
            </w:hyperlink>
          </w:p>
          <w:p w14:paraId="742C7780" w14:textId="77777777" w:rsidR="000E05F4" w:rsidRPr="00207566" w:rsidRDefault="000E05F4" w:rsidP="000E05F4">
            <w:pPr>
              <w:pStyle w:val="a0"/>
              <w:spacing w:after="0" w:line="240" w:lineRule="auto"/>
              <w:jc w:val="both"/>
              <w:rPr>
                <w:rFonts w:ascii="Times New Roman" w:hAnsi="Times New Roman" w:cs="Times New Roman"/>
                <w:kern w:val="1"/>
                <w:sz w:val="24"/>
                <w:szCs w:val="24"/>
                <w:lang w:val="en-US" w:eastAsia="en-US"/>
              </w:rPr>
            </w:pPr>
            <w:r w:rsidRPr="00207566">
              <w:rPr>
                <w:rFonts w:ascii="Times New Roman" w:hAnsi="Times New Roman" w:cs="Times New Roman"/>
                <w:bCs/>
                <w:kern w:val="1"/>
                <w:sz w:val="24"/>
                <w:szCs w:val="24"/>
                <w:lang w:val="en-US" w:eastAsia="en-US"/>
              </w:rPr>
              <w:t>5-th International Workshop</w:t>
            </w:r>
            <w:r w:rsidRPr="00207566">
              <w:rPr>
                <w:rFonts w:ascii="Times New Roman" w:hAnsi="Times New Roman" w:cs="Times New Roman"/>
                <w:kern w:val="1"/>
                <w:sz w:val="24"/>
                <w:szCs w:val="24"/>
                <w:lang w:val="en-US" w:eastAsia="en-US"/>
              </w:rPr>
              <w:t xml:space="preserve"> on Professional Retraining and Life-Long Learning using ICT: Person-oriented Approach (3L-Person) was held within ICTERI-2020</w:t>
            </w:r>
          </w:p>
          <w:p w14:paraId="3CDB5F2F" w14:textId="77777777" w:rsidR="00C1795B" w:rsidRPr="00A71735" w:rsidRDefault="003F1DF2" w:rsidP="00360CBF">
            <w:pPr>
              <w:pStyle w:val="a0"/>
              <w:spacing w:after="0" w:line="240" w:lineRule="auto"/>
              <w:jc w:val="both"/>
              <w:rPr>
                <w:rStyle w:val="a4"/>
                <w:rFonts w:ascii="Times New Roman" w:hAnsi="Times New Roman"/>
                <w:color w:val="auto"/>
                <w:kern w:val="1"/>
                <w:sz w:val="24"/>
                <w:szCs w:val="24"/>
                <w:lang w:eastAsia="en-US"/>
              </w:rPr>
            </w:pPr>
            <w:hyperlink r:id="rId35" w:history="1">
              <w:r w:rsidR="000E05F4" w:rsidRPr="00207566">
                <w:rPr>
                  <w:rStyle w:val="a4"/>
                  <w:rFonts w:ascii="Times New Roman" w:hAnsi="Times New Roman"/>
                  <w:color w:val="auto"/>
                  <w:kern w:val="1"/>
                  <w:sz w:val="24"/>
                  <w:szCs w:val="24"/>
                  <w:lang w:val="en-US" w:eastAsia="en-US"/>
                </w:rPr>
                <w:t>http://icteri.org/icteri-2020/workshops-calls-for-papers/3l-person-2020/</w:t>
              </w:r>
            </w:hyperlink>
          </w:p>
          <w:p w14:paraId="248738AD" w14:textId="6F7501EE" w:rsidR="00A71735" w:rsidRPr="00A71735" w:rsidRDefault="00A71735" w:rsidP="00A71735">
            <w:pPr>
              <w:pStyle w:val="21"/>
              <w:shd w:val="clear" w:color="auto" w:fill="auto"/>
              <w:spacing w:before="0" w:after="0" w:line="240" w:lineRule="auto"/>
              <w:rPr>
                <w:iCs/>
                <w:color w:val="auto"/>
                <w:sz w:val="24"/>
                <w:szCs w:val="24"/>
                <w:highlight w:val="lightGray"/>
              </w:rPr>
            </w:pPr>
            <w:r>
              <w:rPr>
                <w:rStyle w:val="210"/>
                <w:i w:val="0"/>
                <w:sz w:val="24"/>
                <w:szCs w:val="24"/>
              </w:rPr>
              <w:t>В ІІТЗН НАПН України не</w:t>
            </w:r>
            <w:r w:rsidRPr="00FC7E1B">
              <w:rPr>
                <w:rStyle w:val="210"/>
                <w:i w:val="0"/>
                <w:sz w:val="24"/>
                <w:szCs w:val="24"/>
              </w:rPr>
              <w:t xml:space="preserve">має іноземних викладачів, що задіяні у освітньому процесі. </w:t>
            </w:r>
          </w:p>
        </w:tc>
      </w:tr>
    </w:tbl>
    <w:p w14:paraId="7C166B8F" w14:textId="77777777" w:rsidR="00597A1D" w:rsidRDefault="00597A1D" w:rsidP="00501418">
      <w:pPr>
        <w:pStyle w:val="21"/>
        <w:shd w:val="clear" w:color="auto" w:fill="auto"/>
        <w:spacing w:before="0" w:after="0" w:line="240" w:lineRule="auto"/>
        <w:jc w:val="left"/>
        <w:rPr>
          <w:b/>
          <w:sz w:val="24"/>
          <w:szCs w:val="24"/>
        </w:rPr>
      </w:pPr>
    </w:p>
    <w:p w14:paraId="0256DF51" w14:textId="77777777" w:rsidR="00927536" w:rsidRPr="004D6DD9" w:rsidRDefault="00927536" w:rsidP="00501418">
      <w:pPr>
        <w:pStyle w:val="12"/>
        <w:shd w:val="clear" w:color="auto" w:fill="auto"/>
        <w:spacing w:line="240" w:lineRule="auto"/>
        <w:ind w:firstLine="740"/>
        <w:jc w:val="both"/>
        <w:rPr>
          <w:sz w:val="28"/>
          <w:szCs w:val="24"/>
        </w:rPr>
      </w:pPr>
      <w:bookmarkStart w:id="8" w:name="bookmark4"/>
      <w:r w:rsidRPr="004D6DD9">
        <w:rPr>
          <w:sz w:val="28"/>
          <w:szCs w:val="24"/>
        </w:rPr>
        <w:t>5. Контрольні заходи, оцінювання здобувачів вищої освіти та академічна доброчесність</w:t>
      </w:r>
      <w:bookmarkEnd w:id="8"/>
    </w:p>
    <w:p w14:paraId="6D4C65FA" w14:textId="77777777" w:rsidR="00DE2367" w:rsidRDefault="00DE2367" w:rsidP="00501418">
      <w:pPr>
        <w:pStyle w:val="21"/>
        <w:shd w:val="clear" w:color="auto" w:fill="auto"/>
        <w:spacing w:before="0" w:after="0" w:line="240" w:lineRule="auto"/>
        <w:jc w:val="left"/>
        <w:rPr>
          <w:b/>
          <w:sz w:val="24"/>
          <w:szCs w:val="24"/>
        </w:rPr>
      </w:pPr>
    </w:p>
    <w:tbl>
      <w:tblPr>
        <w:tblStyle w:val="af"/>
        <w:tblW w:w="0" w:type="auto"/>
        <w:tblLook w:val="04A0" w:firstRow="1" w:lastRow="0" w:firstColumn="1" w:lastColumn="0" w:noHBand="0" w:noVBand="1"/>
      </w:tblPr>
      <w:tblGrid>
        <w:gridCol w:w="9963"/>
      </w:tblGrid>
      <w:tr w:rsidR="00DE2367" w14:paraId="02CDECFD" w14:textId="77777777" w:rsidTr="00DE2367">
        <w:tc>
          <w:tcPr>
            <w:tcW w:w="9963" w:type="dxa"/>
          </w:tcPr>
          <w:p w14:paraId="1CD113DF" w14:textId="423B1E47" w:rsidR="00DE2367" w:rsidRPr="0021676D" w:rsidRDefault="00DE2367" w:rsidP="00501418">
            <w:pPr>
              <w:pStyle w:val="21"/>
              <w:shd w:val="clear" w:color="auto" w:fill="auto"/>
              <w:spacing w:before="0" w:after="0" w:line="240" w:lineRule="auto"/>
              <w:rPr>
                <w:i/>
                <w:sz w:val="24"/>
                <w:szCs w:val="24"/>
              </w:rPr>
            </w:pPr>
            <w:r w:rsidRPr="0021676D">
              <w:rPr>
                <w:b/>
                <w:sz w:val="24"/>
                <w:szCs w:val="24"/>
              </w:rPr>
              <w:t xml:space="preserve">Опишіть, яким чином форми контрольних заходів у межах навчальних дисциплін ОП дозволяють перевірити досягнення програмних результатів навчання? </w:t>
            </w:r>
            <w:r w:rsidR="0021676D" w:rsidRPr="0021676D">
              <w:rPr>
                <w:i/>
                <w:sz w:val="24"/>
                <w:szCs w:val="24"/>
              </w:rPr>
              <w:t>Д</w:t>
            </w:r>
            <w:r w:rsidR="004D6DD9" w:rsidRPr="0021676D">
              <w:rPr>
                <w:i/>
                <w:sz w:val="24"/>
                <w:szCs w:val="24"/>
              </w:rPr>
              <w:t>овге</w:t>
            </w:r>
          </w:p>
          <w:p w14:paraId="472BD714" w14:textId="07ACDF80" w:rsidR="00CF08A0" w:rsidRPr="00E91A24" w:rsidRDefault="00CF08A0" w:rsidP="00501418">
            <w:pPr>
              <w:pStyle w:val="Default"/>
              <w:jc w:val="both"/>
              <w:rPr>
                <w:lang w:val="uk-UA"/>
              </w:rPr>
            </w:pPr>
            <w:r w:rsidRPr="00E91A24">
              <w:rPr>
                <w:lang w:val="uk-UA"/>
              </w:rPr>
              <w:t xml:space="preserve">Перевірка знань </w:t>
            </w:r>
            <w:r w:rsidR="0021676D" w:rsidRPr="00E91A24">
              <w:rPr>
                <w:lang w:val="uk-UA"/>
              </w:rPr>
              <w:t xml:space="preserve">здобувачів </w:t>
            </w:r>
            <w:r w:rsidRPr="00E91A24">
              <w:rPr>
                <w:lang w:val="uk-UA"/>
              </w:rPr>
              <w:t xml:space="preserve">може здійснюватися в усній, письмовій та практичній формах, а також у формі комп’ютерного тестування. Об’єктом оцінювання можуть виступати: результати написання тестових, ситуаційних, творчих завдань; реферативні доповіді, презентації, </w:t>
            </w:r>
            <w:proofErr w:type="spellStart"/>
            <w:r w:rsidRPr="00E91A24">
              <w:rPr>
                <w:lang w:val="uk-UA"/>
              </w:rPr>
              <w:t>проєкти</w:t>
            </w:r>
            <w:proofErr w:type="spellEnd"/>
            <w:r w:rsidRPr="00E91A24">
              <w:rPr>
                <w:lang w:val="uk-UA"/>
              </w:rPr>
              <w:t>, доповіді, участь у дискусії тощо.</w:t>
            </w:r>
          </w:p>
          <w:p w14:paraId="77E6F2CA" w14:textId="77777777" w:rsidR="00CF08A0" w:rsidRPr="00E91A24" w:rsidRDefault="00CF08A0" w:rsidP="00501418">
            <w:pPr>
              <w:pStyle w:val="Default"/>
              <w:jc w:val="both"/>
              <w:rPr>
                <w:lang w:val="uk-UA"/>
              </w:rPr>
            </w:pPr>
            <w:r w:rsidRPr="00E91A24">
              <w:rPr>
                <w:lang w:val="uk-UA"/>
              </w:rPr>
              <w:t>Оцінювання виконаних завдань і відповідей здійснюється з дотриманням таких принципів: індивідуальний характер перевірки та оцінювання знань; систематичність; диференційованість; об’єктивність; умотивованість оцінок; вимогливість та єдність вимог тощо.</w:t>
            </w:r>
          </w:p>
          <w:p w14:paraId="3D5AD1C0" w14:textId="76CBE8BF" w:rsidR="00CF08A0" w:rsidRPr="00E91A24" w:rsidRDefault="00CF08A0" w:rsidP="00501418">
            <w:pPr>
              <w:pStyle w:val="Default"/>
              <w:jc w:val="both"/>
              <w:rPr>
                <w:lang w:val="uk-UA"/>
              </w:rPr>
            </w:pPr>
            <w:r w:rsidRPr="00E91A24">
              <w:rPr>
                <w:lang w:val="uk-UA"/>
              </w:rPr>
              <w:t>Під час оцінювання доповідей й робіт аспірантів враховуються такі критерії:</w:t>
            </w:r>
            <w:r w:rsidR="00F45C81">
              <w:rPr>
                <w:lang w:val="uk-UA"/>
              </w:rPr>
              <w:t xml:space="preserve"> </w:t>
            </w:r>
            <w:r w:rsidRPr="00E91A24">
              <w:rPr>
                <w:lang w:val="uk-UA"/>
              </w:rPr>
              <w:t xml:space="preserve">характеристики відповіді: елементарна, фрагментарна, повна, логічна, доказова, </w:t>
            </w:r>
            <w:r w:rsidR="00501418" w:rsidRPr="00E91A24">
              <w:rPr>
                <w:lang w:val="uk-UA"/>
              </w:rPr>
              <w:t>обґрунтована</w:t>
            </w:r>
            <w:r w:rsidRPr="00E91A24">
              <w:rPr>
                <w:lang w:val="uk-UA"/>
              </w:rPr>
              <w:t>, творча;</w:t>
            </w:r>
            <w:r w:rsidR="00F45C81">
              <w:rPr>
                <w:lang w:val="uk-UA"/>
              </w:rPr>
              <w:t xml:space="preserve"> </w:t>
            </w:r>
            <w:r w:rsidRPr="00E91A24">
              <w:rPr>
                <w:lang w:val="uk-UA"/>
              </w:rPr>
              <w:t>якість знань: правильність, повнота, осмисленість, глибина, системність, узагальненість;</w:t>
            </w:r>
            <w:r w:rsidR="00F45C81">
              <w:rPr>
                <w:lang w:val="uk-UA"/>
              </w:rPr>
              <w:t xml:space="preserve"> </w:t>
            </w:r>
            <w:r w:rsidRPr="00E91A24">
              <w:rPr>
                <w:lang w:val="uk-UA"/>
              </w:rPr>
              <w:t>рівень володіння розумовими операціями: вміння аналізувати, синтезувати, порівнювати, абстрагувати, узагальнювати, робити висновки;</w:t>
            </w:r>
            <w:r w:rsidR="00F45C81">
              <w:rPr>
                <w:lang w:val="uk-UA"/>
              </w:rPr>
              <w:t xml:space="preserve"> </w:t>
            </w:r>
            <w:r w:rsidRPr="00E91A24">
              <w:rPr>
                <w:lang w:val="uk-UA"/>
              </w:rPr>
              <w:t>досвід творчої діяльності: вміння виявляти проблеми, формулювати гіпотези, розв’язувати проблеми.</w:t>
            </w:r>
          </w:p>
          <w:p w14:paraId="602D89AA" w14:textId="77777777" w:rsidR="00CF08A0" w:rsidRPr="00E91A24" w:rsidRDefault="00CF08A0" w:rsidP="00501418">
            <w:pPr>
              <w:pStyle w:val="Default"/>
              <w:jc w:val="both"/>
              <w:rPr>
                <w:lang w:val="uk-UA"/>
              </w:rPr>
            </w:pPr>
            <w:r w:rsidRPr="00E91A24">
              <w:rPr>
                <w:lang w:val="uk-UA"/>
              </w:rPr>
              <w:t>Передбачено застосування наступних видів контролю: поточний і тематичний (тестування, звіти про практичні та лабораторні роботи, критичний літературний огляд наукових публікацій за темою дисертаційного дослідження, підготовка презентацій, публічні виступи тощо); підсумковий (заліки та комплексний іспит (письмові, з подальшим усним опитуванням)).</w:t>
            </w:r>
          </w:p>
          <w:p w14:paraId="055248B3" w14:textId="77777777" w:rsidR="00CF08A0" w:rsidRPr="00E91A24" w:rsidRDefault="00CF08A0" w:rsidP="00501418">
            <w:pPr>
              <w:pStyle w:val="Default"/>
              <w:jc w:val="both"/>
              <w:rPr>
                <w:lang w:val="uk-UA"/>
              </w:rPr>
            </w:pPr>
            <w:r w:rsidRPr="00E91A24">
              <w:rPr>
                <w:lang w:val="uk-UA"/>
              </w:rPr>
              <w:t>Результати навчальної діяльності оцінюються за 100-бальною шкалою. Критично-розрахунковий мінімум для допуску до заліку – 50 балів, максимум – 80 балів з навчальної дисципліни упродовж семестру.</w:t>
            </w:r>
          </w:p>
          <w:p w14:paraId="38D3CF72" w14:textId="0E06EB93" w:rsidR="00CF08A0" w:rsidRPr="00E91A24" w:rsidRDefault="00CF08A0" w:rsidP="00501418">
            <w:pPr>
              <w:pStyle w:val="Default"/>
              <w:jc w:val="both"/>
              <w:rPr>
                <w:lang w:val="uk-UA"/>
              </w:rPr>
            </w:pPr>
            <w:r w:rsidRPr="00E91A24">
              <w:rPr>
                <w:lang w:val="uk-UA"/>
              </w:rPr>
              <w:t xml:space="preserve">Залік здійснюється у формі письмової роботи (зокрема, виконання практичних завдань за допомогою сучасних технічних засобів навчання, які побудовані на інформаційно-комунікаційних технологіях), за яку можна одержати максимально від 10 до 20 балів, та яка складається з теоретичних питань, практичних (ситуаційних, творчих, аналітичних) завдань, тестів різного рівня складності, які поєднуються у пропорції, що </w:t>
            </w:r>
            <w:proofErr w:type="spellStart"/>
            <w:r w:rsidRPr="00E91A24">
              <w:rPr>
                <w:lang w:val="uk-UA"/>
              </w:rPr>
              <w:t>логічно</w:t>
            </w:r>
            <w:proofErr w:type="spellEnd"/>
            <w:r w:rsidRPr="00E91A24">
              <w:rPr>
                <w:lang w:val="uk-UA"/>
              </w:rPr>
              <w:t xml:space="preserve"> врівноважує теоретичну і практичну частину підсумкового контролю. </w:t>
            </w:r>
          </w:p>
          <w:p w14:paraId="572ED6A9" w14:textId="526CB3DC" w:rsidR="00CF08A0" w:rsidRPr="00E91A24" w:rsidRDefault="00CF08A0" w:rsidP="00501418">
            <w:pPr>
              <w:pStyle w:val="Default"/>
              <w:jc w:val="both"/>
              <w:rPr>
                <w:lang w:val="uk-UA"/>
              </w:rPr>
            </w:pPr>
            <w:r w:rsidRPr="00E91A24">
              <w:rPr>
                <w:lang w:val="uk-UA"/>
              </w:rPr>
              <w:t>Комплексний іспит проводиться з</w:t>
            </w:r>
            <w:r w:rsidR="0021676D" w:rsidRPr="00E91A24">
              <w:rPr>
                <w:lang w:val="uk-UA"/>
              </w:rPr>
              <w:t>а результатами вивчення</w:t>
            </w:r>
            <w:r w:rsidRPr="00E91A24">
              <w:rPr>
                <w:lang w:val="uk-UA"/>
              </w:rPr>
              <w:t xml:space="preserve"> усіх навчальних дисциплін, після завершення освітньої складової. Комплексний іспит здійснюється у формі усного опитування, яке складається з теоретичних питань, які вивчалися аспірантом упродовж опанування навчальними дисциплінами. До комплексного іспиту допускаються аспіранти, які мають заліки по всім навчальним дисциплінам.</w:t>
            </w:r>
          </w:p>
          <w:p w14:paraId="31116149" w14:textId="3AEDFF2A" w:rsidR="00CF08A0" w:rsidRPr="0021676D" w:rsidRDefault="00CF08A0" w:rsidP="00501418">
            <w:pPr>
              <w:pStyle w:val="Default"/>
              <w:jc w:val="both"/>
              <w:rPr>
                <w:sz w:val="23"/>
                <w:szCs w:val="23"/>
                <w:lang w:val="uk-UA"/>
              </w:rPr>
            </w:pPr>
            <w:r w:rsidRPr="00E91A24">
              <w:rPr>
                <w:lang w:val="uk-UA"/>
              </w:rPr>
              <w:t>У разі отримання аспірантом незадовільної оцінки за підсумковий контроль (менше за розрахунковий мінімум – 60 балів), перескладання заліку з дисципліни допускається не більше двох разів, а з комплексного іспиту – не більше одного разу.</w:t>
            </w:r>
          </w:p>
        </w:tc>
      </w:tr>
      <w:tr w:rsidR="00DE2367" w14:paraId="4DD9A699" w14:textId="77777777" w:rsidTr="00DE2367">
        <w:tc>
          <w:tcPr>
            <w:tcW w:w="9963" w:type="dxa"/>
          </w:tcPr>
          <w:p w14:paraId="474C1B09" w14:textId="75FDC3C3" w:rsidR="00DE2367" w:rsidRPr="00F12D2D" w:rsidRDefault="00DE2367" w:rsidP="00501418">
            <w:pPr>
              <w:pStyle w:val="21"/>
              <w:shd w:val="clear" w:color="auto" w:fill="auto"/>
              <w:spacing w:before="0" w:after="0" w:line="240" w:lineRule="auto"/>
              <w:rPr>
                <w:i/>
                <w:sz w:val="24"/>
                <w:szCs w:val="24"/>
              </w:rPr>
            </w:pPr>
            <w:r w:rsidRPr="00F12D2D">
              <w:rPr>
                <w:b/>
                <w:sz w:val="24"/>
                <w:szCs w:val="24"/>
              </w:rPr>
              <w:t xml:space="preserve">Яким чином забезпечуються чіткість та зрозумілість форм контрольних заходів та критеріїв оцінювання навчальних досягнень здобувачів вищої освіти? </w:t>
            </w:r>
            <w:r w:rsidR="00EA3665" w:rsidRPr="00F12D2D">
              <w:rPr>
                <w:i/>
                <w:sz w:val="24"/>
                <w:szCs w:val="24"/>
              </w:rPr>
              <w:t>К</w:t>
            </w:r>
            <w:r w:rsidR="004D6DD9" w:rsidRPr="00F12D2D">
              <w:rPr>
                <w:i/>
                <w:sz w:val="24"/>
                <w:szCs w:val="24"/>
              </w:rPr>
              <w:t>оротке</w:t>
            </w:r>
          </w:p>
          <w:p w14:paraId="3109539E" w14:textId="5D75CC8E" w:rsidR="00DE2367" w:rsidRPr="00E91A24" w:rsidRDefault="00EA3665" w:rsidP="00876DA8">
            <w:pPr>
              <w:pStyle w:val="21"/>
              <w:shd w:val="clear" w:color="auto" w:fill="auto"/>
              <w:spacing w:before="0" w:after="0" w:line="240" w:lineRule="auto"/>
              <w:rPr>
                <w:highlight w:val="cyan"/>
              </w:rPr>
            </w:pPr>
            <w:r w:rsidRPr="00F12D2D">
              <w:rPr>
                <w:rStyle w:val="210"/>
                <w:bCs/>
                <w:i w:val="0"/>
                <w:iCs w:val="0"/>
                <w:sz w:val="24"/>
                <w:szCs w:val="24"/>
              </w:rPr>
              <w:lastRenderedPageBreak/>
              <w:t xml:space="preserve">Форми контрольних заходів та критерії оцінювання навчальних досягнень аспірантів </w:t>
            </w:r>
            <w:r w:rsidR="00E91A24" w:rsidRPr="00F12D2D">
              <w:rPr>
                <w:rStyle w:val="210"/>
                <w:bCs/>
                <w:i w:val="0"/>
                <w:iCs w:val="0"/>
                <w:sz w:val="24"/>
                <w:szCs w:val="24"/>
              </w:rPr>
              <w:t>описані в доступній, чіткій та зрозумілій для аспірантів формі та</w:t>
            </w:r>
            <w:r w:rsidR="00E91A24" w:rsidRPr="00F12D2D">
              <w:rPr>
                <w:rStyle w:val="210"/>
                <w:bCs/>
                <w:sz w:val="24"/>
                <w:szCs w:val="24"/>
              </w:rPr>
              <w:t xml:space="preserve"> </w:t>
            </w:r>
            <w:r w:rsidRPr="00F12D2D">
              <w:rPr>
                <w:rStyle w:val="210"/>
                <w:bCs/>
                <w:i w:val="0"/>
                <w:iCs w:val="0"/>
                <w:sz w:val="24"/>
                <w:szCs w:val="24"/>
              </w:rPr>
              <w:t xml:space="preserve">викладені в ОНП підготовки докторів філософії, в робочих програмах і </w:t>
            </w:r>
            <w:proofErr w:type="spellStart"/>
            <w:r w:rsidRPr="00F12D2D">
              <w:rPr>
                <w:rStyle w:val="210"/>
                <w:bCs/>
                <w:i w:val="0"/>
                <w:iCs w:val="0"/>
                <w:sz w:val="24"/>
                <w:szCs w:val="24"/>
              </w:rPr>
              <w:t>силабусах</w:t>
            </w:r>
            <w:proofErr w:type="spellEnd"/>
            <w:r w:rsidRPr="00F12D2D">
              <w:rPr>
                <w:rStyle w:val="210"/>
                <w:bCs/>
                <w:i w:val="0"/>
                <w:iCs w:val="0"/>
                <w:sz w:val="24"/>
                <w:szCs w:val="24"/>
              </w:rPr>
              <w:t xml:space="preserve"> навчальних дисциплін</w:t>
            </w:r>
            <w:r w:rsidR="00B401B0" w:rsidRPr="00F12D2D">
              <w:rPr>
                <w:rStyle w:val="210"/>
                <w:bCs/>
                <w:i w:val="0"/>
                <w:iCs w:val="0"/>
                <w:sz w:val="24"/>
                <w:szCs w:val="24"/>
              </w:rPr>
              <w:t xml:space="preserve">, які знаходяться у </w:t>
            </w:r>
            <w:r w:rsidR="00707410" w:rsidRPr="00F12D2D">
              <w:rPr>
                <w:rStyle w:val="210"/>
                <w:bCs/>
                <w:i w:val="0"/>
                <w:iCs w:val="0"/>
                <w:sz w:val="24"/>
                <w:szCs w:val="24"/>
              </w:rPr>
              <w:t>відкритому</w:t>
            </w:r>
            <w:r w:rsidR="00B401B0" w:rsidRPr="00F12D2D">
              <w:rPr>
                <w:rStyle w:val="210"/>
                <w:bCs/>
                <w:i w:val="0"/>
                <w:iCs w:val="0"/>
                <w:sz w:val="24"/>
                <w:szCs w:val="24"/>
              </w:rPr>
              <w:t xml:space="preserve"> доступі на </w:t>
            </w:r>
            <w:r w:rsidR="00707410" w:rsidRPr="00F12D2D">
              <w:rPr>
                <w:rStyle w:val="210"/>
                <w:bCs/>
                <w:i w:val="0"/>
                <w:iCs w:val="0"/>
                <w:sz w:val="24"/>
                <w:szCs w:val="24"/>
              </w:rPr>
              <w:t xml:space="preserve">офіційному </w:t>
            </w:r>
            <w:r w:rsidR="00B401B0" w:rsidRPr="00F12D2D">
              <w:rPr>
                <w:rStyle w:val="210"/>
                <w:bCs/>
                <w:i w:val="0"/>
                <w:iCs w:val="0"/>
                <w:sz w:val="24"/>
                <w:szCs w:val="24"/>
              </w:rPr>
              <w:t>веб-сайті установи (</w:t>
            </w:r>
            <w:hyperlink r:id="rId36" w:history="1">
              <w:r w:rsidR="00E91A24" w:rsidRPr="00F12D2D">
                <w:rPr>
                  <w:rStyle w:val="a4"/>
                  <w:bCs/>
                  <w:sz w:val="24"/>
                  <w:szCs w:val="24"/>
                </w:rPr>
                <w:t>https://iitlt.gov.ua/atestat/aspirantura-ta-doktorantura/informatsiynyy-paket-spetsial%60nosti.php</w:t>
              </w:r>
            </w:hyperlink>
            <w:r w:rsidR="00B401B0" w:rsidRPr="00F12D2D">
              <w:rPr>
                <w:rStyle w:val="210"/>
                <w:bCs/>
                <w:i w:val="0"/>
                <w:iCs w:val="0"/>
                <w:sz w:val="24"/>
                <w:szCs w:val="24"/>
              </w:rPr>
              <w:t>).</w:t>
            </w:r>
          </w:p>
        </w:tc>
      </w:tr>
      <w:tr w:rsidR="00DE2367" w14:paraId="6F48AB37" w14:textId="77777777" w:rsidTr="00DE2367">
        <w:tc>
          <w:tcPr>
            <w:tcW w:w="9963" w:type="dxa"/>
          </w:tcPr>
          <w:p w14:paraId="5C527F27" w14:textId="67E39581" w:rsidR="00DE2367" w:rsidRPr="00F12D2D" w:rsidRDefault="00DE2367" w:rsidP="00501418">
            <w:pPr>
              <w:pStyle w:val="21"/>
              <w:shd w:val="clear" w:color="auto" w:fill="auto"/>
              <w:spacing w:before="0" w:after="0" w:line="240" w:lineRule="auto"/>
              <w:rPr>
                <w:rStyle w:val="210"/>
                <w:b/>
                <w:sz w:val="24"/>
                <w:szCs w:val="24"/>
              </w:rPr>
            </w:pPr>
            <w:r w:rsidRPr="00CF08A0">
              <w:rPr>
                <w:b/>
                <w:sz w:val="24"/>
                <w:szCs w:val="24"/>
              </w:rPr>
              <w:lastRenderedPageBreak/>
              <w:t xml:space="preserve">Яким чином і у які строки інформація про форми контрольних заходів та критерії оцінювання </w:t>
            </w:r>
            <w:r w:rsidRPr="00F12D2D">
              <w:rPr>
                <w:b/>
                <w:sz w:val="24"/>
                <w:szCs w:val="24"/>
              </w:rPr>
              <w:t xml:space="preserve">доводяться до здобувачів вищої освіти? </w:t>
            </w:r>
            <w:r w:rsidR="00CA59D1" w:rsidRPr="00F12D2D">
              <w:rPr>
                <w:i/>
                <w:sz w:val="24"/>
                <w:szCs w:val="24"/>
              </w:rPr>
              <w:t>коротке</w:t>
            </w:r>
          </w:p>
          <w:p w14:paraId="6C7642A0" w14:textId="5B8D56CC" w:rsidR="00B401B0" w:rsidRPr="00F12D2D" w:rsidRDefault="00B401B0" w:rsidP="00501418">
            <w:pPr>
              <w:pStyle w:val="21"/>
              <w:shd w:val="clear" w:color="auto" w:fill="auto"/>
              <w:spacing w:before="0" w:after="0" w:line="240" w:lineRule="auto"/>
              <w:rPr>
                <w:rStyle w:val="210"/>
                <w:bCs/>
                <w:i w:val="0"/>
                <w:iCs w:val="0"/>
                <w:sz w:val="24"/>
                <w:szCs w:val="24"/>
              </w:rPr>
            </w:pPr>
            <w:r w:rsidRPr="00F12D2D">
              <w:rPr>
                <w:rStyle w:val="210"/>
                <w:bCs/>
                <w:i w:val="0"/>
                <w:iCs w:val="0"/>
                <w:sz w:val="24"/>
                <w:szCs w:val="24"/>
              </w:rPr>
              <w:t xml:space="preserve">Форми контрольних заходів та критерії оцінювання навчальних досягнень аспірантів викладені в ОНП підготовки докторів філософії, в робочих програмах і </w:t>
            </w:r>
            <w:proofErr w:type="spellStart"/>
            <w:r w:rsidRPr="00F12D2D">
              <w:rPr>
                <w:rStyle w:val="210"/>
                <w:bCs/>
                <w:i w:val="0"/>
                <w:iCs w:val="0"/>
                <w:sz w:val="24"/>
                <w:szCs w:val="24"/>
              </w:rPr>
              <w:t>силабусах</w:t>
            </w:r>
            <w:proofErr w:type="spellEnd"/>
            <w:r w:rsidRPr="00F12D2D">
              <w:rPr>
                <w:rStyle w:val="210"/>
                <w:bCs/>
                <w:i w:val="0"/>
                <w:iCs w:val="0"/>
                <w:sz w:val="24"/>
                <w:szCs w:val="24"/>
              </w:rPr>
              <w:t xml:space="preserve"> навчальних дисциплін, які знаходяться у </w:t>
            </w:r>
            <w:r w:rsidR="00707410" w:rsidRPr="00F12D2D">
              <w:rPr>
                <w:rStyle w:val="210"/>
                <w:bCs/>
                <w:i w:val="0"/>
                <w:iCs w:val="0"/>
                <w:sz w:val="24"/>
                <w:szCs w:val="24"/>
              </w:rPr>
              <w:t>відкритому</w:t>
            </w:r>
            <w:r w:rsidRPr="00F12D2D">
              <w:rPr>
                <w:rStyle w:val="210"/>
                <w:bCs/>
                <w:i w:val="0"/>
                <w:iCs w:val="0"/>
                <w:sz w:val="24"/>
                <w:szCs w:val="24"/>
              </w:rPr>
              <w:t xml:space="preserve"> доступі на </w:t>
            </w:r>
            <w:r w:rsidR="00707410" w:rsidRPr="00F12D2D">
              <w:rPr>
                <w:rStyle w:val="210"/>
                <w:bCs/>
                <w:i w:val="0"/>
                <w:iCs w:val="0"/>
                <w:sz w:val="24"/>
                <w:szCs w:val="24"/>
              </w:rPr>
              <w:t xml:space="preserve">офіційному </w:t>
            </w:r>
            <w:r w:rsidRPr="00F12D2D">
              <w:rPr>
                <w:rStyle w:val="210"/>
                <w:bCs/>
                <w:i w:val="0"/>
                <w:iCs w:val="0"/>
                <w:sz w:val="24"/>
                <w:szCs w:val="24"/>
              </w:rPr>
              <w:t>веб-сайті установи (</w:t>
            </w:r>
            <w:hyperlink r:id="rId37" w:history="1">
              <w:r w:rsidRPr="00F12D2D">
                <w:rPr>
                  <w:rStyle w:val="a4"/>
                  <w:bCs/>
                  <w:sz w:val="24"/>
                  <w:szCs w:val="24"/>
                </w:rPr>
                <w:t>https://iitlt.gov.ua/atestat/aspirantura-ta-doktorantura/informatsiynyy-paket-spetsial%60nosti.php</w:t>
              </w:r>
            </w:hyperlink>
            <w:r w:rsidRPr="00F12D2D">
              <w:rPr>
                <w:rStyle w:val="210"/>
                <w:bCs/>
                <w:i w:val="0"/>
                <w:iCs w:val="0"/>
                <w:sz w:val="24"/>
                <w:szCs w:val="24"/>
              </w:rPr>
              <w:t>). В індивідуальному навчальному плані (індивідуальному плані виконання ОНП підготовки доктора філософії), який здобувач отримує відразу після зарахування на навчання, також вказано терміни, форми та критерії оцінювання.</w:t>
            </w:r>
          </w:p>
          <w:p w14:paraId="0FE6F741" w14:textId="5F0EC0D5" w:rsidR="00B401B0" w:rsidRPr="00F12D2D" w:rsidRDefault="00B401B0" w:rsidP="00501418">
            <w:pPr>
              <w:pStyle w:val="21"/>
              <w:shd w:val="clear" w:color="auto" w:fill="auto"/>
              <w:spacing w:before="0" w:after="0" w:line="240" w:lineRule="auto"/>
              <w:rPr>
                <w:rStyle w:val="210"/>
                <w:bCs/>
                <w:i w:val="0"/>
                <w:iCs w:val="0"/>
                <w:sz w:val="24"/>
                <w:szCs w:val="24"/>
              </w:rPr>
            </w:pPr>
            <w:r w:rsidRPr="00F12D2D">
              <w:rPr>
                <w:rStyle w:val="210"/>
                <w:bCs/>
                <w:i w:val="0"/>
                <w:iCs w:val="0"/>
                <w:sz w:val="24"/>
                <w:szCs w:val="24"/>
              </w:rPr>
              <w:t>Також, на першому занятті кожної навчальної дисципліни, викладач ознайомлює аспірантів з критеріями оцінювання та формами контрольних заходів, які стосуються конкретної дисципліни.</w:t>
            </w:r>
          </w:p>
          <w:p w14:paraId="31D91007" w14:textId="5409E357" w:rsidR="00B401B0" w:rsidRPr="00B401B0" w:rsidRDefault="00B401B0" w:rsidP="00F12D2D">
            <w:pPr>
              <w:pStyle w:val="21"/>
              <w:shd w:val="clear" w:color="auto" w:fill="auto"/>
              <w:spacing w:before="0" w:after="0" w:line="240" w:lineRule="auto"/>
              <w:rPr>
                <w:bCs/>
                <w:sz w:val="24"/>
                <w:szCs w:val="24"/>
              </w:rPr>
            </w:pPr>
            <w:r w:rsidRPr="00F12D2D">
              <w:rPr>
                <w:rStyle w:val="210"/>
                <w:bCs/>
                <w:i w:val="0"/>
                <w:iCs w:val="0"/>
                <w:sz w:val="24"/>
                <w:szCs w:val="24"/>
              </w:rPr>
              <w:t>Інформацію про форми контрольних заходів</w:t>
            </w:r>
            <w:r w:rsidRPr="00B401B0">
              <w:rPr>
                <w:rStyle w:val="210"/>
                <w:bCs/>
                <w:i w:val="0"/>
                <w:iCs w:val="0"/>
                <w:sz w:val="24"/>
                <w:szCs w:val="24"/>
              </w:rPr>
              <w:t xml:space="preserve"> та критерії оцінювання</w:t>
            </w:r>
            <w:r>
              <w:rPr>
                <w:rStyle w:val="210"/>
                <w:bCs/>
                <w:i w:val="0"/>
                <w:iCs w:val="0"/>
                <w:sz w:val="24"/>
                <w:szCs w:val="24"/>
              </w:rPr>
              <w:t xml:space="preserve"> аспіранти отримують на початку навчального року/семестру.</w:t>
            </w:r>
            <w:r w:rsidR="003A29C3">
              <w:rPr>
                <w:rStyle w:val="210"/>
                <w:bCs/>
                <w:i w:val="0"/>
                <w:iCs w:val="0"/>
                <w:sz w:val="24"/>
                <w:szCs w:val="24"/>
              </w:rPr>
              <w:t xml:space="preserve"> </w:t>
            </w:r>
          </w:p>
        </w:tc>
      </w:tr>
      <w:tr w:rsidR="00DE2367" w14:paraId="32B47830" w14:textId="77777777" w:rsidTr="00DE2367">
        <w:tc>
          <w:tcPr>
            <w:tcW w:w="9963" w:type="dxa"/>
          </w:tcPr>
          <w:p w14:paraId="0E0D8A61" w14:textId="1AA5583C" w:rsidR="00DE2367" w:rsidRPr="00F12D2D" w:rsidRDefault="00DE2367" w:rsidP="00501418">
            <w:pPr>
              <w:pStyle w:val="Default"/>
              <w:jc w:val="both"/>
              <w:rPr>
                <w:i/>
                <w:lang w:val="uk-UA"/>
              </w:rPr>
            </w:pPr>
            <w:r w:rsidRPr="00DE2367">
              <w:rPr>
                <w:b/>
                <w:bCs/>
                <w:lang w:val="uk-UA"/>
              </w:rPr>
              <w:t xml:space="preserve">Яким чином форми атестації здобувачів вищої освіти відповідають вимогам стандарту вищої </w:t>
            </w:r>
            <w:r w:rsidRPr="00F12D2D">
              <w:rPr>
                <w:b/>
                <w:bCs/>
                <w:lang w:val="uk-UA"/>
              </w:rPr>
              <w:t xml:space="preserve">освіти (за наявності)? </w:t>
            </w:r>
            <w:r w:rsidR="00E07FA4" w:rsidRPr="00F12D2D">
              <w:rPr>
                <w:i/>
                <w:lang w:val="uk-UA"/>
              </w:rPr>
              <w:t>К</w:t>
            </w:r>
            <w:r w:rsidR="00CA59D1" w:rsidRPr="00F12D2D">
              <w:rPr>
                <w:i/>
                <w:lang w:val="uk-UA"/>
              </w:rPr>
              <w:t>оротке</w:t>
            </w:r>
          </w:p>
          <w:p w14:paraId="3673EC95" w14:textId="1A387CD1" w:rsidR="00E07FA4" w:rsidRPr="00F12D2D" w:rsidRDefault="00E07FA4" w:rsidP="00501418">
            <w:pPr>
              <w:pStyle w:val="21"/>
              <w:shd w:val="clear" w:color="auto" w:fill="auto"/>
              <w:spacing w:before="0" w:after="0" w:line="240" w:lineRule="auto"/>
              <w:rPr>
                <w:iCs/>
                <w:color w:val="auto"/>
                <w:sz w:val="24"/>
                <w:szCs w:val="24"/>
              </w:rPr>
            </w:pPr>
            <w:r w:rsidRPr="00F12D2D">
              <w:rPr>
                <w:iCs/>
                <w:color w:val="auto"/>
                <w:sz w:val="24"/>
                <w:szCs w:val="24"/>
              </w:rPr>
              <w:t>Для спеціальності – 011 Освітні, педагогічні науки на третьому (</w:t>
            </w:r>
            <w:proofErr w:type="spellStart"/>
            <w:r w:rsidRPr="00F12D2D">
              <w:rPr>
                <w:iCs/>
                <w:color w:val="auto"/>
                <w:sz w:val="24"/>
                <w:szCs w:val="24"/>
              </w:rPr>
              <w:t>освітньо</w:t>
            </w:r>
            <w:proofErr w:type="spellEnd"/>
            <w:r w:rsidRPr="00F12D2D">
              <w:rPr>
                <w:iCs/>
                <w:color w:val="auto"/>
                <w:sz w:val="24"/>
                <w:szCs w:val="24"/>
              </w:rPr>
              <w:t>-науковому) рівні вищої освіти відсутній стандарт вищої освіти.</w:t>
            </w:r>
          </w:p>
          <w:p w14:paraId="64840C66" w14:textId="42508D29" w:rsidR="00E91A24" w:rsidRDefault="00E91A24" w:rsidP="00501418">
            <w:pPr>
              <w:pStyle w:val="21"/>
              <w:shd w:val="clear" w:color="auto" w:fill="auto"/>
              <w:spacing w:before="0" w:after="0" w:line="240" w:lineRule="auto"/>
              <w:rPr>
                <w:iCs/>
                <w:color w:val="auto"/>
                <w:sz w:val="24"/>
                <w:szCs w:val="24"/>
              </w:rPr>
            </w:pPr>
            <w:r w:rsidRPr="00F12D2D">
              <w:rPr>
                <w:iCs/>
                <w:color w:val="auto"/>
                <w:sz w:val="24"/>
                <w:szCs w:val="24"/>
              </w:rPr>
              <w:t>Система атестації здобувачів ступеня доктора філософії в ІІТЗН НАПН України розроблена відповідно до Постанови КМУ від 23 березня 2016 року № 261 «Про затвердження Порядку підготовки здобувачів вищої освіти ступеня доктора філософії та доктора наук у закладах вищої освіти (наукових установах).</w:t>
            </w:r>
            <w:r w:rsidR="003A415F" w:rsidRPr="00F12D2D">
              <w:rPr>
                <w:iCs/>
                <w:color w:val="auto"/>
                <w:sz w:val="24"/>
                <w:szCs w:val="24"/>
              </w:rPr>
              <w:t xml:space="preserve"> </w:t>
            </w:r>
            <w:hyperlink r:id="rId38" w:anchor="Text" w:history="1">
              <w:r w:rsidR="003A415F" w:rsidRPr="00F12D2D">
                <w:rPr>
                  <w:rStyle w:val="a4"/>
                  <w:iCs/>
                  <w:sz w:val="24"/>
                  <w:szCs w:val="24"/>
                </w:rPr>
                <w:t>https://zakon.rada.gov.ua/laws/show/261-2016-%D0%BF#Text</w:t>
              </w:r>
            </w:hyperlink>
          </w:p>
          <w:p w14:paraId="51DD528B" w14:textId="1210A9A8" w:rsidR="00DE2367" w:rsidRPr="00F7218E" w:rsidRDefault="00E91A24" w:rsidP="00501418">
            <w:pPr>
              <w:pStyle w:val="21"/>
              <w:shd w:val="clear" w:color="auto" w:fill="auto"/>
              <w:spacing w:before="0" w:after="0" w:line="240" w:lineRule="auto"/>
              <w:rPr>
                <w:iCs/>
                <w:color w:val="auto"/>
                <w:sz w:val="24"/>
                <w:szCs w:val="24"/>
              </w:rPr>
            </w:pPr>
            <w:r w:rsidRPr="00E91A24">
              <w:rPr>
                <w:iCs/>
                <w:color w:val="auto"/>
                <w:sz w:val="24"/>
                <w:szCs w:val="24"/>
              </w:rPr>
              <w:t xml:space="preserve">Система атестації здобувача ступеня доктора філософії в ІІТЗН НАПН України складається з поточної, проміжної, річної та підсумкової атестації. Поточна атестація відбувається у вигляді заліків за навчальними дисциплінами відповідно до навчального плану. Проміжна та річна атестації аспіранта проводяться відповідно кожні півроку (у січні) та наприкінці навчального року (у червні). </w:t>
            </w:r>
            <w:r w:rsidRPr="00E91A24">
              <w:rPr>
                <w:iCs/>
                <w:color w:val="auto"/>
                <w:sz w:val="24"/>
              </w:rPr>
              <w:t xml:space="preserve">Підсумкова атестація здобувачів вищої освіти ступеня доктора філософії здійснюється постійно діючою спеціалізованою вченою радою (або спеціалізованою вченою радою, утвореною для проведення разового захисту), на підставі публічного захисту наукових досягнень у формі дисертації. </w:t>
            </w:r>
          </w:p>
        </w:tc>
      </w:tr>
      <w:tr w:rsidR="00DE2367" w14:paraId="7BFBB29D" w14:textId="77777777" w:rsidTr="00DE2367">
        <w:tc>
          <w:tcPr>
            <w:tcW w:w="9963" w:type="dxa"/>
          </w:tcPr>
          <w:p w14:paraId="4DB368F9" w14:textId="038202D6" w:rsidR="00DE2367" w:rsidRPr="006579B5" w:rsidRDefault="00DE2367" w:rsidP="00501418">
            <w:pPr>
              <w:pStyle w:val="21"/>
              <w:shd w:val="clear" w:color="auto" w:fill="auto"/>
              <w:spacing w:before="0" w:after="0" w:line="240" w:lineRule="auto"/>
              <w:rPr>
                <w:b/>
                <w:sz w:val="24"/>
                <w:szCs w:val="24"/>
              </w:rPr>
            </w:pPr>
            <w:r w:rsidRPr="006579B5">
              <w:rPr>
                <w:b/>
                <w:sz w:val="24"/>
                <w:szCs w:val="24"/>
              </w:rPr>
              <w:t xml:space="preserve">Яким документом ЗВО регулюється процедура проведення контрольних заходів? Яким чином забезпечується його доступність для учасників освітнього процесу? </w:t>
            </w:r>
            <w:r w:rsidR="00CA59D1" w:rsidRPr="004D6DD9">
              <w:rPr>
                <w:i/>
                <w:sz w:val="24"/>
                <w:szCs w:val="24"/>
              </w:rPr>
              <w:t>коротке</w:t>
            </w:r>
          </w:p>
          <w:p w14:paraId="24EB2974" w14:textId="7586AF2E" w:rsidR="00DE2367" w:rsidRPr="003A415F" w:rsidRDefault="00DE2367" w:rsidP="00501418">
            <w:pPr>
              <w:pStyle w:val="Default"/>
              <w:jc w:val="both"/>
              <w:rPr>
                <w:lang w:val="uk-UA"/>
              </w:rPr>
            </w:pPr>
            <w:r w:rsidRPr="003A415F">
              <w:rPr>
                <w:lang w:val="uk-UA"/>
              </w:rPr>
              <w:t xml:space="preserve">Документи, які регулюють процедуру проведення контрольних заходів: </w:t>
            </w:r>
            <w:r w:rsidR="00E91A24" w:rsidRPr="003A415F">
              <w:rPr>
                <w:lang w:val="uk-UA"/>
              </w:rPr>
              <w:t>ОНП підготовки докторів філософії</w:t>
            </w:r>
            <w:r w:rsidR="003A415F" w:rsidRPr="003A415F">
              <w:rPr>
                <w:lang w:val="uk-UA"/>
              </w:rPr>
              <w:t xml:space="preserve">, робочий </w:t>
            </w:r>
            <w:r w:rsidR="00CF08A0" w:rsidRPr="003A415F">
              <w:rPr>
                <w:lang w:val="uk-UA"/>
              </w:rPr>
              <w:t>н</w:t>
            </w:r>
            <w:r w:rsidRPr="003A415F">
              <w:rPr>
                <w:lang w:val="uk-UA"/>
              </w:rPr>
              <w:t xml:space="preserve">авчальний план, робочі програми </w:t>
            </w:r>
            <w:r w:rsidR="006579B5" w:rsidRPr="003A415F">
              <w:rPr>
                <w:lang w:val="uk-UA"/>
              </w:rPr>
              <w:t xml:space="preserve">навчальних </w:t>
            </w:r>
            <w:r w:rsidRPr="003A415F">
              <w:rPr>
                <w:lang w:val="uk-UA"/>
              </w:rPr>
              <w:t>дисциплін</w:t>
            </w:r>
            <w:r w:rsidR="006579B5" w:rsidRPr="003A415F">
              <w:rPr>
                <w:lang w:val="uk-UA"/>
              </w:rPr>
              <w:t>.</w:t>
            </w:r>
            <w:r w:rsidR="006579B5" w:rsidRPr="003A415F">
              <w:rPr>
                <w:lang w:val="uk-UA"/>
              </w:rPr>
              <w:br/>
            </w:r>
            <w:r w:rsidR="003A415F" w:rsidRPr="003A415F">
              <w:rPr>
                <w:lang w:val="uk-UA"/>
              </w:rPr>
              <w:t>Д</w:t>
            </w:r>
            <w:r w:rsidR="006579B5" w:rsidRPr="003A415F">
              <w:rPr>
                <w:lang w:val="uk-UA"/>
              </w:rPr>
              <w:t>окумент</w:t>
            </w:r>
            <w:r w:rsidR="00707410">
              <w:rPr>
                <w:lang w:val="uk-UA"/>
              </w:rPr>
              <w:t>и</w:t>
            </w:r>
            <w:r w:rsidR="006579B5" w:rsidRPr="003A415F">
              <w:rPr>
                <w:lang w:val="uk-UA"/>
              </w:rPr>
              <w:t xml:space="preserve"> розміщені у </w:t>
            </w:r>
            <w:r w:rsidR="00707410">
              <w:rPr>
                <w:lang w:val="uk-UA"/>
              </w:rPr>
              <w:t>відкритому</w:t>
            </w:r>
            <w:r w:rsidR="006579B5" w:rsidRPr="003A415F">
              <w:rPr>
                <w:lang w:val="uk-UA"/>
              </w:rPr>
              <w:t xml:space="preserve"> доступі на </w:t>
            </w:r>
            <w:r w:rsidR="00707410">
              <w:rPr>
                <w:lang w:val="uk-UA"/>
              </w:rPr>
              <w:t xml:space="preserve">офіційному </w:t>
            </w:r>
            <w:r w:rsidR="006579B5" w:rsidRPr="003A415F">
              <w:rPr>
                <w:lang w:val="uk-UA"/>
              </w:rPr>
              <w:t>веб-сайті ІІТЗН НАПН України.</w:t>
            </w:r>
          </w:p>
          <w:p w14:paraId="7EDEFE3C" w14:textId="50293E66" w:rsidR="006579B5" w:rsidRPr="003A415F" w:rsidRDefault="003F1DF2" w:rsidP="00501418">
            <w:pPr>
              <w:pStyle w:val="Default"/>
              <w:jc w:val="both"/>
              <w:rPr>
                <w:lang w:val="uk-UA"/>
              </w:rPr>
            </w:pPr>
            <w:hyperlink r:id="rId39" w:history="1">
              <w:r w:rsidR="00651655" w:rsidRPr="003A415F">
                <w:rPr>
                  <w:rStyle w:val="a4"/>
                  <w:lang w:val="uk-UA"/>
                </w:rPr>
                <w:t>https://iitlt.gov.ua/atestat/aspirantura-ta-doktorantura/informatsiynyy-paket-spetsial%60nosti.php</w:t>
              </w:r>
            </w:hyperlink>
          </w:p>
          <w:p w14:paraId="1FBEB28D" w14:textId="77777777" w:rsidR="00DE2367" w:rsidRPr="003A415F" w:rsidRDefault="00DE2367" w:rsidP="00501418">
            <w:pPr>
              <w:pStyle w:val="Default"/>
              <w:jc w:val="both"/>
              <w:rPr>
                <w:lang w:val="uk-UA"/>
              </w:rPr>
            </w:pPr>
          </w:p>
          <w:p w14:paraId="4BB6B50D" w14:textId="77777777" w:rsidR="006B12A7" w:rsidRDefault="00DE2367" w:rsidP="006B12A7">
            <w:pPr>
              <w:pStyle w:val="21"/>
              <w:shd w:val="clear" w:color="auto" w:fill="auto"/>
              <w:spacing w:before="0" w:after="0" w:line="240" w:lineRule="auto"/>
              <w:rPr>
                <w:i/>
                <w:sz w:val="24"/>
                <w:szCs w:val="24"/>
              </w:rPr>
            </w:pPr>
            <w:r w:rsidRPr="003A415F">
              <w:rPr>
                <w:b/>
                <w:sz w:val="24"/>
                <w:szCs w:val="24"/>
              </w:rPr>
              <w:t xml:space="preserve">Яким чином ці процедури забезпечують об’єктивність екзаменаторів? Якими є процедури запобігання та врегулювання конфлікту інтересів? Наведіть приклади застосування відповідних процедур на ОП </w:t>
            </w:r>
            <w:r w:rsidR="00CA59D1" w:rsidRPr="003A415F">
              <w:rPr>
                <w:i/>
                <w:sz w:val="24"/>
                <w:szCs w:val="24"/>
              </w:rPr>
              <w:t>коротке</w:t>
            </w:r>
          </w:p>
          <w:p w14:paraId="749CC971" w14:textId="37DE2134" w:rsidR="006B12A7" w:rsidRPr="0053181A" w:rsidRDefault="006B12A7" w:rsidP="006B12A7">
            <w:pPr>
              <w:pStyle w:val="21"/>
              <w:shd w:val="clear" w:color="auto" w:fill="auto"/>
              <w:spacing w:before="0" w:after="0" w:line="240" w:lineRule="auto"/>
              <w:rPr>
                <w:color w:val="auto"/>
                <w:sz w:val="24"/>
                <w:szCs w:val="24"/>
              </w:rPr>
            </w:pPr>
            <w:r w:rsidRPr="00B87487">
              <w:rPr>
                <w:color w:val="auto"/>
                <w:sz w:val="24"/>
                <w:szCs w:val="24"/>
              </w:rPr>
              <w:t>Згідно з Положенням про академічну доброчесність</w:t>
            </w:r>
            <w:r w:rsidR="00C62244" w:rsidRPr="00B87487">
              <w:rPr>
                <w:color w:val="auto"/>
                <w:sz w:val="24"/>
                <w:szCs w:val="24"/>
              </w:rPr>
              <w:t xml:space="preserve"> </w:t>
            </w:r>
            <w:r w:rsidR="0017013E" w:rsidRPr="00B87487">
              <w:rPr>
                <w:color w:val="auto"/>
                <w:sz w:val="24"/>
                <w:szCs w:val="24"/>
              </w:rPr>
              <w:t xml:space="preserve">учасників </w:t>
            </w:r>
            <w:proofErr w:type="spellStart"/>
            <w:r w:rsidR="0017013E" w:rsidRPr="00B87487">
              <w:rPr>
                <w:color w:val="auto"/>
                <w:sz w:val="24"/>
                <w:szCs w:val="24"/>
              </w:rPr>
              <w:t>освітньо</w:t>
            </w:r>
            <w:proofErr w:type="spellEnd"/>
            <w:r w:rsidR="0017013E" w:rsidRPr="00B87487">
              <w:rPr>
                <w:color w:val="auto"/>
                <w:sz w:val="24"/>
                <w:szCs w:val="24"/>
              </w:rPr>
              <w:t xml:space="preserve">-наукового процесу </w:t>
            </w:r>
            <w:r w:rsidR="00C62244" w:rsidRPr="00B87487">
              <w:rPr>
                <w:color w:val="auto"/>
                <w:sz w:val="24"/>
                <w:szCs w:val="24"/>
              </w:rPr>
              <w:t>ІІТЗН НАПН України (</w:t>
            </w:r>
            <w:hyperlink r:id="rId40" w:history="1">
              <w:r w:rsidR="00B87487" w:rsidRPr="002F00C6">
                <w:rPr>
                  <w:rStyle w:val="a4"/>
                  <w:sz w:val="24"/>
                  <w:szCs w:val="24"/>
                </w:rPr>
                <w:t>https://iitlt.gov.ua/upload/medialibrary/3ce/3cea85d9561e6b0b4e590be6b3129cfd.pdf</w:t>
              </w:r>
            </w:hyperlink>
            <w:r w:rsidR="00C62244" w:rsidRPr="00B87487">
              <w:rPr>
                <w:color w:val="auto"/>
                <w:sz w:val="24"/>
                <w:szCs w:val="24"/>
              </w:rPr>
              <w:t>)</w:t>
            </w:r>
            <w:r w:rsidRPr="00B87487">
              <w:rPr>
                <w:color w:val="auto"/>
                <w:sz w:val="24"/>
                <w:szCs w:val="24"/>
              </w:rPr>
              <w:t>,</w:t>
            </w:r>
            <w:r w:rsidR="00B87487">
              <w:rPr>
                <w:color w:val="auto"/>
                <w:sz w:val="24"/>
                <w:szCs w:val="24"/>
              </w:rPr>
              <w:t xml:space="preserve"> </w:t>
            </w:r>
            <w:r w:rsidRPr="00B87487">
              <w:rPr>
                <w:color w:val="auto"/>
                <w:sz w:val="24"/>
                <w:szCs w:val="24"/>
              </w:rPr>
              <w:t xml:space="preserve">принципами академічної доброчесності в Інституті є: </w:t>
            </w:r>
            <w:r w:rsidRPr="00B87487">
              <w:rPr>
                <w:i/>
                <w:color w:val="auto"/>
                <w:sz w:val="24"/>
                <w:szCs w:val="24"/>
              </w:rPr>
              <w:t>принцип чесності та порядності</w:t>
            </w:r>
            <w:r w:rsidRPr="00B87487">
              <w:rPr>
                <w:color w:val="auto"/>
                <w:sz w:val="24"/>
                <w:szCs w:val="24"/>
              </w:rPr>
              <w:t xml:space="preserve"> (у наукових дослідженнях</w:t>
            </w:r>
            <w:r w:rsidRPr="0053181A">
              <w:rPr>
                <w:color w:val="auto"/>
                <w:sz w:val="24"/>
                <w:szCs w:val="24"/>
              </w:rPr>
              <w:t xml:space="preserve">, освітній діяльності, у практичній роботі тощо учасники </w:t>
            </w:r>
            <w:proofErr w:type="spellStart"/>
            <w:r w:rsidRPr="0053181A">
              <w:rPr>
                <w:color w:val="auto"/>
                <w:sz w:val="24"/>
                <w:szCs w:val="24"/>
              </w:rPr>
              <w:t>освітньо</w:t>
            </w:r>
            <w:proofErr w:type="spellEnd"/>
            <w:r w:rsidRPr="0053181A">
              <w:rPr>
                <w:color w:val="auto"/>
                <w:sz w:val="24"/>
                <w:szCs w:val="24"/>
              </w:rPr>
              <w:t>-</w:t>
            </w:r>
            <w:r w:rsidRPr="0053181A">
              <w:rPr>
                <w:color w:val="auto"/>
                <w:sz w:val="24"/>
                <w:szCs w:val="24"/>
              </w:rPr>
              <w:lastRenderedPageBreak/>
              <w:t xml:space="preserve">наукового процесу Інституту зобов’язані діяти чесно, бути відвертими й у жодному разі свідомо не висувати неправдивих тверджень); </w:t>
            </w:r>
            <w:r w:rsidRPr="0017013E">
              <w:rPr>
                <w:i/>
                <w:color w:val="auto"/>
                <w:sz w:val="24"/>
                <w:szCs w:val="24"/>
              </w:rPr>
              <w:t xml:space="preserve">принцип справедливості </w:t>
            </w:r>
            <w:r w:rsidRPr="0053181A">
              <w:rPr>
                <w:color w:val="auto"/>
                <w:sz w:val="24"/>
                <w:szCs w:val="24"/>
              </w:rPr>
              <w:t xml:space="preserve">(у взаємовідносинах між учасниками </w:t>
            </w:r>
            <w:proofErr w:type="spellStart"/>
            <w:r w:rsidRPr="0053181A">
              <w:rPr>
                <w:color w:val="auto"/>
                <w:sz w:val="24"/>
                <w:szCs w:val="24"/>
              </w:rPr>
              <w:t>освітньо</w:t>
            </w:r>
            <w:proofErr w:type="spellEnd"/>
            <w:r w:rsidRPr="0053181A">
              <w:rPr>
                <w:color w:val="auto"/>
                <w:sz w:val="24"/>
                <w:szCs w:val="24"/>
              </w:rPr>
              <w:t xml:space="preserve">-наукового процесу важливим є неупереджене ставлення один до одного, правильне й об’єктивне оцінювання результатів навчальної, дослідницької та трудової діяльності. Справедливість у викладанні, оцінці освітніх досягнень аспірантів, наукових дослідженнях, кар’єрному просуванні працівників, отриманні будь-яких нагород, відзнак, ступенів повинна ґрунтуватися на законних, прозорих, справедливих, передбачуваних, послідовних, неупереджених і об’єктивних критеріях); </w:t>
            </w:r>
            <w:r w:rsidRPr="0017013E">
              <w:rPr>
                <w:i/>
                <w:color w:val="auto"/>
                <w:sz w:val="24"/>
                <w:szCs w:val="24"/>
              </w:rPr>
              <w:t>принцип взаємної довіри</w:t>
            </w:r>
            <w:r w:rsidRPr="0053181A">
              <w:rPr>
                <w:color w:val="auto"/>
                <w:sz w:val="24"/>
                <w:szCs w:val="24"/>
              </w:rPr>
              <w:t xml:space="preserve"> (вільний обмін ідеями і свобода висловлювань ґрунтуються на взаємній повазі, яку поділяють всі учасники </w:t>
            </w:r>
            <w:proofErr w:type="spellStart"/>
            <w:r w:rsidRPr="0053181A">
              <w:rPr>
                <w:color w:val="auto"/>
                <w:sz w:val="24"/>
                <w:szCs w:val="24"/>
              </w:rPr>
              <w:t>освітньо</w:t>
            </w:r>
            <w:proofErr w:type="spellEnd"/>
            <w:r w:rsidRPr="0053181A">
              <w:rPr>
                <w:color w:val="auto"/>
                <w:sz w:val="24"/>
                <w:szCs w:val="24"/>
              </w:rPr>
              <w:t>-наукового процесу, незалежно від віку, статі та положення в освітній та науковій ієрархії</w:t>
            </w:r>
            <w:r w:rsidR="00C62244" w:rsidRPr="0053181A">
              <w:rPr>
                <w:color w:val="auto"/>
                <w:sz w:val="24"/>
                <w:szCs w:val="24"/>
              </w:rPr>
              <w:t>).</w:t>
            </w:r>
          </w:p>
          <w:p w14:paraId="776B0097" w14:textId="749F3CE8" w:rsidR="00A10583" w:rsidRPr="0053181A" w:rsidRDefault="00C62244" w:rsidP="00501418">
            <w:pPr>
              <w:pStyle w:val="21"/>
              <w:shd w:val="clear" w:color="auto" w:fill="auto"/>
              <w:spacing w:before="0" w:after="0" w:line="240" w:lineRule="auto"/>
              <w:rPr>
                <w:rStyle w:val="210"/>
                <w:bCs/>
                <w:i w:val="0"/>
                <w:color w:val="auto"/>
                <w:sz w:val="24"/>
                <w:szCs w:val="24"/>
              </w:rPr>
            </w:pPr>
            <w:r w:rsidRPr="0053181A">
              <w:rPr>
                <w:rStyle w:val="210"/>
                <w:bCs/>
                <w:i w:val="0"/>
                <w:color w:val="auto"/>
                <w:sz w:val="24"/>
                <w:szCs w:val="24"/>
              </w:rPr>
              <w:t>Також</w:t>
            </w:r>
            <w:r w:rsidRPr="0053181A">
              <w:rPr>
                <w:b/>
                <w:color w:val="auto"/>
              </w:rPr>
              <w:t xml:space="preserve"> </w:t>
            </w:r>
            <w:r w:rsidRPr="0053181A">
              <w:rPr>
                <w:rStyle w:val="210"/>
                <w:bCs/>
                <w:i w:val="0"/>
                <w:color w:val="auto"/>
                <w:sz w:val="24"/>
                <w:szCs w:val="24"/>
              </w:rPr>
              <w:t>д</w:t>
            </w:r>
            <w:r w:rsidR="00A10583" w:rsidRPr="0053181A">
              <w:rPr>
                <w:rStyle w:val="210"/>
                <w:bCs/>
                <w:i w:val="0"/>
                <w:color w:val="auto"/>
                <w:sz w:val="24"/>
                <w:szCs w:val="24"/>
              </w:rPr>
              <w:t>ля забезпечення об’єктивності екзаменаторів відбувається постійна ротація складу екзаменаційних комісій, в комісіях проводиться об’єктивне обговорення результатів у вигляді вільної дискусії, фіксуються у письмовому вигляді всі необхідні дані, зберігаються результати виконання робіт, щоб при необхідності надавати необхідні роз’яснення.</w:t>
            </w:r>
          </w:p>
          <w:p w14:paraId="50738D2C" w14:textId="1EF7E551" w:rsidR="00DE2367" w:rsidRPr="00DE2367" w:rsidRDefault="00DE2367" w:rsidP="00501418">
            <w:pPr>
              <w:pStyle w:val="Default"/>
              <w:jc w:val="both"/>
            </w:pPr>
            <w:proofErr w:type="spellStart"/>
            <w:r w:rsidRPr="0053181A">
              <w:rPr>
                <w:color w:val="auto"/>
              </w:rPr>
              <w:t>Конфліктних</w:t>
            </w:r>
            <w:proofErr w:type="spellEnd"/>
            <w:r w:rsidRPr="0053181A">
              <w:rPr>
                <w:color w:val="auto"/>
              </w:rPr>
              <w:t xml:space="preserve"> </w:t>
            </w:r>
            <w:proofErr w:type="spellStart"/>
            <w:r w:rsidRPr="0053181A">
              <w:rPr>
                <w:color w:val="auto"/>
              </w:rPr>
              <w:t>ситуацій</w:t>
            </w:r>
            <w:proofErr w:type="spellEnd"/>
            <w:r w:rsidRPr="0053181A">
              <w:rPr>
                <w:color w:val="auto"/>
              </w:rPr>
              <w:t xml:space="preserve"> не </w:t>
            </w:r>
            <w:r w:rsidRPr="0053181A">
              <w:rPr>
                <w:color w:val="auto"/>
                <w:lang w:val="uk-UA"/>
              </w:rPr>
              <w:t>було</w:t>
            </w:r>
            <w:r w:rsidR="003A415F" w:rsidRPr="0053181A">
              <w:rPr>
                <w:color w:val="auto"/>
                <w:lang w:val="uk-UA"/>
              </w:rPr>
              <w:t xml:space="preserve"> зафіксовано</w:t>
            </w:r>
            <w:r w:rsidRPr="0053181A">
              <w:rPr>
                <w:color w:val="auto"/>
              </w:rPr>
              <w:t xml:space="preserve">. </w:t>
            </w:r>
          </w:p>
        </w:tc>
      </w:tr>
      <w:tr w:rsidR="00DE2367" w14:paraId="5A937852" w14:textId="77777777" w:rsidTr="00DE2367">
        <w:tc>
          <w:tcPr>
            <w:tcW w:w="9963" w:type="dxa"/>
          </w:tcPr>
          <w:p w14:paraId="5ADB00DD" w14:textId="54BB82E7" w:rsidR="00DE2367" w:rsidRPr="0053181A" w:rsidRDefault="00DE2367" w:rsidP="00501418">
            <w:pPr>
              <w:pStyle w:val="21"/>
              <w:shd w:val="clear" w:color="auto" w:fill="auto"/>
              <w:spacing w:before="0" w:after="0" w:line="240" w:lineRule="auto"/>
              <w:rPr>
                <w:i/>
                <w:sz w:val="24"/>
                <w:szCs w:val="24"/>
              </w:rPr>
            </w:pPr>
            <w:r w:rsidRPr="006C2AD5">
              <w:rPr>
                <w:b/>
                <w:sz w:val="24"/>
                <w:szCs w:val="24"/>
              </w:rPr>
              <w:lastRenderedPageBreak/>
              <w:t>Яким чином процедури ЗВО урегульовують порядок повторного проходження контрольних заходів? Наведіть приклади застосування відповідних правил на ОП</w:t>
            </w:r>
            <w:r w:rsidR="00CA59D1">
              <w:rPr>
                <w:b/>
                <w:sz w:val="24"/>
                <w:szCs w:val="24"/>
              </w:rPr>
              <w:t xml:space="preserve"> </w:t>
            </w:r>
            <w:r w:rsidR="00CA59D1" w:rsidRPr="0053181A">
              <w:rPr>
                <w:i/>
                <w:sz w:val="24"/>
                <w:szCs w:val="24"/>
              </w:rPr>
              <w:t>коротке</w:t>
            </w:r>
          </w:p>
          <w:p w14:paraId="75CD23E0" w14:textId="302F8273" w:rsidR="003A415F" w:rsidRPr="0053181A" w:rsidRDefault="003A415F" w:rsidP="00501418">
            <w:pPr>
              <w:pStyle w:val="Default"/>
              <w:jc w:val="both"/>
              <w:rPr>
                <w:lang w:val="uk-UA"/>
              </w:rPr>
            </w:pPr>
            <w:r w:rsidRPr="0053181A">
              <w:rPr>
                <w:lang w:val="uk-UA"/>
              </w:rPr>
              <w:t xml:space="preserve">Критерії оцінювання та порядок повторного проходження контрольних заходів поточного і тематичного контролю визначено в </w:t>
            </w:r>
            <w:proofErr w:type="spellStart"/>
            <w:r w:rsidRPr="0053181A">
              <w:rPr>
                <w:lang w:val="uk-UA"/>
              </w:rPr>
              <w:t>силабусах</w:t>
            </w:r>
            <w:proofErr w:type="spellEnd"/>
            <w:r w:rsidRPr="0053181A">
              <w:rPr>
                <w:lang w:val="uk-UA"/>
              </w:rPr>
              <w:t xml:space="preserve"> навчальних дисциплін. (</w:t>
            </w:r>
            <w:hyperlink r:id="rId41" w:history="1">
              <w:r w:rsidRPr="0053181A">
                <w:rPr>
                  <w:rStyle w:val="a4"/>
                  <w:lang w:val="uk-UA"/>
                </w:rPr>
                <w:t>https://iitlt.gov.ua/atestat/aspirantura-ta-doktorantura/informatsiynyy-paket-spetsial%60nosti.php</w:t>
              </w:r>
            </w:hyperlink>
            <w:r w:rsidRPr="0053181A">
              <w:rPr>
                <w:lang w:val="uk-UA"/>
              </w:rPr>
              <w:t>)</w:t>
            </w:r>
          </w:p>
          <w:p w14:paraId="4CDAE5AD" w14:textId="1D0DC6FD" w:rsidR="003A415F" w:rsidRPr="0053181A" w:rsidRDefault="003A415F" w:rsidP="00501418">
            <w:pPr>
              <w:pStyle w:val="Default"/>
              <w:jc w:val="both"/>
              <w:rPr>
                <w:lang w:val="uk-UA"/>
              </w:rPr>
            </w:pPr>
            <w:r w:rsidRPr="0053181A">
              <w:rPr>
                <w:lang w:val="uk-UA"/>
              </w:rPr>
              <w:t xml:space="preserve">Критерії оцінювання та порядок повторного проходження контрольних заходів підсумкового контролю визначено в ОНП, робочих програмах і </w:t>
            </w:r>
            <w:proofErr w:type="spellStart"/>
            <w:r w:rsidRPr="0053181A">
              <w:rPr>
                <w:lang w:val="uk-UA"/>
              </w:rPr>
              <w:t>силабусах</w:t>
            </w:r>
            <w:proofErr w:type="spellEnd"/>
            <w:r w:rsidRPr="0053181A">
              <w:rPr>
                <w:lang w:val="uk-UA"/>
              </w:rPr>
              <w:t xml:space="preserve"> навчальних дисципліни.</w:t>
            </w:r>
          </w:p>
          <w:p w14:paraId="4555FA78" w14:textId="77777777" w:rsidR="003A415F" w:rsidRPr="0053181A" w:rsidRDefault="003A415F" w:rsidP="00501418">
            <w:pPr>
              <w:pStyle w:val="Default"/>
              <w:jc w:val="both"/>
              <w:rPr>
                <w:lang w:val="uk-UA"/>
              </w:rPr>
            </w:pPr>
            <w:r w:rsidRPr="0053181A">
              <w:rPr>
                <w:lang w:val="uk-UA"/>
              </w:rPr>
              <w:t>Залік проводиться з конкретної навчальної дисципліни в обсязі навчального матеріалу, визначеного навчальною програмою, і в терміни, встановлені робочим навчальним планом.</w:t>
            </w:r>
          </w:p>
          <w:p w14:paraId="4D103C69" w14:textId="1AD489E1" w:rsidR="003A415F" w:rsidRPr="0053181A" w:rsidRDefault="003A415F" w:rsidP="00501418">
            <w:pPr>
              <w:pStyle w:val="Default"/>
              <w:jc w:val="both"/>
              <w:rPr>
                <w:lang w:val="uk-UA"/>
              </w:rPr>
            </w:pPr>
            <w:r w:rsidRPr="0053181A">
              <w:rPr>
                <w:lang w:val="uk-UA"/>
              </w:rPr>
              <w:t xml:space="preserve">Залік здійснюється у формі письмової роботи, за яку можна одержати максимально від 10 до 20 балів. Залік виставляється за результатами поточного та тематичного контролю та за результатами виконання ним залікової підсумкової роботи. </w:t>
            </w:r>
          </w:p>
          <w:p w14:paraId="02EA66A2" w14:textId="79C7E9EF" w:rsidR="003A415F" w:rsidRPr="0053181A" w:rsidRDefault="003A415F" w:rsidP="00501418">
            <w:pPr>
              <w:pStyle w:val="Default"/>
              <w:jc w:val="both"/>
              <w:rPr>
                <w:lang w:val="uk-UA"/>
              </w:rPr>
            </w:pPr>
            <w:r w:rsidRPr="0053181A">
              <w:rPr>
                <w:lang w:val="uk-UA"/>
              </w:rPr>
              <w:t>Комплексний іспит проводиться за результатами вивчення усіх навчальних дисциплін, після завершення освітньої складової. До комплексного іспиту допускаються аспіранти, які мають заліки по всім навчальним дисциплінам.</w:t>
            </w:r>
          </w:p>
          <w:p w14:paraId="3D58B49C" w14:textId="75700A33" w:rsidR="003A415F" w:rsidRPr="0053181A" w:rsidRDefault="003A415F" w:rsidP="00501418">
            <w:pPr>
              <w:pStyle w:val="21"/>
              <w:shd w:val="clear" w:color="auto" w:fill="auto"/>
              <w:spacing w:before="0" w:after="0" w:line="240" w:lineRule="auto"/>
              <w:rPr>
                <w:b/>
                <w:sz w:val="24"/>
                <w:szCs w:val="24"/>
              </w:rPr>
            </w:pPr>
            <w:r w:rsidRPr="0053181A">
              <w:rPr>
                <w:sz w:val="24"/>
                <w:szCs w:val="24"/>
              </w:rPr>
              <w:t>У разі отримання аспірантом незадовільної оцінки за підсумковий контроль (менше за розрахунковий мінімум – 60 балів), перескладання заліку з дисципліни допускається не більше двох разів, а з комплексного іспиту – не більше одного разу.</w:t>
            </w:r>
          </w:p>
          <w:p w14:paraId="547EBEAA" w14:textId="4DA5E7EA" w:rsidR="00DE2367" w:rsidRPr="006579B5" w:rsidRDefault="00DE2367" w:rsidP="00501418">
            <w:pPr>
              <w:pStyle w:val="Default"/>
              <w:jc w:val="both"/>
              <w:rPr>
                <w:lang w:val="uk-UA"/>
              </w:rPr>
            </w:pPr>
            <w:r w:rsidRPr="003A29C3">
              <w:rPr>
                <w:lang w:val="uk-UA"/>
              </w:rPr>
              <w:t xml:space="preserve">В ІІТЗН НАПН України з часу першого набору аспірантів (за новими вимогами, з 2017 року) </w:t>
            </w:r>
            <w:r w:rsidRPr="003A29C3">
              <w:t xml:space="preserve">повторного </w:t>
            </w:r>
            <w:proofErr w:type="spellStart"/>
            <w:r w:rsidRPr="003A29C3">
              <w:t>проходження</w:t>
            </w:r>
            <w:proofErr w:type="spellEnd"/>
            <w:r w:rsidRPr="003A29C3">
              <w:t xml:space="preserve"> </w:t>
            </w:r>
            <w:proofErr w:type="spellStart"/>
            <w:r w:rsidRPr="003A29C3">
              <w:t>контрольних</w:t>
            </w:r>
            <w:proofErr w:type="spellEnd"/>
            <w:r w:rsidRPr="003A29C3">
              <w:t xml:space="preserve"> </w:t>
            </w:r>
            <w:proofErr w:type="spellStart"/>
            <w:r w:rsidRPr="003A29C3">
              <w:t>заходів</w:t>
            </w:r>
            <w:proofErr w:type="spellEnd"/>
            <w:r w:rsidRPr="003A29C3">
              <w:t xml:space="preserve"> не </w:t>
            </w:r>
            <w:r w:rsidRPr="003A29C3">
              <w:rPr>
                <w:lang w:val="uk-UA"/>
              </w:rPr>
              <w:t>було</w:t>
            </w:r>
            <w:r w:rsidRPr="003A29C3">
              <w:t>.</w:t>
            </w:r>
          </w:p>
          <w:p w14:paraId="1D6560DE" w14:textId="77777777" w:rsidR="00DE2367" w:rsidRPr="006579B5" w:rsidRDefault="00DE2367" w:rsidP="00501418">
            <w:pPr>
              <w:pStyle w:val="41"/>
              <w:shd w:val="clear" w:color="auto" w:fill="auto"/>
              <w:spacing w:line="240" w:lineRule="auto"/>
              <w:jc w:val="both"/>
              <w:rPr>
                <w:sz w:val="24"/>
                <w:szCs w:val="24"/>
              </w:rPr>
            </w:pPr>
          </w:p>
          <w:p w14:paraId="271D8A68" w14:textId="33537CF1" w:rsidR="00543C96" w:rsidRPr="00543C96" w:rsidRDefault="00DE2367" w:rsidP="00501418">
            <w:pPr>
              <w:pStyle w:val="21"/>
              <w:shd w:val="clear" w:color="auto" w:fill="auto"/>
              <w:spacing w:before="0" w:after="0" w:line="240" w:lineRule="auto"/>
              <w:rPr>
                <w:rStyle w:val="210"/>
                <w:iCs w:val="0"/>
                <w:sz w:val="24"/>
                <w:szCs w:val="24"/>
              </w:rPr>
            </w:pPr>
            <w:r w:rsidRPr="006579B5">
              <w:rPr>
                <w:b/>
                <w:sz w:val="24"/>
                <w:szCs w:val="24"/>
              </w:rPr>
              <w:t>Яким чином процедури ЗВО урегульовують порядок оскарження процедури та</w:t>
            </w:r>
            <w:r w:rsidR="006579B5" w:rsidRPr="006579B5">
              <w:rPr>
                <w:b/>
                <w:sz w:val="24"/>
                <w:szCs w:val="24"/>
              </w:rPr>
              <w:t xml:space="preserve"> </w:t>
            </w:r>
            <w:r w:rsidRPr="006579B5">
              <w:rPr>
                <w:b/>
                <w:sz w:val="24"/>
                <w:szCs w:val="24"/>
              </w:rPr>
              <w:t xml:space="preserve">результатів проведення контрольних заходів? Наведіть приклади застосування відповідних правил на ОП </w:t>
            </w:r>
            <w:r w:rsidR="00CA59D1" w:rsidRPr="004D6DD9">
              <w:rPr>
                <w:i/>
                <w:sz w:val="24"/>
                <w:szCs w:val="24"/>
              </w:rPr>
              <w:t>коротке</w:t>
            </w:r>
          </w:p>
          <w:p w14:paraId="6AEB5BC4" w14:textId="77777777" w:rsidR="00543C96" w:rsidRDefault="00543C96" w:rsidP="0053181A">
            <w:pPr>
              <w:pStyle w:val="Default"/>
              <w:jc w:val="both"/>
              <w:rPr>
                <w:lang w:val="uk-UA"/>
              </w:rPr>
            </w:pPr>
            <w:r w:rsidRPr="0053181A">
              <w:rPr>
                <w:lang w:val="uk-UA"/>
              </w:rPr>
              <w:t>При оскарженні процедури та результатів проведення контрольних</w:t>
            </w:r>
            <w:r w:rsidR="0053181A" w:rsidRPr="0053181A">
              <w:rPr>
                <w:lang w:val="uk-UA"/>
              </w:rPr>
              <w:t xml:space="preserve"> заходів підсумкового контролю, зокрема комплексного іспиту</w:t>
            </w:r>
            <w:r w:rsidRPr="0053181A">
              <w:rPr>
                <w:lang w:val="uk-UA"/>
              </w:rPr>
              <w:t xml:space="preserve">, </w:t>
            </w:r>
            <w:r w:rsidR="0053181A" w:rsidRPr="0053181A">
              <w:rPr>
                <w:lang w:val="uk-UA"/>
              </w:rPr>
              <w:t xml:space="preserve">передбачено </w:t>
            </w:r>
            <w:r w:rsidRPr="0053181A">
              <w:rPr>
                <w:lang w:val="uk-UA"/>
              </w:rPr>
              <w:t>створення апеляційної комісії, яка розглядає заяву здобувача</w:t>
            </w:r>
            <w:r w:rsidR="00E435BE" w:rsidRPr="0053181A">
              <w:rPr>
                <w:lang w:val="uk-UA"/>
              </w:rPr>
              <w:t xml:space="preserve"> на ім’я директора ІІТЗН НАПН України</w:t>
            </w:r>
            <w:r w:rsidRPr="0053181A">
              <w:rPr>
                <w:lang w:val="uk-UA"/>
              </w:rPr>
              <w:t>, в якій викладено переконливі аргументи, якими він мотивує свою незгоду з оцінкою. При наявності таких аргументів, рішенням апеляційної комісії признача</w:t>
            </w:r>
            <w:r w:rsidR="00E435BE" w:rsidRPr="0053181A">
              <w:rPr>
                <w:lang w:val="uk-UA"/>
              </w:rPr>
              <w:t>ється додатковий контрольний захід. До складу екзаменаційної комісії можуть долучити третіх (незацікавлених) осіб, які є фахівцями зі спеціальності та спеціалізації, за якою здійснюється підготовка здобувачів вищої освіти (011 Освіта, педагогіка, спеціалізація «ІКТ в освіті»)</w:t>
            </w:r>
          </w:p>
          <w:p w14:paraId="020024E1" w14:textId="33C2BB27" w:rsidR="0068341C" w:rsidRPr="0068341C" w:rsidRDefault="0068341C" w:rsidP="0053181A">
            <w:pPr>
              <w:pStyle w:val="Default"/>
              <w:jc w:val="both"/>
            </w:pPr>
            <w:r w:rsidRPr="00543C96">
              <w:rPr>
                <w:lang w:val="uk-UA"/>
              </w:rPr>
              <w:t xml:space="preserve">В ІІТЗН НАПН України з часу першого набору аспірантів (за новими вимогами, з 2017 року) </w:t>
            </w:r>
            <w:r w:rsidRPr="00543C96">
              <w:t xml:space="preserve">повторного </w:t>
            </w:r>
            <w:proofErr w:type="spellStart"/>
            <w:r w:rsidRPr="00543C96">
              <w:t>проходження</w:t>
            </w:r>
            <w:proofErr w:type="spellEnd"/>
            <w:r w:rsidRPr="00543C96">
              <w:t xml:space="preserve"> </w:t>
            </w:r>
            <w:proofErr w:type="spellStart"/>
            <w:r w:rsidRPr="0053181A">
              <w:t>контрольних</w:t>
            </w:r>
            <w:proofErr w:type="spellEnd"/>
            <w:r w:rsidRPr="0053181A">
              <w:t xml:space="preserve"> </w:t>
            </w:r>
            <w:proofErr w:type="spellStart"/>
            <w:r w:rsidRPr="0053181A">
              <w:t>заходів</w:t>
            </w:r>
            <w:proofErr w:type="spellEnd"/>
            <w:r w:rsidRPr="0053181A">
              <w:t xml:space="preserve"> не </w:t>
            </w:r>
            <w:r w:rsidRPr="0053181A">
              <w:rPr>
                <w:lang w:val="uk-UA"/>
              </w:rPr>
              <w:t>було</w:t>
            </w:r>
            <w:r>
              <w:t>.</w:t>
            </w:r>
          </w:p>
        </w:tc>
      </w:tr>
      <w:tr w:rsidR="00DE2367" w14:paraId="344A131F" w14:textId="77777777" w:rsidTr="00DE2367">
        <w:tc>
          <w:tcPr>
            <w:tcW w:w="9963" w:type="dxa"/>
          </w:tcPr>
          <w:p w14:paraId="6D963F1C" w14:textId="0A485E8B" w:rsidR="00DE2367" w:rsidRPr="0053181A" w:rsidRDefault="00DE2367" w:rsidP="00501418">
            <w:pPr>
              <w:pStyle w:val="21"/>
              <w:shd w:val="clear" w:color="auto" w:fill="auto"/>
              <w:spacing w:before="0" w:after="0" w:line="240" w:lineRule="auto"/>
              <w:rPr>
                <w:rStyle w:val="220"/>
                <w:b/>
                <w:bCs/>
                <w:sz w:val="24"/>
                <w:szCs w:val="24"/>
                <w:u w:val="none"/>
              </w:rPr>
            </w:pPr>
            <w:r w:rsidRPr="00B17E54">
              <w:rPr>
                <w:rStyle w:val="220"/>
                <w:b/>
                <w:sz w:val="24"/>
                <w:szCs w:val="24"/>
                <w:u w:val="none"/>
              </w:rPr>
              <w:lastRenderedPageBreak/>
              <w:t xml:space="preserve">Які документи ЗВО містять політику, стандарти і процедури дотримання </w:t>
            </w:r>
            <w:r w:rsidRPr="00B17E54">
              <w:rPr>
                <w:rStyle w:val="220"/>
                <w:b/>
                <w:bCs/>
                <w:sz w:val="24"/>
                <w:szCs w:val="24"/>
                <w:u w:val="none"/>
              </w:rPr>
              <w:t>академічної доброчесності</w:t>
            </w:r>
            <w:r w:rsidRPr="0053181A">
              <w:rPr>
                <w:rStyle w:val="220"/>
                <w:b/>
                <w:bCs/>
                <w:sz w:val="24"/>
                <w:szCs w:val="24"/>
                <w:u w:val="none"/>
              </w:rPr>
              <w:t xml:space="preserve">? </w:t>
            </w:r>
            <w:r w:rsidR="00CA59D1" w:rsidRPr="0053181A">
              <w:rPr>
                <w:i/>
                <w:sz w:val="24"/>
                <w:szCs w:val="24"/>
              </w:rPr>
              <w:t>коротке</w:t>
            </w:r>
          </w:p>
          <w:p w14:paraId="60EE6C23" w14:textId="3922ABF7" w:rsidR="00651655" w:rsidRPr="00B87487" w:rsidRDefault="00651655" w:rsidP="00501418">
            <w:pPr>
              <w:pStyle w:val="21"/>
              <w:shd w:val="clear" w:color="auto" w:fill="auto"/>
              <w:spacing w:before="0" w:after="0" w:line="240" w:lineRule="auto"/>
              <w:rPr>
                <w:rStyle w:val="220"/>
                <w:sz w:val="24"/>
                <w:szCs w:val="24"/>
              </w:rPr>
            </w:pPr>
            <w:r w:rsidRPr="0053181A">
              <w:rPr>
                <w:rStyle w:val="220"/>
                <w:bCs/>
                <w:sz w:val="24"/>
                <w:szCs w:val="24"/>
                <w:u w:val="none"/>
              </w:rPr>
              <w:t>Щодо п</w:t>
            </w:r>
            <w:r w:rsidR="006579B5" w:rsidRPr="0053181A">
              <w:rPr>
                <w:rStyle w:val="220"/>
                <w:bCs/>
                <w:sz w:val="24"/>
                <w:szCs w:val="24"/>
                <w:u w:val="none"/>
              </w:rPr>
              <w:t>олітик</w:t>
            </w:r>
            <w:r w:rsidRPr="0053181A">
              <w:rPr>
                <w:rStyle w:val="220"/>
                <w:bCs/>
                <w:sz w:val="24"/>
                <w:szCs w:val="24"/>
                <w:u w:val="none"/>
              </w:rPr>
              <w:t>и</w:t>
            </w:r>
            <w:r w:rsidR="006579B5" w:rsidRPr="0053181A">
              <w:rPr>
                <w:rStyle w:val="220"/>
                <w:bCs/>
                <w:sz w:val="24"/>
                <w:szCs w:val="24"/>
                <w:u w:val="none"/>
              </w:rPr>
              <w:t>, стандарт</w:t>
            </w:r>
            <w:r w:rsidRPr="0053181A">
              <w:rPr>
                <w:rStyle w:val="220"/>
                <w:bCs/>
                <w:sz w:val="24"/>
                <w:szCs w:val="24"/>
                <w:u w:val="none"/>
              </w:rPr>
              <w:t>ів</w:t>
            </w:r>
            <w:r w:rsidR="006579B5" w:rsidRPr="0053181A">
              <w:rPr>
                <w:rStyle w:val="220"/>
                <w:bCs/>
                <w:sz w:val="24"/>
                <w:szCs w:val="24"/>
                <w:u w:val="none"/>
              </w:rPr>
              <w:t xml:space="preserve"> і процедур</w:t>
            </w:r>
            <w:r w:rsidRPr="0053181A">
              <w:rPr>
                <w:rStyle w:val="220"/>
                <w:bCs/>
                <w:sz w:val="24"/>
                <w:szCs w:val="24"/>
                <w:u w:val="none"/>
              </w:rPr>
              <w:t>и</w:t>
            </w:r>
            <w:r w:rsidR="006579B5" w:rsidRPr="0053181A">
              <w:rPr>
                <w:rStyle w:val="220"/>
                <w:bCs/>
                <w:sz w:val="24"/>
                <w:szCs w:val="24"/>
                <w:u w:val="none"/>
              </w:rPr>
              <w:t xml:space="preserve"> дотримання академічної доброчесності</w:t>
            </w:r>
            <w:r w:rsidRPr="0053181A">
              <w:rPr>
                <w:rStyle w:val="220"/>
                <w:bCs/>
                <w:sz w:val="24"/>
                <w:szCs w:val="24"/>
                <w:u w:val="none"/>
              </w:rPr>
              <w:t>, ІІТЗН НАПН України керується в своїй діяльності наступними документами: Законом України «Про вищу освіту» (</w:t>
            </w:r>
            <w:hyperlink r:id="rId42" w:anchor="Text" w:history="1">
              <w:r w:rsidR="00E435BE" w:rsidRPr="0053181A">
                <w:rPr>
                  <w:rStyle w:val="a4"/>
                  <w:bCs/>
                  <w:sz w:val="24"/>
                  <w:szCs w:val="24"/>
                </w:rPr>
                <w:t>https://zakon.rada.gov.ua/laws/show/1556-18#Text</w:t>
              </w:r>
            </w:hyperlink>
            <w:r w:rsidRPr="0053181A">
              <w:rPr>
                <w:rStyle w:val="220"/>
                <w:bCs/>
                <w:sz w:val="24"/>
                <w:szCs w:val="24"/>
                <w:u w:val="none"/>
              </w:rPr>
              <w:t>), Етичним кодексом ученого України (</w:t>
            </w:r>
            <w:hyperlink r:id="rId43" w:anchor="Text" w:history="1">
              <w:r w:rsidRPr="00B87487">
                <w:rPr>
                  <w:rStyle w:val="a4"/>
                  <w:bCs/>
                  <w:sz w:val="24"/>
                  <w:szCs w:val="24"/>
                </w:rPr>
                <w:t>https://zakon.rada.gov.ua/rada/show/v0002550-09#Text</w:t>
              </w:r>
            </w:hyperlink>
            <w:r w:rsidRPr="00B87487">
              <w:rPr>
                <w:rStyle w:val="220"/>
                <w:bCs/>
                <w:sz w:val="24"/>
                <w:szCs w:val="24"/>
                <w:u w:val="none"/>
              </w:rPr>
              <w:t>), Етичним кодексом вченого НАПН України, Стратегією розвитку НАПН України на 2016-2022 рр. (</w:t>
            </w:r>
            <w:hyperlink r:id="rId44" w:history="1">
              <w:r w:rsidRPr="00B87487">
                <w:rPr>
                  <w:rStyle w:val="a4"/>
                  <w:bCs/>
                  <w:sz w:val="24"/>
                  <w:szCs w:val="24"/>
                </w:rPr>
                <w:t>http://naps.gov.ua/ua/press/announcements/942/</w:t>
              </w:r>
            </w:hyperlink>
            <w:r w:rsidRPr="00B87487">
              <w:rPr>
                <w:rStyle w:val="220"/>
                <w:bCs/>
                <w:sz w:val="24"/>
                <w:szCs w:val="24"/>
                <w:u w:val="none"/>
              </w:rPr>
              <w:t xml:space="preserve">), Положенням про академічну доброчесність </w:t>
            </w:r>
            <w:r w:rsidR="0017013E" w:rsidRPr="00B87487">
              <w:rPr>
                <w:rStyle w:val="220"/>
                <w:bCs/>
                <w:sz w:val="24"/>
                <w:szCs w:val="24"/>
                <w:u w:val="none"/>
              </w:rPr>
              <w:t xml:space="preserve">учасників </w:t>
            </w:r>
            <w:proofErr w:type="spellStart"/>
            <w:r w:rsidR="0017013E" w:rsidRPr="00B87487">
              <w:rPr>
                <w:rStyle w:val="220"/>
                <w:bCs/>
                <w:sz w:val="24"/>
                <w:szCs w:val="24"/>
                <w:u w:val="none"/>
              </w:rPr>
              <w:t>освітньо</w:t>
            </w:r>
            <w:proofErr w:type="spellEnd"/>
            <w:r w:rsidR="0017013E" w:rsidRPr="00B87487">
              <w:rPr>
                <w:rStyle w:val="220"/>
                <w:bCs/>
                <w:sz w:val="24"/>
                <w:szCs w:val="24"/>
                <w:u w:val="none"/>
              </w:rPr>
              <w:t xml:space="preserve">-наукового процесу </w:t>
            </w:r>
            <w:r w:rsidRPr="00B87487">
              <w:rPr>
                <w:rStyle w:val="220"/>
                <w:bCs/>
                <w:sz w:val="24"/>
                <w:szCs w:val="24"/>
                <w:u w:val="none"/>
              </w:rPr>
              <w:t xml:space="preserve">ІІТЗН НАПН України </w:t>
            </w:r>
            <w:r w:rsidRPr="00B87487">
              <w:rPr>
                <w:rStyle w:val="220"/>
                <w:sz w:val="24"/>
                <w:szCs w:val="24"/>
              </w:rPr>
              <w:t>(</w:t>
            </w:r>
            <w:hyperlink r:id="rId45" w:history="1">
              <w:r w:rsidR="00B87487" w:rsidRPr="002F00C6">
                <w:rPr>
                  <w:rStyle w:val="a4"/>
                  <w:sz w:val="24"/>
                  <w:szCs w:val="24"/>
                </w:rPr>
                <w:t>https://iitlt.gov.ua/upload/medialibrary/3ce/3cea85d9561e6b0b4e590be6b3129cfd.pdf</w:t>
              </w:r>
            </w:hyperlink>
            <w:r w:rsidRPr="00B87487">
              <w:rPr>
                <w:rStyle w:val="220"/>
                <w:sz w:val="24"/>
                <w:szCs w:val="24"/>
                <w:u w:val="none"/>
              </w:rPr>
              <w:t>)</w:t>
            </w:r>
            <w:r w:rsidR="00C62244" w:rsidRPr="00B87487">
              <w:rPr>
                <w:rStyle w:val="220"/>
                <w:sz w:val="24"/>
                <w:szCs w:val="24"/>
                <w:u w:val="none"/>
              </w:rPr>
              <w:t>.</w:t>
            </w:r>
          </w:p>
          <w:p w14:paraId="2DA9AD01" w14:textId="77777777" w:rsidR="00612679" w:rsidRPr="004E29B6" w:rsidRDefault="00612679" w:rsidP="00501418">
            <w:pPr>
              <w:pStyle w:val="a8"/>
              <w:shd w:val="clear" w:color="auto" w:fill="auto"/>
              <w:spacing w:line="240" w:lineRule="auto"/>
              <w:jc w:val="both"/>
              <w:rPr>
                <w:sz w:val="24"/>
                <w:szCs w:val="24"/>
              </w:rPr>
            </w:pPr>
          </w:p>
          <w:p w14:paraId="615EB875" w14:textId="22E1A1F4" w:rsidR="00612679" w:rsidRPr="006C2AD5" w:rsidRDefault="00612679" w:rsidP="00501418">
            <w:pPr>
              <w:pStyle w:val="21"/>
              <w:shd w:val="clear" w:color="auto" w:fill="auto"/>
              <w:spacing w:before="0" w:after="0" w:line="240" w:lineRule="auto"/>
              <w:rPr>
                <w:rStyle w:val="210"/>
                <w:b/>
                <w:sz w:val="24"/>
                <w:szCs w:val="24"/>
              </w:rPr>
            </w:pPr>
            <w:r w:rsidRPr="00DA58AB">
              <w:rPr>
                <w:b/>
                <w:sz w:val="24"/>
                <w:szCs w:val="24"/>
              </w:rPr>
              <w:t xml:space="preserve">Які технологічні рішення використовуються на ОП як інструменти протидії порушенням академічної доброчесності? </w:t>
            </w:r>
            <w:r w:rsidR="00CA59D1" w:rsidRPr="004D6DD9">
              <w:rPr>
                <w:i/>
                <w:sz w:val="24"/>
                <w:szCs w:val="24"/>
              </w:rPr>
              <w:t>коротке</w:t>
            </w:r>
          </w:p>
          <w:p w14:paraId="34965DAD" w14:textId="5728732D" w:rsidR="00E435BE" w:rsidRPr="00057052" w:rsidRDefault="00612679" w:rsidP="00501418">
            <w:pPr>
              <w:pStyle w:val="21"/>
              <w:shd w:val="clear" w:color="auto" w:fill="auto"/>
              <w:spacing w:before="0" w:after="0" w:line="240" w:lineRule="auto"/>
              <w:rPr>
                <w:sz w:val="24"/>
                <w:szCs w:val="24"/>
              </w:rPr>
            </w:pPr>
            <w:r w:rsidRPr="00E435BE">
              <w:rPr>
                <w:sz w:val="24"/>
                <w:szCs w:val="24"/>
              </w:rPr>
              <w:t xml:space="preserve">В рамках вивчення </w:t>
            </w:r>
            <w:r w:rsidR="00E435BE" w:rsidRPr="00E435BE">
              <w:rPr>
                <w:sz w:val="24"/>
                <w:szCs w:val="24"/>
              </w:rPr>
              <w:t xml:space="preserve">навчальних </w:t>
            </w:r>
            <w:r w:rsidRPr="00E435BE">
              <w:rPr>
                <w:sz w:val="24"/>
                <w:szCs w:val="24"/>
              </w:rPr>
              <w:t xml:space="preserve">дисциплін «Інформаційні технології в освіті та наукових дослідженнях», «Системи освіти та навчання в комп’ютерно орієнтованому середовищі», «Наукові електронні комунікації та академічне письмо», на заняттях </w:t>
            </w:r>
            <w:r w:rsidR="00E435BE" w:rsidRPr="00E435BE">
              <w:rPr>
                <w:sz w:val="24"/>
                <w:szCs w:val="24"/>
              </w:rPr>
              <w:t>аспіранти</w:t>
            </w:r>
            <w:r w:rsidRPr="00E435BE">
              <w:rPr>
                <w:sz w:val="24"/>
                <w:szCs w:val="24"/>
              </w:rPr>
              <w:t xml:space="preserve"> розглядають принципи академічної </w:t>
            </w:r>
            <w:r w:rsidRPr="00057052">
              <w:rPr>
                <w:sz w:val="24"/>
                <w:szCs w:val="24"/>
              </w:rPr>
              <w:t>доброчесності</w:t>
            </w:r>
            <w:r w:rsidR="00E435BE" w:rsidRPr="00057052">
              <w:rPr>
                <w:sz w:val="24"/>
                <w:szCs w:val="24"/>
              </w:rPr>
              <w:t xml:space="preserve"> та інструменти протидії порушенням академічної доброчесності</w:t>
            </w:r>
            <w:r w:rsidRPr="00057052">
              <w:rPr>
                <w:sz w:val="24"/>
                <w:szCs w:val="24"/>
              </w:rPr>
              <w:t xml:space="preserve">. </w:t>
            </w:r>
          </w:p>
          <w:p w14:paraId="29DC552F" w14:textId="5F850960" w:rsidR="008D242B" w:rsidRPr="00057052" w:rsidRDefault="008D242B" w:rsidP="00501418">
            <w:pPr>
              <w:pStyle w:val="21"/>
              <w:shd w:val="clear" w:color="auto" w:fill="auto"/>
              <w:spacing w:before="0" w:after="0" w:line="240" w:lineRule="auto"/>
              <w:rPr>
                <w:sz w:val="24"/>
                <w:szCs w:val="24"/>
              </w:rPr>
            </w:pPr>
            <w:r w:rsidRPr="00057052">
              <w:rPr>
                <w:sz w:val="24"/>
                <w:szCs w:val="24"/>
              </w:rPr>
              <w:t>Д</w:t>
            </w:r>
            <w:r w:rsidR="00612679" w:rsidRPr="00057052">
              <w:rPr>
                <w:sz w:val="24"/>
                <w:szCs w:val="24"/>
              </w:rPr>
              <w:t xml:space="preserve">ля перевірки </w:t>
            </w:r>
            <w:r w:rsidR="00E435BE" w:rsidRPr="00057052">
              <w:rPr>
                <w:sz w:val="24"/>
                <w:szCs w:val="24"/>
              </w:rPr>
              <w:t xml:space="preserve">письмових </w:t>
            </w:r>
            <w:r w:rsidR="00612679" w:rsidRPr="00057052">
              <w:rPr>
                <w:sz w:val="24"/>
                <w:szCs w:val="24"/>
              </w:rPr>
              <w:t xml:space="preserve">робіт </w:t>
            </w:r>
            <w:r w:rsidRPr="00057052">
              <w:rPr>
                <w:sz w:val="24"/>
                <w:szCs w:val="24"/>
              </w:rPr>
              <w:t xml:space="preserve">(реферативні доповіді, статті, тези та ін.) </w:t>
            </w:r>
            <w:r w:rsidR="00612679" w:rsidRPr="00057052">
              <w:rPr>
                <w:sz w:val="24"/>
                <w:szCs w:val="24"/>
              </w:rPr>
              <w:t>здобувачів вищої освіти використовує</w:t>
            </w:r>
            <w:r w:rsidRPr="00057052">
              <w:rPr>
                <w:sz w:val="24"/>
                <w:szCs w:val="24"/>
              </w:rPr>
              <w:t>ться</w:t>
            </w:r>
            <w:r w:rsidR="00612679" w:rsidRPr="00057052">
              <w:rPr>
                <w:sz w:val="24"/>
                <w:szCs w:val="24"/>
              </w:rPr>
              <w:t xml:space="preserve"> Сервіс перевірки на плагіат </w:t>
            </w:r>
            <w:proofErr w:type="spellStart"/>
            <w:r w:rsidR="00612679" w:rsidRPr="00057052">
              <w:rPr>
                <w:sz w:val="24"/>
                <w:szCs w:val="24"/>
              </w:rPr>
              <w:t>Unicheck</w:t>
            </w:r>
            <w:proofErr w:type="spellEnd"/>
            <w:r w:rsidR="00612679" w:rsidRPr="00057052">
              <w:rPr>
                <w:sz w:val="24"/>
                <w:szCs w:val="24"/>
              </w:rPr>
              <w:t>.</w:t>
            </w:r>
            <w:r w:rsidR="00E435BE" w:rsidRPr="00057052">
              <w:rPr>
                <w:sz w:val="24"/>
                <w:szCs w:val="24"/>
              </w:rPr>
              <w:t xml:space="preserve"> </w:t>
            </w:r>
          </w:p>
          <w:p w14:paraId="6E18FBA0" w14:textId="77777777" w:rsidR="0017013E" w:rsidRPr="00207566" w:rsidRDefault="008D242B" w:rsidP="0017013E">
            <w:pPr>
              <w:pStyle w:val="21"/>
              <w:shd w:val="clear" w:color="auto" w:fill="auto"/>
              <w:spacing w:before="0" w:after="0" w:line="240" w:lineRule="auto"/>
              <w:rPr>
                <w:sz w:val="24"/>
                <w:szCs w:val="24"/>
              </w:rPr>
            </w:pPr>
            <w:r w:rsidRPr="00057052">
              <w:rPr>
                <w:sz w:val="24"/>
                <w:szCs w:val="24"/>
              </w:rPr>
              <w:t>Також між ІІТЗН НАПН України та ТОВ «</w:t>
            </w:r>
            <w:proofErr w:type="spellStart"/>
            <w:r w:rsidRPr="00057052">
              <w:rPr>
                <w:sz w:val="24"/>
                <w:szCs w:val="24"/>
              </w:rPr>
              <w:t>Антиплагіат</w:t>
            </w:r>
            <w:proofErr w:type="spellEnd"/>
            <w:r w:rsidRPr="00057052">
              <w:rPr>
                <w:sz w:val="24"/>
                <w:szCs w:val="24"/>
              </w:rPr>
              <w:t xml:space="preserve">» </w:t>
            </w:r>
            <w:r w:rsidR="0017013E">
              <w:rPr>
                <w:sz w:val="24"/>
                <w:szCs w:val="24"/>
              </w:rPr>
              <w:t>підписано</w:t>
            </w:r>
            <w:r w:rsidRPr="00057052">
              <w:rPr>
                <w:sz w:val="24"/>
                <w:szCs w:val="24"/>
              </w:rPr>
              <w:t xml:space="preserve"> меморандум про співпрацю, предметом якого є спільна діяльність задля розвитку академічної доброчесності в Україні, підвищення </w:t>
            </w:r>
            <w:r w:rsidRPr="00207566">
              <w:rPr>
                <w:sz w:val="24"/>
                <w:szCs w:val="24"/>
              </w:rPr>
              <w:t>якості інноваційних підходів до виявлення ознак плагіату у наукових роботах та підвищення якості освіти і науки в цілому. Меморандум дозволяє використовувати програмний продукт, розроблений цією компанією.</w:t>
            </w:r>
          </w:p>
          <w:p w14:paraId="7EC57814" w14:textId="1224AA84" w:rsidR="0017013E" w:rsidRDefault="0017013E" w:rsidP="0017013E">
            <w:pPr>
              <w:pStyle w:val="21"/>
              <w:shd w:val="clear" w:color="auto" w:fill="auto"/>
              <w:spacing w:before="0" w:after="0" w:line="240" w:lineRule="auto"/>
              <w:rPr>
                <w:sz w:val="24"/>
                <w:szCs w:val="24"/>
              </w:rPr>
            </w:pPr>
            <w:r w:rsidRPr="00207566">
              <w:rPr>
                <w:sz w:val="24"/>
                <w:szCs w:val="24"/>
              </w:rPr>
              <w:t>Експертна оцінка та (або) технічна перевірка (за допомогою спеціалізованих програмних засобів) щодо ознак академічного плагіату у контрольних та дисертаційних роботах, підготовлених до захисту: проходження обов’язкової автоматизованої перевірки дисертацій аспірантів / докторантів Інституту контролюють наукові керівники/наукові консультанти аспірантів/докторантів; проведення попередніх експертиз дисертацій та підготовку висновку про наукову новизну, теоретичне та практичне значення результатів дисертацій контролюють завідувачі відділів та рецензенти (експерти), голова та вчений секретар спеціалізованої вченої ради; проходження обов’язкової автоматизованої перевірки наукових, навчально-методичних праць тощо, які рекомендуються до друку/оприлюднення в мережі Інтернет, контролюють завідувачі відділів, голова та секретар вченої ради Інституту; проходження автоматизованої перевірки наукових періодичних видань Інституту (друкованих та електронних) контролюють головні редактори/відповідальні секретарі видань.</w:t>
            </w:r>
          </w:p>
          <w:p w14:paraId="32C7F000" w14:textId="77777777" w:rsidR="002A33D9" w:rsidRPr="002A33D9" w:rsidRDefault="002A33D9" w:rsidP="002A33D9">
            <w:pPr>
              <w:pStyle w:val="21"/>
              <w:shd w:val="clear" w:color="auto" w:fill="auto"/>
              <w:spacing w:before="0" w:after="0" w:line="240" w:lineRule="auto"/>
              <w:rPr>
                <w:sz w:val="24"/>
                <w:szCs w:val="24"/>
              </w:rPr>
            </w:pPr>
          </w:p>
          <w:p w14:paraId="2B4F3102" w14:textId="450EE408" w:rsidR="00612679" w:rsidRPr="00DA58AB" w:rsidRDefault="00612679" w:rsidP="00501418">
            <w:pPr>
              <w:pStyle w:val="21"/>
              <w:shd w:val="clear" w:color="auto" w:fill="auto"/>
              <w:spacing w:before="0" w:after="0" w:line="240" w:lineRule="auto"/>
              <w:rPr>
                <w:b/>
                <w:bCs/>
                <w:sz w:val="24"/>
                <w:szCs w:val="24"/>
              </w:rPr>
            </w:pPr>
            <w:r w:rsidRPr="00DA58AB">
              <w:rPr>
                <w:b/>
                <w:bCs/>
                <w:sz w:val="24"/>
                <w:szCs w:val="24"/>
              </w:rPr>
              <w:t xml:space="preserve">Яким чином ЗВО популяризує </w:t>
            </w:r>
            <w:bookmarkStart w:id="9" w:name="_Hlk47612799"/>
            <w:r w:rsidRPr="00DA58AB">
              <w:rPr>
                <w:b/>
                <w:bCs/>
                <w:sz w:val="24"/>
                <w:szCs w:val="24"/>
              </w:rPr>
              <w:t>академічну доброчесність серед здобувачів вищої освіти ОП</w:t>
            </w:r>
            <w:bookmarkEnd w:id="9"/>
            <w:r w:rsidRPr="00DA58AB">
              <w:rPr>
                <w:b/>
                <w:bCs/>
                <w:sz w:val="24"/>
                <w:szCs w:val="24"/>
              </w:rPr>
              <w:t xml:space="preserve">? </w:t>
            </w:r>
            <w:r w:rsidR="00CA59D1" w:rsidRPr="004D6DD9">
              <w:rPr>
                <w:i/>
                <w:sz w:val="24"/>
                <w:szCs w:val="24"/>
              </w:rPr>
              <w:t>коротке</w:t>
            </w:r>
          </w:p>
          <w:p w14:paraId="1E0BE31B" w14:textId="549A3C2D" w:rsidR="00B946FA" w:rsidRPr="00B87487" w:rsidRDefault="00612679" w:rsidP="00501418">
            <w:pPr>
              <w:pStyle w:val="21"/>
              <w:shd w:val="clear" w:color="auto" w:fill="auto"/>
              <w:spacing w:before="0" w:after="0" w:line="240" w:lineRule="auto"/>
              <w:rPr>
                <w:rStyle w:val="220"/>
                <w:sz w:val="24"/>
                <w:szCs w:val="24"/>
              </w:rPr>
            </w:pPr>
            <w:r w:rsidRPr="00B946FA">
              <w:rPr>
                <w:sz w:val="24"/>
                <w:szCs w:val="24"/>
              </w:rPr>
              <w:t>В рамках вивчення</w:t>
            </w:r>
            <w:r w:rsidR="00B946FA" w:rsidRPr="00B946FA">
              <w:rPr>
                <w:sz w:val="24"/>
                <w:szCs w:val="24"/>
              </w:rPr>
              <w:t xml:space="preserve"> навчальних</w:t>
            </w:r>
            <w:r w:rsidRPr="00B946FA">
              <w:rPr>
                <w:sz w:val="24"/>
                <w:szCs w:val="24"/>
              </w:rPr>
              <w:t xml:space="preserve"> дисциплін «Інформаційні технології в освіті та наукових дослідженнях», «Системи освіти та навчання в комп’ютерно орієнтованому середовищі», «Наукові електронні </w:t>
            </w:r>
            <w:r w:rsidRPr="00D11534">
              <w:rPr>
                <w:sz w:val="24"/>
                <w:szCs w:val="24"/>
              </w:rPr>
              <w:t xml:space="preserve">комунікації та академічне письмо», на заняттях </w:t>
            </w:r>
            <w:r w:rsidR="00B946FA" w:rsidRPr="00D11534">
              <w:rPr>
                <w:sz w:val="24"/>
                <w:szCs w:val="24"/>
              </w:rPr>
              <w:t>аспіранти</w:t>
            </w:r>
            <w:r w:rsidRPr="00D11534">
              <w:rPr>
                <w:sz w:val="24"/>
                <w:szCs w:val="24"/>
              </w:rPr>
              <w:t xml:space="preserve"> розглядають принципи академічної доброчесності</w:t>
            </w:r>
            <w:r w:rsidR="00B946FA" w:rsidRPr="00D11534">
              <w:rPr>
                <w:sz w:val="24"/>
                <w:szCs w:val="24"/>
              </w:rPr>
              <w:t xml:space="preserve"> та важливість їх дотримання, інструменти протидії порушенням академічної </w:t>
            </w:r>
            <w:r w:rsidR="00B946FA" w:rsidRPr="00B87487">
              <w:rPr>
                <w:sz w:val="24"/>
                <w:szCs w:val="24"/>
              </w:rPr>
              <w:t xml:space="preserve">доброчесності. Аспірантів ознайомлюють з </w:t>
            </w:r>
            <w:r w:rsidR="00B946FA" w:rsidRPr="00B87487">
              <w:rPr>
                <w:rStyle w:val="220"/>
                <w:bCs/>
                <w:sz w:val="24"/>
                <w:szCs w:val="24"/>
                <w:u w:val="none"/>
              </w:rPr>
              <w:t>Етичним кодексом ученого України (</w:t>
            </w:r>
            <w:hyperlink r:id="rId46" w:anchor="Text" w:history="1">
              <w:r w:rsidR="00B946FA" w:rsidRPr="00B87487">
                <w:rPr>
                  <w:rStyle w:val="a4"/>
                  <w:bCs/>
                  <w:sz w:val="24"/>
                  <w:szCs w:val="24"/>
                </w:rPr>
                <w:t>https://zakon.rada.gov.ua/rada/show/v0002550-09#Text</w:t>
              </w:r>
            </w:hyperlink>
            <w:r w:rsidR="00B946FA" w:rsidRPr="00B87487">
              <w:rPr>
                <w:rStyle w:val="220"/>
                <w:bCs/>
                <w:sz w:val="24"/>
                <w:szCs w:val="24"/>
                <w:u w:val="none"/>
              </w:rPr>
              <w:t xml:space="preserve">), Етичним кодексом вченого НАПН України, Положенням про академічну доброчесність </w:t>
            </w:r>
            <w:r w:rsidR="0017013E" w:rsidRPr="00B87487">
              <w:rPr>
                <w:rStyle w:val="220"/>
                <w:bCs/>
                <w:sz w:val="24"/>
                <w:szCs w:val="24"/>
                <w:u w:val="none"/>
              </w:rPr>
              <w:t xml:space="preserve">учасників </w:t>
            </w:r>
            <w:proofErr w:type="spellStart"/>
            <w:r w:rsidR="0017013E" w:rsidRPr="00B87487">
              <w:rPr>
                <w:rStyle w:val="220"/>
                <w:bCs/>
                <w:sz w:val="24"/>
                <w:szCs w:val="24"/>
                <w:u w:val="none"/>
              </w:rPr>
              <w:t>освітньо</w:t>
            </w:r>
            <w:proofErr w:type="spellEnd"/>
            <w:r w:rsidR="0017013E" w:rsidRPr="00B87487">
              <w:rPr>
                <w:rStyle w:val="220"/>
                <w:bCs/>
                <w:sz w:val="24"/>
                <w:szCs w:val="24"/>
                <w:u w:val="none"/>
              </w:rPr>
              <w:t xml:space="preserve">-наукового процесу </w:t>
            </w:r>
            <w:r w:rsidR="00B946FA" w:rsidRPr="00B87487">
              <w:rPr>
                <w:rStyle w:val="220"/>
                <w:bCs/>
                <w:sz w:val="24"/>
                <w:szCs w:val="24"/>
                <w:u w:val="none"/>
              </w:rPr>
              <w:t xml:space="preserve">ІІТЗН НАПН України </w:t>
            </w:r>
            <w:r w:rsidR="00B946FA" w:rsidRPr="00B87487">
              <w:rPr>
                <w:rStyle w:val="220"/>
                <w:sz w:val="24"/>
                <w:szCs w:val="24"/>
              </w:rPr>
              <w:t>(</w:t>
            </w:r>
            <w:hyperlink r:id="rId47" w:history="1">
              <w:r w:rsidR="00B87487" w:rsidRPr="002F00C6">
                <w:rPr>
                  <w:rStyle w:val="a4"/>
                  <w:sz w:val="24"/>
                  <w:szCs w:val="24"/>
                </w:rPr>
                <w:t>https://iitlt.gov.ua/upload/medialibrary/3ce/3cea85d9561e6b0b4e590be6b3129cfd.pdf</w:t>
              </w:r>
            </w:hyperlink>
            <w:r w:rsidR="00B946FA" w:rsidRPr="00B87487">
              <w:rPr>
                <w:rStyle w:val="220"/>
                <w:sz w:val="24"/>
                <w:szCs w:val="24"/>
              </w:rPr>
              <w:t>)</w:t>
            </w:r>
            <w:r w:rsidR="002A33D9" w:rsidRPr="00B87487">
              <w:rPr>
                <w:rStyle w:val="220"/>
                <w:sz w:val="24"/>
                <w:szCs w:val="24"/>
                <w:u w:val="none"/>
              </w:rPr>
              <w:t>.</w:t>
            </w:r>
          </w:p>
          <w:p w14:paraId="1817E9E7" w14:textId="30F2CE47" w:rsidR="00612679" w:rsidRDefault="00612679" w:rsidP="00501418">
            <w:pPr>
              <w:pStyle w:val="21"/>
              <w:shd w:val="clear" w:color="auto" w:fill="auto"/>
              <w:spacing w:before="0" w:after="0" w:line="240" w:lineRule="auto"/>
              <w:rPr>
                <w:sz w:val="24"/>
                <w:szCs w:val="24"/>
              </w:rPr>
            </w:pPr>
            <w:r w:rsidRPr="00F14C49">
              <w:rPr>
                <w:sz w:val="24"/>
                <w:szCs w:val="24"/>
              </w:rPr>
              <w:t>Також, за ініціативи Ради молодих вчених</w:t>
            </w:r>
            <w:r w:rsidR="00B946FA" w:rsidRPr="00F14C49">
              <w:rPr>
                <w:sz w:val="24"/>
                <w:szCs w:val="24"/>
              </w:rPr>
              <w:t>,</w:t>
            </w:r>
            <w:r w:rsidRPr="00F14C49">
              <w:rPr>
                <w:sz w:val="24"/>
                <w:szCs w:val="24"/>
              </w:rPr>
              <w:t xml:space="preserve"> аспірантам ІІТЗН НАПН України проводять</w:t>
            </w:r>
            <w:r w:rsidR="00F14C49" w:rsidRPr="00F14C49">
              <w:rPr>
                <w:sz w:val="24"/>
                <w:szCs w:val="24"/>
              </w:rPr>
              <w:t>ся додаткові навчальні семінари, н</w:t>
            </w:r>
            <w:r w:rsidRPr="00F14C49">
              <w:rPr>
                <w:sz w:val="24"/>
                <w:szCs w:val="24"/>
              </w:rPr>
              <w:t xml:space="preserve">а </w:t>
            </w:r>
            <w:r w:rsidR="00F14C49" w:rsidRPr="00F14C49">
              <w:rPr>
                <w:sz w:val="24"/>
                <w:szCs w:val="24"/>
              </w:rPr>
              <w:t>яки</w:t>
            </w:r>
            <w:r w:rsidR="00F14C49">
              <w:rPr>
                <w:sz w:val="24"/>
                <w:szCs w:val="24"/>
              </w:rPr>
              <w:t>х</w:t>
            </w:r>
            <w:r w:rsidRPr="00F14C49">
              <w:rPr>
                <w:sz w:val="24"/>
                <w:szCs w:val="24"/>
              </w:rPr>
              <w:t xml:space="preserve"> досвідчені вчені популяризують академічну </w:t>
            </w:r>
            <w:r w:rsidRPr="00F14C49">
              <w:rPr>
                <w:sz w:val="24"/>
                <w:szCs w:val="24"/>
              </w:rPr>
              <w:lastRenderedPageBreak/>
              <w:t>доброчесність серед здобувачів вищої освіти ОНП.</w:t>
            </w:r>
          </w:p>
          <w:p w14:paraId="68750407" w14:textId="77777777" w:rsidR="00612679" w:rsidRPr="009A7095" w:rsidRDefault="00612679" w:rsidP="00501418">
            <w:pPr>
              <w:pStyle w:val="21"/>
              <w:shd w:val="clear" w:color="auto" w:fill="auto"/>
              <w:spacing w:before="0" w:after="0" w:line="240" w:lineRule="auto"/>
              <w:rPr>
                <w:sz w:val="24"/>
                <w:szCs w:val="24"/>
              </w:rPr>
            </w:pPr>
          </w:p>
          <w:p w14:paraId="6C287AD3" w14:textId="492D0322" w:rsidR="00612679" w:rsidRPr="0006256D" w:rsidRDefault="00612679" w:rsidP="00501418">
            <w:pPr>
              <w:pStyle w:val="21"/>
              <w:shd w:val="clear" w:color="auto" w:fill="auto"/>
              <w:spacing w:before="0" w:after="0" w:line="240" w:lineRule="auto"/>
              <w:rPr>
                <w:b/>
                <w:bCs/>
                <w:sz w:val="24"/>
                <w:szCs w:val="24"/>
              </w:rPr>
            </w:pPr>
            <w:r w:rsidRPr="00231D6E">
              <w:rPr>
                <w:b/>
                <w:bCs/>
                <w:sz w:val="24"/>
                <w:szCs w:val="24"/>
              </w:rPr>
              <w:t>Яким чином ЗВО реагує на порушення академічної доброчесності? Наведіть приклади відповідних ситуацій щодо здобувачів вищої освіти відповідної ОП</w:t>
            </w:r>
            <w:r w:rsidR="00E07FA4">
              <w:rPr>
                <w:b/>
                <w:bCs/>
                <w:sz w:val="24"/>
                <w:szCs w:val="24"/>
              </w:rPr>
              <w:t>.</w:t>
            </w:r>
            <w:r w:rsidRPr="00231D6E">
              <w:rPr>
                <w:b/>
                <w:bCs/>
                <w:sz w:val="24"/>
                <w:szCs w:val="24"/>
              </w:rPr>
              <w:t xml:space="preserve"> </w:t>
            </w:r>
            <w:r w:rsidR="00CA59D1" w:rsidRPr="004D6DD9">
              <w:rPr>
                <w:i/>
                <w:sz w:val="24"/>
                <w:szCs w:val="24"/>
              </w:rPr>
              <w:t>коротке</w:t>
            </w:r>
          </w:p>
          <w:p w14:paraId="72563B16" w14:textId="450A4EAA" w:rsidR="00F14C49" w:rsidRPr="00D11534" w:rsidRDefault="00612679" w:rsidP="00501418">
            <w:pPr>
              <w:pStyle w:val="41"/>
              <w:shd w:val="clear" w:color="auto" w:fill="auto"/>
              <w:spacing w:line="240" w:lineRule="auto"/>
              <w:jc w:val="both"/>
              <w:rPr>
                <w:i w:val="0"/>
                <w:iCs w:val="0"/>
                <w:sz w:val="24"/>
                <w:szCs w:val="24"/>
              </w:rPr>
            </w:pPr>
            <w:r>
              <w:rPr>
                <w:i w:val="0"/>
                <w:iCs w:val="0"/>
                <w:sz w:val="24"/>
                <w:szCs w:val="24"/>
              </w:rPr>
              <w:t>За роки здійснення</w:t>
            </w:r>
            <w:r w:rsidR="00790A9A">
              <w:rPr>
                <w:i w:val="0"/>
                <w:iCs w:val="0"/>
                <w:sz w:val="24"/>
                <w:szCs w:val="24"/>
              </w:rPr>
              <w:t xml:space="preserve"> в</w:t>
            </w:r>
            <w:r>
              <w:rPr>
                <w:i w:val="0"/>
                <w:iCs w:val="0"/>
                <w:sz w:val="24"/>
                <w:szCs w:val="24"/>
              </w:rPr>
              <w:t xml:space="preserve"> </w:t>
            </w:r>
            <w:r w:rsidRPr="00D11534">
              <w:rPr>
                <w:i w:val="0"/>
                <w:iCs w:val="0"/>
                <w:sz w:val="24"/>
                <w:szCs w:val="24"/>
              </w:rPr>
              <w:t>ІІТЗН НАПН України освітньої діяльності не виявлено випадків порушення академічної доброчесності.</w:t>
            </w:r>
          </w:p>
          <w:p w14:paraId="0CF40A98" w14:textId="0F8EAC2F" w:rsidR="00D11534" w:rsidRDefault="00F14C49" w:rsidP="00D11534">
            <w:pPr>
              <w:pStyle w:val="41"/>
              <w:jc w:val="both"/>
              <w:rPr>
                <w:i w:val="0"/>
                <w:iCs w:val="0"/>
                <w:sz w:val="24"/>
                <w:szCs w:val="24"/>
              </w:rPr>
            </w:pPr>
            <w:r w:rsidRPr="00D11534">
              <w:rPr>
                <w:i w:val="0"/>
                <w:iCs w:val="0"/>
                <w:sz w:val="24"/>
                <w:szCs w:val="24"/>
              </w:rPr>
              <w:t xml:space="preserve">При виявленні таких ситуацій, </w:t>
            </w:r>
            <w:r w:rsidR="003430FC" w:rsidRPr="00D11534">
              <w:rPr>
                <w:i w:val="0"/>
                <w:iCs w:val="0"/>
                <w:sz w:val="24"/>
                <w:szCs w:val="24"/>
              </w:rPr>
              <w:t xml:space="preserve">ІІТЗН НАПН України діє згідно з </w:t>
            </w:r>
            <w:r w:rsidR="003430FC" w:rsidRPr="00B87487">
              <w:rPr>
                <w:i w:val="0"/>
                <w:iCs w:val="0"/>
                <w:sz w:val="24"/>
                <w:szCs w:val="24"/>
              </w:rPr>
              <w:t>Положенням про академічну доброчесність</w:t>
            </w:r>
            <w:r w:rsidR="0017013E" w:rsidRPr="00B87487">
              <w:rPr>
                <w:i w:val="0"/>
                <w:iCs w:val="0"/>
                <w:sz w:val="24"/>
                <w:szCs w:val="24"/>
              </w:rPr>
              <w:t xml:space="preserve"> учасників </w:t>
            </w:r>
            <w:proofErr w:type="spellStart"/>
            <w:r w:rsidR="0017013E" w:rsidRPr="00B87487">
              <w:rPr>
                <w:i w:val="0"/>
                <w:iCs w:val="0"/>
                <w:sz w:val="24"/>
                <w:szCs w:val="24"/>
              </w:rPr>
              <w:t>освітньо</w:t>
            </w:r>
            <w:proofErr w:type="spellEnd"/>
            <w:r w:rsidR="0017013E" w:rsidRPr="00B87487">
              <w:rPr>
                <w:i w:val="0"/>
                <w:iCs w:val="0"/>
                <w:sz w:val="24"/>
                <w:szCs w:val="24"/>
              </w:rPr>
              <w:t xml:space="preserve">-наукового процесу </w:t>
            </w:r>
            <w:r w:rsidR="002A33D9" w:rsidRPr="00B87487">
              <w:rPr>
                <w:i w:val="0"/>
                <w:iCs w:val="0"/>
                <w:sz w:val="24"/>
                <w:szCs w:val="24"/>
              </w:rPr>
              <w:t>(</w:t>
            </w:r>
            <w:hyperlink r:id="rId48" w:history="1">
              <w:r w:rsidR="00B87487" w:rsidRPr="002F00C6">
                <w:rPr>
                  <w:rStyle w:val="a4"/>
                  <w:i w:val="0"/>
                  <w:iCs w:val="0"/>
                  <w:sz w:val="24"/>
                  <w:szCs w:val="24"/>
                </w:rPr>
                <w:t>https://iitlt.gov.ua/upload/medialibrary/3ce/3cea85d9561e6b0b4e590be6b3129cfd.pdf</w:t>
              </w:r>
            </w:hyperlink>
            <w:r w:rsidR="002A33D9" w:rsidRPr="00B87487">
              <w:rPr>
                <w:i w:val="0"/>
                <w:iCs w:val="0"/>
                <w:sz w:val="24"/>
                <w:szCs w:val="24"/>
              </w:rPr>
              <w:t>).</w:t>
            </w:r>
            <w:r w:rsidR="002A33D9" w:rsidRPr="00D11534">
              <w:rPr>
                <w:i w:val="0"/>
                <w:iCs w:val="0"/>
                <w:sz w:val="24"/>
                <w:szCs w:val="24"/>
              </w:rPr>
              <w:t xml:space="preserve"> Порядок виявлення та встановлення фактів порушення академічної доброчесності учасниками </w:t>
            </w:r>
            <w:proofErr w:type="spellStart"/>
            <w:r w:rsidR="002A33D9" w:rsidRPr="00D11534">
              <w:rPr>
                <w:i w:val="0"/>
                <w:iCs w:val="0"/>
                <w:sz w:val="24"/>
                <w:szCs w:val="24"/>
              </w:rPr>
              <w:t>освітньо</w:t>
            </w:r>
            <w:proofErr w:type="spellEnd"/>
            <w:r w:rsidR="002A33D9" w:rsidRPr="00D11534">
              <w:rPr>
                <w:i w:val="0"/>
                <w:iCs w:val="0"/>
                <w:sz w:val="24"/>
                <w:szCs w:val="24"/>
              </w:rPr>
              <w:t xml:space="preserve">-наукового процесу Інституту визначається Комісією з питань доброчесності учасників освітнього процесу Інституту. Згідно Положенню, за порушення академічної доброчесності учасники </w:t>
            </w:r>
            <w:proofErr w:type="spellStart"/>
            <w:r w:rsidR="002A33D9" w:rsidRPr="00D11534">
              <w:rPr>
                <w:i w:val="0"/>
                <w:iCs w:val="0"/>
                <w:sz w:val="24"/>
                <w:szCs w:val="24"/>
              </w:rPr>
              <w:t>освітньо</w:t>
            </w:r>
            <w:proofErr w:type="spellEnd"/>
            <w:r w:rsidR="002A33D9" w:rsidRPr="00D11534">
              <w:rPr>
                <w:i w:val="0"/>
                <w:iCs w:val="0"/>
                <w:sz w:val="24"/>
                <w:szCs w:val="24"/>
              </w:rPr>
              <w:t xml:space="preserve">-наукового процесу Інституту можуть бути притягнені до такої відповідальності: повторне проходження оцінювання (контрольна робота, іспит, залік тощо); повторне проходження відповідного освітнього компонента </w:t>
            </w:r>
            <w:proofErr w:type="spellStart"/>
            <w:r w:rsidR="002A33D9" w:rsidRPr="00D11534">
              <w:rPr>
                <w:i w:val="0"/>
                <w:iCs w:val="0"/>
                <w:sz w:val="24"/>
                <w:szCs w:val="24"/>
              </w:rPr>
              <w:t>освітньо</w:t>
            </w:r>
            <w:proofErr w:type="spellEnd"/>
            <w:r w:rsidR="002A33D9" w:rsidRPr="00D11534">
              <w:rPr>
                <w:i w:val="0"/>
                <w:iCs w:val="0"/>
                <w:sz w:val="24"/>
                <w:szCs w:val="24"/>
              </w:rPr>
              <w:t>-наук</w:t>
            </w:r>
            <w:r w:rsidR="00D11534" w:rsidRPr="00D11534">
              <w:rPr>
                <w:i w:val="0"/>
                <w:iCs w:val="0"/>
                <w:sz w:val="24"/>
                <w:szCs w:val="24"/>
              </w:rPr>
              <w:t xml:space="preserve">ової програми. </w:t>
            </w:r>
          </w:p>
          <w:p w14:paraId="667BBE8D" w14:textId="6CEEEC3E" w:rsidR="00790A9A" w:rsidRPr="00AC5205" w:rsidRDefault="00D11534" w:rsidP="00D11534">
            <w:pPr>
              <w:pStyle w:val="41"/>
              <w:jc w:val="both"/>
              <w:rPr>
                <w:i w:val="0"/>
                <w:iCs w:val="0"/>
                <w:sz w:val="24"/>
                <w:szCs w:val="24"/>
                <w:highlight w:val="cyan"/>
              </w:rPr>
            </w:pPr>
            <w:r w:rsidRPr="00D11534">
              <w:rPr>
                <w:i w:val="0"/>
                <w:iCs w:val="0"/>
                <w:sz w:val="24"/>
                <w:szCs w:val="24"/>
              </w:rPr>
              <w:t xml:space="preserve">Постійне порушення академічної доброчесності може стати причиною відтермінування присудження наукового ступеня (на час урегулювання конфліктної ситуації та усунення недоліків) та, в крайньому випадку, причиною </w:t>
            </w:r>
            <w:r w:rsidR="00790A9A" w:rsidRPr="00D11534">
              <w:rPr>
                <w:i w:val="0"/>
                <w:iCs w:val="0"/>
                <w:sz w:val="24"/>
                <w:szCs w:val="24"/>
              </w:rPr>
              <w:t>відрахування з аспірантури</w:t>
            </w:r>
            <w:r w:rsidRPr="00D11534">
              <w:rPr>
                <w:i w:val="0"/>
                <w:iCs w:val="0"/>
                <w:sz w:val="24"/>
                <w:szCs w:val="24"/>
              </w:rPr>
              <w:t xml:space="preserve"> Інституту</w:t>
            </w:r>
            <w:r w:rsidR="00695BDA">
              <w:rPr>
                <w:i w:val="0"/>
                <w:iCs w:val="0"/>
                <w:sz w:val="24"/>
                <w:szCs w:val="24"/>
              </w:rPr>
              <w:t xml:space="preserve"> за невиконання індивідуального навчального плану</w:t>
            </w:r>
            <w:r w:rsidR="00AC5205" w:rsidRPr="00D11534">
              <w:rPr>
                <w:i w:val="0"/>
                <w:iCs w:val="0"/>
                <w:sz w:val="24"/>
                <w:szCs w:val="24"/>
              </w:rPr>
              <w:t>.</w:t>
            </w:r>
          </w:p>
        </w:tc>
      </w:tr>
    </w:tbl>
    <w:p w14:paraId="04A1EDC7" w14:textId="77777777" w:rsidR="008B1BA6" w:rsidRDefault="008B1BA6" w:rsidP="00501418">
      <w:pPr>
        <w:pStyle w:val="41"/>
        <w:shd w:val="clear" w:color="auto" w:fill="auto"/>
        <w:spacing w:line="240" w:lineRule="auto"/>
        <w:rPr>
          <w:sz w:val="24"/>
          <w:szCs w:val="24"/>
        </w:rPr>
      </w:pPr>
    </w:p>
    <w:p w14:paraId="0C7A8A73" w14:textId="77777777" w:rsidR="0068341C" w:rsidRPr="008143B9" w:rsidRDefault="0068341C" w:rsidP="00501418">
      <w:pPr>
        <w:pStyle w:val="41"/>
        <w:shd w:val="clear" w:color="auto" w:fill="auto"/>
        <w:spacing w:line="240" w:lineRule="auto"/>
        <w:rPr>
          <w:sz w:val="24"/>
          <w:szCs w:val="24"/>
        </w:rPr>
      </w:pPr>
    </w:p>
    <w:p w14:paraId="4633ED9D" w14:textId="77777777" w:rsidR="00927536" w:rsidRPr="004D6DD9" w:rsidRDefault="00927536" w:rsidP="00501418">
      <w:pPr>
        <w:pStyle w:val="12"/>
        <w:shd w:val="clear" w:color="auto" w:fill="auto"/>
        <w:spacing w:line="240" w:lineRule="auto"/>
        <w:ind w:firstLine="709"/>
        <w:rPr>
          <w:sz w:val="28"/>
          <w:szCs w:val="24"/>
        </w:rPr>
      </w:pPr>
      <w:bookmarkStart w:id="10" w:name="bookmark5"/>
      <w:r w:rsidRPr="004D6DD9">
        <w:rPr>
          <w:sz w:val="28"/>
          <w:szCs w:val="24"/>
        </w:rPr>
        <w:t>6. Людські ресурси</w:t>
      </w:r>
      <w:bookmarkEnd w:id="10"/>
    </w:p>
    <w:p w14:paraId="59B6D81A" w14:textId="77777777" w:rsidR="00612679" w:rsidRDefault="00612679" w:rsidP="00501418">
      <w:pPr>
        <w:pStyle w:val="21"/>
        <w:shd w:val="clear" w:color="auto" w:fill="auto"/>
        <w:spacing w:before="0" w:after="0" w:line="240" w:lineRule="auto"/>
        <w:rPr>
          <w:b/>
          <w:sz w:val="24"/>
          <w:szCs w:val="24"/>
        </w:rPr>
      </w:pPr>
    </w:p>
    <w:tbl>
      <w:tblPr>
        <w:tblStyle w:val="af"/>
        <w:tblW w:w="0" w:type="auto"/>
        <w:tblLook w:val="04A0" w:firstRow="1" w:lastRow="0" w:firstColumn="1" w:lastColumn="0" w:noHBand="0" w:noVBand="1"/>
      </w:tblPr>
      <w:tblGrid>
        <w:gridCol w:w="9963"/>
      </w:tblGrid>
      <w:tr w:rsidR="00612679" w14:paraId="338E5F15" w14:textId="77777777" w:rsidTr="00612679">
        <w:tc>
          <w:tcPr>
            <w:tcW w:w="9963" w:type="dxa"/>
          </w:tcPr>
          <w:p w14:paraId="4230E6F9" w14:textId="7ABA3FA5" w:rsidR="00612679" w:rsidRPr="00695BDA" w:rsidRDefault="00612679" w:rsidP="00501418">
            <w:pPr>
              <w:pStyle w:val="21"/>
              <w:shd w:val="clear" w:color="auto" w:fill="auto"/>
              <w:spacing w:before="0" w:after="0" w:line="240" w:lineRule="auto"/>
              <w:rPr>
                <w:i/>
                <w:sz w:val="24"/>
                <w:szCs w:val="24"/>
              </w:rPr>
            </w:pPr>
            <w:r w:rsidRPr="00612679">
              <w:rPr>
                <w:b/>
                <w:sz w:val="24"/>
                <w:szCs w:val="24"/>
              </w:rPr>
              <w:t xml:space="preserve">Яким чином під час конкурсного добору викладачів ОП забезпечується необхідний рівень їх </w:t>
            </w:r>
            <w:r w:rsidRPr="00695BDA">
              <w:rPr>
                <w:b/>
                <w:sz w:val="24"/>
                <w:szCs w:val="24"/>
              </w:rPr>
              <w:t xml:space="preserve">професіоналізму? </w:t>
            </w:r>
            <w:r w:rsidR="00790A9A" w:rsidRPr="00695BDA">
              <w:rPr>
                <w:i/>
                <w:sz w:val="24"/>
                <w:szCs w:val="24"/>
              </w:rPr>
              <w:t>К</w:t>
            </w:r>
            <w:r w:rsidR="00CA59D1" w:rsidRPr="00695BDA">
              <w:rPr>
                <w:i/>
                <w:sz w:val="24"/>
                <w:szCs w:val="24"/>
              </w:rPr>
              <w:t>оротке</w:t>
            </w:r>
          </w:p>
          <w:p w14:paraId="2C46CF60" w14:textId="0B72E981" w:rsidR="004B6C2C" w:rsidRPr="00695BDA" w:rsidRDefault="00695BDA" w:rsidP="004B6C2C">
            <w:pPr>
              <w:pStyle w:val="21"/>
              <w:shd w:val="clear" w:color="auto" w:fill="auto"/>
              <w:spacing w:before="0" w:after="0" w:line="240" w:lineRule="auto"/>
              <w:rPr>
                <w:sz w:val="24"/>
              </w:rPr>
            </w:pPr>
            <w:r>
              <w:rPr>
                <w:sz w:val="24"/>
              </w:rPr>
              <w:t>Гарантом ОНП здійснюється добір викладачів зі складу співробітників Інституту, шляхом врахування необхідного</w:t>
            </w:r>
            <w:r w:rsidR="00897EED">
              <w:rPr>
                <w:sz w:val="24"/>
              </w:rPr>
              <w:t xml:space="preserve"> рівня освіти зі спеціальності «</w:t>
            </w:r>
            <w:r>
              <w:rPr>
                <w:sz w:val="24"/>
              </w:rPr>
              <w:t>011 Освітні, педагогічні науки</w:t>
            </w:r>
            <w:r w:rsidR="00897EED">
              <w:rPr>
                <w:sz w:val="24"/>
              </w:rPr>
              <w:t>»</w:t>
            </w:r>
            <w:r>
              <w:rPr>
                <w:sz w:val="24"/>
              </w:rPr>
              <w:t xml:space="preserve"> та наявності </w:t>
            </w:r>
            <w:r w:rsidRPr="00695BDA">
              <w:rPr>
                <w:sz w:val="24"/>
              </w:rPr>
              <w:t>публікацій, які відповідають спеціальності та</w:t>
            </w:r>
            <w:r>
              <w:rPr>
                <w:sz w:val="24"/>
              </w:rPr>
              <w:t xml:space="preserve"> тематиці освітнього компоненту.</w:t>
            </w:r>
          </w:p>
        </w:tc>
      </w:tr>
      <w:tr w:rsidR="00612679" w14:paraId="449D8AD5" w14:textId="77777777" w:rsidTr="00612679">
        <w:tc>
          <w:tcPr>
            <w:tcW w:w="9963" w:type="dxa"/>
          </w:tcPr>
          <w:p w14:paraId="48AC8368" w14:textId="32031DCE" w:rsidR="00612679" w:rsidRPr="00F525B1" w:rsidRDefault="00612679" w:rsidP="00501418">
            <w:pPr>
              <w:pStyle w:val="21"/>
              <w:shd w:val="clear" w:color="auto" w:fill="auto"/>
              <w:spacing w:before="0" w:after="0" w:line="240" w:lineRule="auto"/>
              <w:rPr>
                <w:sz w:val="24"/>
                <w:szCs w:val="24"/>
              </w:rPr>
            </w:pPr>
            <w:r w:rsidRPr="006579B5">
              <w:rPr>
                <w:b/>
                <w:sz w:val="24"/>
                <w:szCs w:val="24"/>
              </w:rPr>
              <w:t xml:space="preserve">Опишіть, із </w:t>
            </w:r>
            <w:r w:rsidRPr="00F525B1">
              <w:rPr>
                <w:b/>
                <w:sz w:val="24"/>
                <w:szCs w:val="24"/>
              </w:rPr>
              <w:t xml:space="preserve">посиланням на конкретні приклади, яким чином ЗВО залучає роботодавців до організації та реалізації освітнього процесу </w:t>
            </w:r>
            <w:r w:rsidR="00CA59D1" w:rsidRPr="00F525B1">
              <w:rPr>
                <w:i/>
                <w:sz w:val="24"/>
                <w:szCs w:val="24"/>
              </w:rPr>
              <w:t>коротке</w:t>
            </w:r>
            <w:r w:rsidR="00E07FA4" w:rsidRPr="00F525B1">
              <w:br/>
            </w:r>
            <w:r w:rsidR="00E07FA4" w:rsidRPr="00F525B1">
              <w:rPr>
                <w:sz w:val="24"/>
              </w:rPr>
              <w:t xml:space="preserve">Науковими керівниками аспірантів можуть бути викладачі та наукові співробітники ЗВО і наукових установ, які часто виступають роботодавцями. З цими закладами та установами підписані договори про наукове </w:t>
            </w:r>
            <w:r w:rsidR="00DA17EF" w:rsidRPr="00F525B1">
              <w:rPr>
                <w:sz w:val="24"/>
                <w:szCs w:val="24"/>
              </w:rPr>
              <w:t xml:space="preserve">співробітництво </w:t>
            </w:r>
            <w:r w:rsidR="00501418" w:rsidRPr="00F525B1">
              <w:rPr>
                <w:sz w:val="24"/>
                <w:szCs w:val="24"/>
              </w:rPr>
              <w:t>(НТУУ «КПІ ім. І. Сікорського», НПУ ім. М.П. Драгоманова, НУБіП України, Д</w:t>
            </w:r>
            <w:r w:rsidR="00013418" w:rsidRPr="00F525B1">
              <w:rPr>
                <w:sz w:val="24"/>
                <w:szCs w:val="24"/>
              </w:rPr>
              <w:t>ЗВО</w:t>
            </w:r>
            <w:r w:rsidR="00501418" w:rsidRPr="00F525B1">
              <w:rPr>
                <w:sz w:val="24"/>
                <w:szCs w:val="24"/>
              </w:rPr>
              <w:t xml:space="preserve"> «Університет менеджменту освіти», НАУ, ДУ «Житомирська політехніка», ЖДУ ім. І. Франка, ХНУ ім. Г.С. Сковороди, Криворізький ДПУ, ВДПУ ім. М. Коцюбинського, ЦДПУ ім. В. Винниченка та ін.).</w:t>
            </w:r>
          </w:p>
          <w:p w14:paraId="77E26DDC" w14:textId="7DC92D28" w:rsidR="00F14C49" w:rsidRPr="00F14C49" w:rsidRDefault="00F14C49" w:rsidP="00DA17EF">
            <w:pPr>
              <w:pStyle w:val="21"/>
              <w:shd w:val="clear" w:color="auto" w:fill="auto"/>
              <w:spacing w:before="0" w:after="0" w:line="240" w:lineRule="auto"/>
              <w:rPr>
                <w:b/>
                <w:i/>
                <w:iCs/>
                <w:sz w:val="24"/>
                <w:szCs w:val="24"/>
              </w:rPr>
            </w:pPr>
            <w:r w:rsidRPr="00F525B1">
              <w:rPr>
                <w:sz w:val="24"/>
                <w:szCs w:val="24"/>
              </w:rPr>
              <w:t xml:space="preserve">Також, ці ЗВО та наукові установи часто виступають співорганізаторами наукових конференцій, семінарів, </w:t>
            </w:r>
            <w:proofErr w:type="spellStart"/>
            <w:r w:rsidRPr="00F525B1">
              <w:rPr>
                <w:sz w:val="24"/>
                <w:szCs w:val="24"/>
              </w:rPr>
              <w:t>вебінарів</w:t>
            </w:r>
            <w:proofErr w:type="spellEnd"/>
            <w:r w:rsidRPr="00F525B1">
              <w:rPr>
                <w:sz w:val="24"/>
                <w:szCs w:val="24"/>
              </w:rPr>
              <w:t>, участь в яких приймають аспіранти</w:t>
            </w:r>
            <w:r w:rsidRPr="00F525B1">
              <w:rPr>
                <w:sz w:val="24"/>
              </w:rPr>
              <w:t xml:space="preserve"> під час освітнього процесу.</w:t>
            </w:r>
            <w:r>
              <w:rPr>
                <w:sz w:val="24"/>
              </w:rPr>
              <w:t xml:space="preserve"> </w:t>
            </w:r>
          </w:p>
        </w:tc>
      </w:tr>
      <w:tr w:rsidR="00612679" w14:paraId="4178400E" w14:textId="77777777" w:rsidTr="00612679">
        <w:tc>
          <w:tcPr>
            <w:tcW w:w="9963" w:type="dxa"/>
          </w:tcPr>
          <w:p w14:paraId="3727C782" w14:textId="5164E956" w:rsidR="00612679" w:rsidRPr="00F525B1" w:rsidRDefault="00612679" w:rsidP="00501418">
            <w:pPr>
              <w:pStyle w:val="21"/>
              <w:shd w:val="clear" w:color="auto" w:fill="auto"/>
              <w:spacing w:before="0" w:after="0" w:line="240" w:lineRule="auto"/>
              <w:rPr>
                <w:b/>
                <w:sz w:val="24"/>
                <w:szCs w:val="24"/>
              </w:rPr>
            </w:pPr>
            <w:r w:rsidRPr="006579B5">
              <w:rPr>
                <w:b/>
                <w:sz w:val="24"/>
                <w:szCs w:val="24"/>
              </w:rPr>
              <w:t xml:space="preserve">Опишіть, із посиланням на конкретні приклади, яким чином ЗВО залучає до аудиторних занять на ОП професіоналів-практиків, експертів галузі, представників роботодавців </w:t>
            </w:r>
            <w:r w:rsidR="00CA59D1" w:rsidRPr="00F525B1">
              <w:rPr>
                <w:i/>
                <w:sz w:val="24"/>
                <w:szCs w:val="24"/>
              </w:rPr>
              <w:t>коротке</w:t>
            </w:r>
          </w:p>
          <w:p w14:paraId="0F8E3275" w14:textId="4F7927D1" w:rsidR="007B412D" w:rsidRDefault="006579B5" w:rsidP="00B872EF">
            <w:pPr>
              <w:pStyle w:val="21"/>
              <w:shd w:val="clear" w:color="auto" w:fill="auto"/>
              <w:spacing w:before="0" w:after="0" w:line="240" w:lineRule="auto"/>
              <w:rPr>
                <w:sz w:val="24"/>
                <w:szCs w:val="24"/>
              </w:rPr>
            </w:pPr>
            <w:r w:rsidRPr="00F525B1">
              <w:rPr>
                <w:bCs/>
                <w:sz w:val="24"/>
                <w:szCs w:val="24"/>
              </w:rPr>
              <w:t>Більшість викладачів н</w:t>
            </w:r>
            <w:r w:rsidRPr="00F525B1">
              <w:rPr>
                <w:sz w:val="24"/>
                <w:szCs w:val="24"/>
              </w:rPr>
              <w:t xml:space="preserve">авчальних дисциплін </w:t>
            </w:r>
            <w:r w:rsidR="00F14C49" w:rsidRPr="00F525B1">
              <w:rPr>
                <w:sz w:val="24"/>
                <w:szCs w:val="24"/>
              </w:rPr>
              <w:t xml:space="preserve">ОНП </w:t>
            </w:r>
            <w:r w:rsidRPr="00F525B1">
              <w:rPr>
                <w:sz w:val="24"/>
                <w:szCs w:val="24"/>
              </w:rPr>
              <w:t xml:space="preserve">є </w:t>
            </w:r>
            <w:r w:rsidR="00696D83" w:rsidRPr="00F525B1">
              <w:rPr>
                <w:sz w:val="24"/>
                <w:szCs w:val="24"/>
              </w:rPr>
              <w:t xml:space="preserve">експертами в галузі ІКТ в освіті, </w:t>
            </w:r>
            <w:r w:rsidR="00DA17EF" w:rsidRPr="00F525B1">
              <w:rPr>
                <w:sz w:val="24"/>
                <w:szCs w:val="24"/>
              </w:rPr>
              <w:t xml:space="preserve">професіоналами-практиками з великим стажем професійної діяльності, </w:t>
            </w:r>
            <w:r w:rsidR="00696D83" w:rsidRPr="00F525B1">
              <w:rPr>
                <w:sz w:val="24"/>
                <w:szCs w:val="24"/>
              </w:rPr>
              <w:t xml:space="preserve">а також </w:t>
            </w:r>
            <w:r w:rsidRPr="00F525B1">
              <w:rPr>
                <w:sz w:val="24"/>
                <w:szCs w:val="24"/>
              </w:rPr>
              <w:t xml:space="preserve">викладачами </w:t>
            </w:r>
            <w:r w:rsidR="00696D83" w:rsidRPr="00F525B1">
              <w:rPr>
                <w:sz w:val="24"/>
                <w:szCs w:val="24"/>
              </w:rPr>
              <w:t xml:space="preserve">в інших </w:t>
            </w:r>
            <w:r w:rsidRPr="00F525B1">
              <w:rPr>
                <w:sz w:val="24"/>
                <w:szCs w:val="24"/>
              </w:rPr>
              <w:t>ЗВО</w:t>
            </w:r>
            <w:r w:rsidR="007B412D">
              <w:rPr>
                <w:sz w:val="24"/>
                <w:szCs w:val="24"/>
              </w:rPr>
              <w:t xml:space="preserve"> </w:t>
            </w:r>
            <w:r w:rsidR="007B412D" w:rsidRPr="007B412D">
              <w:rPr>
                <w:sz w:val="24"/>
                <w:szCs w:val="24"/>
              </w:rPr>
              <w:t>(див. табл. 2. Зведена інформація про викладачів).</w:t>
            </w:r>
          </w:p>
          <w:p w14:paraId="1C872B1E" w14:textId="5274A16D" w:rsidR="001A362D" w:rsidRPr="00207566" w:rsidRDefault="001A362D" w:rsidP="00B872EF">
            <w:pPr>
              <w:pStyle w:val="21"/>
              <w:shd w:val="clear" w:color="auto" w:fill="auto"/>
              <w:spacing w:before="0" w:after="0" w:line="240" w:lineRule="auto"/>
              <w:rPr>
                <w:sz w:val="24"/>
                <w:szCs w:val="24"/>
              </w:rPr>
            </w:pPr>
            <w:r>
              <w:rPr>
                <w:sz w:val="24"/>
                <w:szCs w:val="24"/>
              </w:rPr>
              <w:t xml:space="preserve">Також, під час проходження аспірантами педагогічної практики, до аудиторних занять залучаються </w:t>
            </w:r>
            <w:r w:rsidRPr="00207566">
              <w:rPr>
                <w:sz w:val="24"/>
                <w:szCs w:val="24"/>
              </w:rPr>
              <w:t>представники роботодавців (керівник</w:t>
            </w:r>
            <w:r w:rsidR="00897EED" w:rsidRPr="00207566">
              <w:rPr>
                <w:sz w:val="24"/>
                <w:szCs w:val="24"/>
              </w:rPr>
              <w:t>и</w:t>
            </w:r>
            <w:r w:rsidRPr="00207566">
              <w:rPr>
                <w:sz w:val="24"/>
                <w:szCs w:val="24"/>
              </w:rPr>
              <w:t xml:space="preserve"> практики від ЗВО).</w:t>
            </w:r>
          </w:p>
          <w:p w14:paraId="0BDA5E3D" w14:textId="06AD1C2C" w:rsidR="00E07FA4" w:rsidRPr="00207566" w:rsidRDefault="00E07FA4" w:rsidP="00B872EF">
            <w:pPr>
              <w:pStyle w:val="21"/>
              <w:shd w:val="clear" w:color="auto" w:fill="auto"/>
              <w:tabs>
                <w:tab w:val="left" w:pos="2175"/>
              </w:tabs>
              <w:spacing w:before="0" w:after="0" w:line="240" w:lineRule="auto"/>
              <w:rPr>
                <w:sz w:val="24"/>
                <w:szCs w:val="24"/>
              </w:rPr>
            </w:pPr>
            <w:r w:rsidRPr="00207566">
              <w:rPr>
                <w:sz w:val="24"/>
                <w:szCs w:val="24"/>
              </w:rPr>
              <w:t xml:space="preserve">Зокрема, </w:t>
            </w:r>
            <w:r w:rsidR="00DA17EF" w:rsidRPr="00207566">
              <w:rPr>
                <w:sz w:val="24"/>
                <w:szCs w:val="24"/>
              </w:rPr>
              <w:t>це:</w:t>
            </w:r>
          </w:p>
          <w:p w14:paraId="150E47E3" w14:textId="3F92BE4C" w:rsidR="00B872EF" w:rsidRPr="00207566" w:rsidRDefault="00E07FA4" w:rsidP="009D08C2">
            <w:pPr>
              <w:pStyle w:val="21"/>
              <w:shd w:val="clear" w:color="auto" w:fill="auto"/>
              <w:spacing w:before="0" w:after="0" w:line="240" w:lineRule="auto"/>
              <w:rPr>
                <w:color w:val="auto"/>
                <w:sz w:val="24"/>
                <w:szCs w:val="24"/>
              </w:rPr>
            </w:pPr>
            <w:r w:rsidRPr="00207566">
              <w:rPr>
                <w:color w:val="auto"/>
                <w:sz w:val="24"/>
                <w:szCs w:val="24"/>
              </w:rPr>
              <w:t xml:space="preserve">Викладач дисципліни </w:t>
            </w:r>
            <w:r w:rsidR="00DA17EF" w:rsidRPr="00207566">
              <w:rPr>
                <w:color w:val="auto"/>
                <w:sz w:val="24"/>
                <w:szCs w:val="24"/>
              </w:rPr>
              <w:t xml:space="preserve">«Наукові основи використання ІКТ в освіті» Биков В.Ю. – </w:t>
            </w:r>
            <w:proofErr w:type="spellStart"/>
            <w:r w:rsidR="00B872EF" w:rsidRPr="00207566">
              <w:rPr>
                <w:color w:val="auto"/>
                <w:sz w:val="24"/>
                <w:szCs w:val="24"/>
              </w:rPr>
              <w:t>д</w:t>
            </w:r>
            <w:r w:rsidR="00E669F2" w:rsidRPr="00207566">
              <w:rPr>
                <w:color w:val="auto"/>
                <w:sz w:val="24"/>
                <w:szCs w:val="24"/>
              </w:rPr>
              <w:t>.</w:t>
            </w:r>
            <w:r w:rsidR="00B872EF" w:rsidRPr="00207566">
              <w:rPr>
                <w:color w:val="auto"/>
                <w:sz w:val="24"/>
                <w:szCs w:val="24"/>
              </w:rPr>
              <w:t>тех</w:t>
            </w:r>
            <w:r w:rsidR="00E669F2" w:rsidRPr="00207566">
              <w:rPr>
                <w:color w:val="auto"/>
                <w:sz w:val="24"/>
                <w:szCs w:val="24"/>
              </w:rPr>
              <w:t>.н</w:t>
            </w:r>
            <w:proofErr w:type="spellEnd"/>
            <w:r w:rsidR="00E669F2" w:rsidRPr="00207566">
              <w:rPr>
                <w:color w:val="auto"/>
                <w:sz w:val="24"/>
                <w:szCs w:val="24"/>
              </w:rPr>
              <w:t>.</w:t>
            </w:r>
            <w:r w:rsidR="00B872EF" w:rsidRPr="00207566">
              <w:rPr>
                <w:color w:val="auto"/>
                <w:sz w:val="24"/>
                <w:szCs w:val="24"/>
              </w:rPr>
              <w:t xml:space="preserve">, </w:t>
            </w:r>
            <w:r w:rsidR="00B872EF" w:rsidRPr="00207566">
              <w:rPr>
                <w:color w:val="auto"/>
                <w:sz w:val="24"/>
                <w:szCs w:val="24"/>
              </w:rPr>
              <w:lastRenderedPageBreak/>
              <w:t>проф</w:t>
            </w:r>
            <w:r w:rsidR="00E669F2" w:rsidRPr="00207566">
              <w:rPr>
                <w:color w:val="auto"/>
                <w:sz w:val="24"/>
                <w:szCs w:val="24"/>
              </w:rPr>
              <w:t>.</w:t>
            </w:r>
            <w:r w:rsidR="00B872EF" w:rsidRPr="00207566">
              <w:rPr>
                <w:color w:val="auto"/>
                <w:sz w:val="24"/>
                <w:szCs w:val="24"/>
              </w:rPr>
              <w:t>, дійсний член НАПН України; керівник наукової школи «Системи навчання і освіти в комп’ю</w:t>
            </w:r>
            <w:r w:rsidR="007A26D2" w:rsidRPr="00207566">
              <w:rPr>
                <w:color w:val="auto"/>
                <w:sz w:val="24"/>
                <w:szCs w:val="24"/>
              </w:rPr>
              <w:t>терно орієнтованому середовищі»</w:t>
            </w:r>
            <w:r w:rsidR="009D08C2" w:rsidRPr="00207566">
              <w:rPr>
                <w:color w:val="auto"/>
                <w:sz w:val="24"/>
                <w:szCs w:val="24"/>
              </w:rPr>
              <w:t xml:space="preserve">; участь у заходах ЮНЕСКО з питань створення міжнародної інформаційної системи освіти; </w:t>
            </w:r>
            <w:r w:rsidR="0018665D" w:rsidRPr="00207566">
              <w:rPr>
                <w:color w:val="auto"/>
                <w:sz w:val="24"/>
                <w:szCs w:val="24"/>
              </w:rPr>
              <w:t>у</w:t>
            </w:r>
            <w:r w:rsidR="009D08C2" w:rsidRPr="00207566">
              <w:rPr>
                <w:color w:val="auto"/>
                <w:sz w:val="24"/>
                <w:szCs w:val="24"/>
              </w:rPr>
              <w:t>часть у розробленні «Концепції інформатизації освіти»; участь у підготовці Державної національної програми «Освіта» («Україна ХХІ століття»); участь у розробці Концепції і державної «Програми інформатизації загальноосвітніх навчальних закладів, комп’ютеризації сільської школи»; участь у проведенні педагогічного експерименту зі створення і впровадження в освітню практику інноваційних комп’ютерно орієнтованих педагогічних технологій у межах проекту «Пілотні школи» та ін.</w:t>
            </w:r>
            <w:r w:rsidR="007A26D2" w:rsidRPr="00207566">
              <w:rPr>
                <w:color w:val="auto"/>
                <w:sz w:val="24"/>
                <w:szCs w:val="24"/>
              </w:rPr>
              <w:t xml:space="preserve">; </w:t>
            </w:r>
            <w:r w:rsidR="00013418" w:rsidRPr="00207566">
              <w:rPr>
                <w:color w:val="auto"/>
                <w:sz w:val="24"/>
                <w:szCs w:val="24"/>
              </w:rPr>
              <w:t xml:space="preserve">професор кафедри </w:t>
            </w:r>
            <w:r w:rsidR="00A3797C" w:rsidRPr="00207566">
              <w:rPr>
                <w:color w:val="auto"/>
                <w:sz w:val="24"/>
                <w:szCs w:val="24"/>
              </w:rPr>
              <w:t>відкритих освітніх систем та інформаційно-комунікаційних технологій</w:t>
            </w:r>
            <w:r w:rsidR="007B412D" w:rsidRPr="00207566">
              <w:rPr>
                <w:color w:val="auto"/>
                <w:sz w:val="24"/>
                <w:szCs w:val="24"/>
              </w:rPr>
              <w:t xml:space="preserve"> ДЗВО «Університет менеджменту освіти» </w:t>
            </w:r>
            <w:r w:rsidR="00A3797C" w:rsidRPr="00207566">
              <w:rPr>
                <w:color w:val="auto"/>
                <w:sz w:val="24"/>
                <w:szCs w:val="24"/>
              </w:rPr>
              <w:t xml:space="preserve"> (ЗВО, що є одним із роботодавців аспірантів ІІТЗН НАПН України).</w:t>
            </w:r>
            <w:r w:rsidR="00013418" w:rsidRPr="00207566">
              <w:rPr>
                <w:color w:val="auto"/>
                <w:sz w:val="24"/>
                <w:szCs w:val="24"/>
              </w:rPr>
              <w:t xml:space="preserve"> </w:t>
            </w:r>
          </w:p>
          <w:p w14:paraId="64678781" w14:textId="5FB18705" w:rsidR="00E669F2" w:rsidRPr="00207566" w:rsidRDefault="00DA17EF" w:rsidP="00E669F2">
            <w:pPr>
              <w:pStyle w:val="21"/>
              <w:shd w:val="clear" w:color="auto" w:fill="auto"/>
              <w:spacing w:before="0" w:after="0" w:line="240" w:lineRule="auto"/>
              <w:rPr>
                <w:color w:val="auto"/>
                <w:sz w:val="24"/>
                <w:szCs w:val="24"/>
              </w:rPr>
            </w:pPr>
            <w:r w:rsidRPr="00207566">
              <w:rPr>
                <w:color w:val="auto"/>
                <w:sz w:val="24"/>
                <w:szCs w:val="24"/>
              </w:rPr>
              <w:t xml:space="preserve">Викладач дисципліни «Методологія освітніх досліджень» </w:t>
            </w:r>
            <w:proofErr w:type="spellStart"/>
            <w:r w:rsidRPr="00207566">
              <w:rPr>
                <w:color w:val="auto"/>
                <w:sz w:val="24"/>
                <w:szCs w:val="24"/>
              </w:rPr>
              <w:t>Спірін</w:t>
            </w:r>
            <w:proofErr w:type="spellEnd"/>
            <w:r w:rsidRPr="00207566">
              <w:rPr>
                <w:color w:val="auto"/>
                <w:sz w:val="24"/>
                <w:szCs w:val="24"/>
              </w:rPr>
              <w:t xml:space="preserve"> О.М. – </w:t>
            </w:r>
            <w:proofErr w:type="spellStart"/>
            <w:r w:rsidR="00824D4B" w:rsidRPr="00207566">
              <w:rPr>
                <w:color w:val="auto"/>
                <w:sz w:val="24"/>
                <w:szCs w:val="24"/>
              </w:rPr>
              <w:t>д.пед.н</w:t>
            </w:r>
            <w:proofErr w:type="spellEnd"/>
            <w:r w:rsidR="00824D4B" w:rsidRPr="00207566">
              <w:rPr>
                <w:color w:val="auto"/>
                <w:sz w:val="24"/>
                <w:szCs w:val="24"/>
              </w:rPr>
              <w:t xml:space="preserve">., проф., член-кореспондент НАПН України; керівник наукової школи «Електронні відкриті системи та </w:t>
            </w:r>
            <w:proofErr w:type="spellStart"/>
            <w:r w:rsidR="00824D4B" w:rsidRPr="00207566">
              <w:rPr>
                <w:color w:val="auto"/>
                <w:sz w:val="24"/>
                <w:szCs w:val="24"/>
              </w:rPr>
              <w:t>інформатична</w:t>
            </w:r>
            <w:proofErr w:type="spellEnd"/>
            <w:r w:rsidR="00824D4B" w:rsidRPr="00207566">
              <w:rPr>
                <w:color w:val="auto"/>
                <w:sz w:val="24"/>
                <w:szCs w:val="24"/>
              </w:rPr>
              <w:t xml:space="preserve"> підготовка вчителя»; </w:t>
            </w:r>
            <w:r w:rsidR="00013418" w:rsidRPr="00207566">
              <w:rPr>
                <w:color w:val="auto"/>
                <w:sz w:val="24"/>
                <w:szCs w:val="24"/>
              </w:rPr>
              <w:t xml:space="preserve">голова секції «Педагогіка, психологія, проблеми молоді та спорту» Наукової ради МОН України з експертизи проектів наукових робіт; член експертної групи МОН України з оцінювання ефективності діяльності наукових установ за науковим напрямом </w:t>
            </w:r>
            <w:proofErr w:type="spellStart"/>
            <w:r w:rsidR="00013418" w:rsidRPr="00207566">
              <w:rPr>
                <w:color w:val="auto"/>
                <w:sz w:val="24"/>
                <w:szCs w:val="24"/>
              </w:rPr>
              <w:t>соціогуманітарних</w:t>
            </w:r>
            <w:proofErr w:type="spellEnd"/>
            <w:r w:rsidR="00013418" w:rsidRPr="00207566">
              <w:rPr>
                <w:color w:val="auto"/>
                <w:sz w:val="24"/>
                <w:szCs w:val="24"/>
              </w:rPr>
              <w:t xml:space="preserve"> наук; член (експерт за галуззю науки) об'єднаної Конкурсної комісії з присудження Премії Верховної Ради України молодим ученим та іменних стипендій Верховної Ради України для молодих учених – докторів наук; </w:t>
            </w:r>
            <w:r w:rsidR="00013418" w:rsidRPr="00207566">
              <w:rPr>
                <w:sz w:val="24"/>
                <w:szCs w:val="28"/>
              </w:rPr>
              <w:t>науковий керівник експерименту всеукраїнського рівня «Електронний підручник для загальної середньої освіти» (E-</w:t>
            </w:r>
            <w:proofErr w:type="spellStart"/>
            <w:r w:rsidR="00013418" w:rsidRPr="00207566">
              <w:rPr>
                <w:sz w:val="24"/>
                <w:szCs w:val="28"/>
              </w:rPr>
              <w:t>Book</w:t>
            </w:r>
            <w:proofErr w:type="spellEnd"/>
            <w:r w:rsidR="00013418" w:rsidRPr="00207566">
              <w:rPr>
                <w:sz w:val="24"/>
                <w:szCs w:val="28"/>
              </w:rPr>
              <w:t xml:space="preserve"> </w:t>
            </w:r>
            <w:proofErr w:type="spellStart"/>
            <w:r w:rsidR="00013418" w:rsidRPr="00207566">
              <w:rPr>
                <w:sz w:val="24"/>
                <w:szCs w:val="28"/>
              </w:rPr>
              <w:t>for</w:t>
            </w:r>
            <w:proofErr w:type="spellEnd"/>
            <w:r w:rsidR="00013418" w:rsidRPr="00207566">
              <w:rPr>
                <w:sz w:val="24"/>
                <w:szCs w:val="28"/>
              </w:rPr>
              <w:t xml:space="preserve"> </w:t>
            </w:r>
            <w:proofErr w:type="spellStart"/>
            <w:r w:rsidR="00013418" w:rsidRPr="00207566">
              <w:rPr>
                <w:sz w:val="24"/>
                <w:szCs w:val="28"/>
              </w:rPr>
              <w:t>Secondary</w:t>
            </w:r>
            <w:proofErr w:type="spellEnd"/>
            <w:r w:rsidR="00013418" w:rsidRPr="00207566">
              <w:rPr>
                <w:sz w:val="24"/>
                <w:szCs w:val="28"/>
              </w:rPr>
              <w:t xml:space="preserve"> </w:t>
            </w:r>
            <w:proofErr w:type="spellStart"/>
            <w:r w:rsidR="00013418" w:rsidRPr="00207566">
              <w:rPr>
                <w:sz w:val="24"/>
                <w:szCs w:val="28"/>
              </w:rPr>
              <w:t>Education</w:t>
            </w:r>
            <w:proofErr w:type="spellEnd"/>
            <w:r w:rsidR="00013418" w:rsidRPr="00207566">
              <w:rPr>
                <w:sz w:val="24"/>
                <w:szCs w:val="28"/>
              </w:rPr>
              <w:t xml:space="preserve"> (EBSE)) (2018-2021); </w:t>
            </w:r>
            <w:r w:rsidR="00E669F2" w:rsidRPr="00207566">
              <w:rPr>
                <w:color w:val="auto"/>
                <w:sz w:val="24"/>
                <w:szCs w:val="24"/>
              </w:rPr>
              <w:t>проректор з</w:t>
            </w:r>
            <w:r w:rsidR="00013418" w:rsidRPr="00207566">
              <w:rPr>
                <w:color w:val="auto"/>
                <w:sz w:val="24"/>
                <w:szCs w:val="24"/>
              </w:rPr>
              <w:t xml:space="preserve"> наукової роботи та </w:t>
            </w:r>
            <w:proofErr w:type="spellStart"/>
            <w:r w:rsidR="00013418" w:rsidRPr="00207566">
              <w:rPr>
                <w:color w:val="auto"/>
                <w:sz w:val="24"/>
                <w:szCs w:val="24"/>
              </w:rPr>
              <w:t>цифровізації</w:t>
            </w:r>
            <w:proofErr w:type="spellEnd"/>
            <w:r w:rsidR="00013418" w:rsidRPr="00207566">
              <w:rPr>
                <w:color w:val="auto"/>
                <w:sz w:val="24"/>
                <w:szCs w:val="24"/>
              </w:rPr>
              <w:t xml:space="preserve"> </w:t>
            </w:r>
            <w:r w:rsidR="00E669F2" w:rsidRPr="00207566">
              <w:rPr>
                <w:color w:val="auto"/>
                <w:sz w:val="24"/>
                <w:szCs w:val="24"/>
              </w:rPr>
              <w:t>Д</w:t>
            </w:r>
            <w:r w:rsidR="00013418" w:rsidRPr="00207566">
              <w:rPr>
                <w:color w:val="auto"/>
                <w:sz w:val="24"/>
                <w:szCs w:val="24"/>
              </w:rPr>
              <w:t>ЗВО</w:t>
            </w:r>
            <w:r w:rsidR="00E669F2" w:rsidRPr="00207566">
              <w:rPr>
                <w:color w:val="auto"/>
                <w:sz w:val="24"/>
                <w:szCs w:val="24"/>
              </w:rPr>
              <w:t xml:space="preserve"> «Університет менеджменту освіти» (ЗВО, що є одним із роботодавців аспірантів ІІТЗН НАПН України)</w:t>
            </w:r>
            <w:r w:rsidR="00013418" w:rsidRPr="00207566">
              <w:rPr>
                <w:color w:val="auto"/>
                <w:sz w:val="24"/>
                <w:szCs w:val="24"/>
              </w:rPr>
              <w:t>.</w:t>
            </w:r>
          </w:p>
          <w:p w14:paraId="60F0130F" w14:textId="23EB8109" w:rsidR="00DA17EF" w:rsidRPr="00207566" w:rsidRDefault="00DA17EF" w:rsidP="00824D4B">
            <w:pPr>
              <w:pStyle w:val="21"/>
              <w:shd w:val="clear" w:color="auto" w:fill="auto"/>
              <w:spacing w:before="0" w:after="0" w:line="240" w:lineRule="auto"/>
              <w:rPr>
                <w:color w:val="auto"/>
                <w:sz w:val="24"/>
                <w:szCs w:val="24"/>
              </w:rPr>
            </w:pPr>
            <w:r w:rsidRPr="00207566">
              <w:rPr>
                <w:color w:val="auto"/>
                <w:sz w:val="24"/>
                <w:szCs w:val="24"/>
              </w:rPr>
              <w:t xml:space="preserve">Викладач дисципліни «Хмаро орієнтовані технології підтримки науково-освітньої діяльності» </w:t>
            </w:r>
            <w:r w:rsidR="00E669F2" w:rsidRPr="00207566">
              <w:rPr>
                <w:color w:val="auto"/>
                <w:sz w:val="24"/>
                <w:szCs w:val="24"/>
              </w:rPr>
              <w:t xml:space="preserve">Литвинова С.Г. – </w:t>
            </w:r>
            <w:proofErr w:type="spellStart"/>
            <w:r w:rsidR="00E669F2" w:rsidRPr="00207566">
              <w:rPr>
                <w:color w:val="auto"/>
                <w:sz w:val="24"/>
                <w:szCs w:val="24"/>
              </w:rPr>
              <w:t>д.пед.н</w:t>
            </w:r>
            <w:proofErr w:type="spellEnd"/>
            <w:r w:rsidR="00E669F2" w:rsidRPr="00207566">
              <w:rPr>
                <w:color w:val="auto"/>
                <w:sz w:val="24"/>
                <w:szCs w:val="24"/>
              </w:rPr>
              <w:t xml:space="preserve">., </w:t>
            </w:r>
            <w:proofErr w:type="spellStart"/>
            <w:r w:rsidR="00E669F2" w:rsidRPr="00207566">
              <w:rPr>
                <w:color w:val="auto"/>
                <w:sz w:val="24"/>
                <w:szCs w:val="24"/>
              </w:rPr>
              <w:t>с.н.с</w:t>
            </w:r>
            <w:proofErr w:type="spellEnd"/>
            <w:r w:rsidR="00E669F2" w:rsidRPr="00207566">
              <w:rPr>
                <w:color w:val="auto"/>
                <w:sz w:val="24"/>
                <w:szCs w:val="24"/>
              </w:rPr>
              <w:t>.</w:t>
            </w:r>
            <w:r w:rsidR="00824D4B" w:rsidRPr="00207566">
              <w:rPr>
                <w:color w:val="auto"/>
                <w:sz w:val="24"/>
                <w:szCs w:val="24"/>
              </w:rPr>
              <w:t>;</w:t>
            </w:r>
            <w:r w:rsidR="00E669F2" w:rsidRPr="00207566">
              <w:rPr>
                <w:color w:val="auto"/>
                <w:sz w:val="24"/>
                <w:szCs w:val="24"/>
              </w:rPr>
              <w:t xml:space="preserve"> </w:t>
            </w:r>
            <w:r w:rsidR="00824D4B" w:rsidRPr="00207566">
              <w:rPr>
                <w:color w:val="auto"/>
                <w:sz w:val="24"/>
                <w:szCs w:val="24"/>
              </w:rPr>
              <w:t>к</w:t>
            </w:r>
            <w:r w:rsidR="00E669F2" w:rsidRPr="00207566">
              <w:rPr>
                <w:color w:val="auto"/>
                <w:sz w:val="24"/>
                <w:szCs w:val="24"/>
              </w:rPr>
              <w:t>ерівник проєктів МОН України «Хмарні сервіси в освіті» та «Розумники (</w:t>
            </w:r>
            <w:proofErr w:type="spellStart"/>
            <w:r w:rsidR="00E669F2" w:rsidRPr="00207566">
              <w:rPr>
                <w:color w:val="auto"/>
                <w:sz w:val="24"/>
                <w:szCs w:val="24"/>
              </w:rPr>
              <w:t>Smart</w:t>
            </w:r>
            <w:proofErr w:type="spellEnd"/>
            <w:r w:rsidR="00E669F2" w:rsidRPr="00207566">
              <w:rPr>
                <w:color w:val="auto"/>
                <w:sz w:val="24"/>
                <w:szCs w:val="24"/>
              </w:rPr>
              <w:t xml:space="preserve"> </w:t>
            </w:r>
            <w:proofErr w:type="spellStart"/>
            <w:r w:rsidR="00E669F2" w:rsidRPr="00207566">
              <w:rPr>
                <w:color w:val="auto"/>
                <w:sz w:val="24"/>
                <w:szCs w:val="24"/>
              </w:rPr>
              <w:t>Kids</w:t>
            </w:r>
            <w:proofErr w:type="spellEnd"/>
            <w:r w:rsidR="00E669F2" w:rsidRPr="00207566">
              <w:rPr>
                <w:color w:val="auto"/>
                <w:sz w:val="24"/>
                <w:szCs w:val="24"/>
              </w:rPr>
              <w:t>)» (2014-2017), «Технологія навчання учнів початкової школи «Розумники» (</w:t>
            </w:r>
            <w:proofErr w:type="spellStart"/>
            <w:r w:rsidR="00E669F2" w:rsidRPr="00207566">
              <w:rPr>
                <w:color w:val="auto"/>
                <w:sz w:val="24"/>
                <w:szCs w:val="24"/>
              </w:rPr>
              <w:t>Smart</w:t>
            </w:r>
            <w:proofErr w:type="spellEnd"/>
            <w:r w:rsidR="00E669F2" w:rsidRPr="00207566">
              <w:rPr>
                <w:color w:val="auto"/>
                <w:sz w:val="24"/>
                <w:szCs w:val="24"/>
              </w:rPr>
              <w:t xml:space="preserve"> </w:t>
            </w:r>
            <w:proofErr w:type="spellStart"/>
            <w:r w:rsidR="00E669F2" w:rsidRPr="00207566">
              <w:rPr>
                <w:color w:val="auto"/>
                <w:sz w:val="24"/>
                <w:szCs w:val="24"/>
              </w:rPr>
              <w:t>Kids</w:t>
            </w:r>
            <w:proofErr w:type="spellEnd"/>
            <w:r w:rsidR="00E669F2" w:rsidRPr="00207566">
              <w:rPr>
                <w:color w:val="auto"/>
                <w:sz w:val="24"/>
                <w:szCs w:val="24"/>
              </w:rPr>
              <w:t>)» (2017-2022)</w:t>
            </w:r>
            <w:r w:rsidR="00824D4B" w:rsidRPr="00207566">
              <w:rPr>
                <w:color w:val="auto"/>
                <w:sz w:val="24"/>
                <w:szCs w:val="24"/>
              </w:rPr>
              <w:t>; і</w:t>
            </w:r>
            <w:r w:rsidR="00E669F2" w:rsidRPr="00207566">
              <w:rPr>
                <w:color w:val="auto"/>
                <w:sz w:val="24"/>
                <w:szCs w:val="24"/>
              </w:rPr>
              <w:t xml:space="preserve">ніціатор і організатор щорічного міжнародного </w:t>
            </w:r>
            <w:proofErr w:type="spellStart"/>
            <w:r w:rsidR="00E669F2" w:rsidRPr="00207566">
              <w:rPr>
                <w:color w:val="auto"/>
                <w:sz w:val="24"/>
                <w:szCs w:val="24"/>
              </w:rPr>
              <w:t>Workshop</w:t>
            </w:r>
            <w:proofErr w:type="spellEnd"/>
            <w:r w:rsidR="00E669F2" w:rsidRPr="00207566">
              <w:rPr>
                <w:color w:val="auto"/>
                <w:sz w:val="24"/>
                <w:szCs w:val="24"/>
              </w:rPr>
              <w:t xml:space="preserve"> 3L-Person, що проводиться в рамках міжнародної англомовної конференції ICTERI (індексування статей в </w:t>
            </w:r>
            <w:proofErr w:type="spellStart"/>
            <w:r w:rsidR="00E669F2" w:rsidRPr="00207566">
              <w:rPr>
                <w:color w:val="auto"/>
                <w:sz w:val="24"/>
                <w:szCs w:val="24"/>
              </w:rPr>
              <w:t>Scopus</w:t>
            </w:r>
            <w:proofErr w:type="spellEnd"/>
            <w:r w:rsidR="00E669F2" w:rsidRPr="00207566">
              <w:rPr>
                <w:color w:val="auto"/>
                <w:sz w:val="24"/>
                <w:szCs w:val="24"/>
              </w:rPr>
              <w:t>) (2016-2021)</w:t>
            </w:r>
            <w:r w:rsidR="00824D4B" w:rsidRPr="00207566">
              <w:rPr>
                <w:color w:val="auto"/>
                <w:sz w:val="24"/>
                <w:szCs w:val="24"/>
              </w:rPr>
              <w:t>; ч</w:t>
            </w:r>
            <w:r w:rsidR="00E669F2" w:rsidRPr="00207566">
              <w:rPr>
                <w:color w:val="auto"/>
                <w:sz w:val="24"/>
                <w:szCs w:val="24"/>
              </w:rPr>
              <w:t xml:space="preserve">лен Експертної групи ЕГ-01 з оцінювання ефективності діяльності наукових установ за науковим напрямом </w:t>
            </w:r>
            <w:proofErr w:type="spellStart"/>
            <w:r w:rsidR="00E669F2" w:rsidRPr="00207566">
              <w:rPr>
                <w:color w:val="auto"/>
                <w:sz w:val="24"/>
                <w:szCs w:val="24"/>
              </w:rPr>
              <w:t>соціогуманітарних</w:t>
            </w:r>
            <w:proofErr w:type="spellEnd"/>
            <w:r w:rsidR="00E669F2" w:rsidRPr="00207566">
              <w:rPr>
                <w:color w:val="auto"/>
                <w:sz w:val="24"/>
                <w:szCs w:val="24"/>
              </w:rPr>
              <w:t xml:space="preserve"> наук</w:t>
            </w:r>
            <w:r w:rsidR="00824D4B" w:rsidRPr="00207566">
              <w:rPr>
                <w:color w:val="auto"/>
                <w:sz w:val="24"/>
                <w:szCs w:val="24"/>
              </w:rPr>
              <w:t>; ч</w:t>
            </w:r>
            <w:r w:rsidR="00E669F2" w:rsidRPr="00207566">
              <w:rPr>
                <w:color w:val="auto"/>
                <w:sz w:val="24"/>
                <w:szCs w:val="24"/>
              </w:rPr>
              <w:t>лен Наукової ради МОН, Секції № 2 «Інформатика і кібернетика»</w:t>
            </w:r>
            <w:r w:rsidR="00824D4B" w:rsidRPr="00207566">
              <w:rPr>
                <w:color w:val="auto"/>
                <w:sz w:val="24"/>
                <w:szCs w:val="24"/>
              </w:rPr>
              <w:t>.</w:t>
            </w:r>
          </w:p>
          <w:p w14:paraId="18951117" w14:textId="64E8BE58" w:rsidR="00824D4B" w:rsidRPr="00207566" w:rsidRDefault="00DA17EF" w:rsidP="00824D4B">
            <w:pPr>
              <w:pStyle w:val="21"/>
              <w:shd w:val="clear" w:color="auto" w:fill="auto"/>
              <w:spacing w:before="0" w:after="0" w:line="240" w:lineRule="auto"/>
              <w:rPr>
                <w:color w:val="auto"/>
                <w:sz w:val="24"/>
                <w:szCs w:val="24"/>
              </w:rPr>
            </w:pPr>
            <w:r w:rsidRPr="00207566">
              <w:rPr>
                <w:color w:val="auto"/>
                <w:sz w:val="24"/>
                <w:szCs w:val="24"/>
              </w:rPr>
              <w:t xml:space="preserve">Викладач дисципліни «Філософія освіти» </w:t>
            </w:r>
            <w:r w:rsidR="00824D4B" w:rsidRPr="00207566">
              <w:rPr>
                <w:color w:val="auto"/>
                <w:sz w:val="24"/>
                <w:szCs w:val="24"/>
              </w:rPr>
              <w:t xml:space="preserve">Шишкіна М.П. – </w:t>
            </w:r>
            <w:proofErr w:type="spellStart"/>
            <w:r w:rsidR="00824D4B" w:rsidRPr="00207566">
              <w:rPr>
                <w:color w:val="auto"/>
                <w:sz w:val="24"/>
                <w:szCs w:val="24"/>
              </w:rPr>
              <w:t>д.пед.н</w:t>
            </w:r>
            <w:proofErr w:type="spellEnd"/>
            <w:r w:rsidR="00824D4B" w:rsidRPr="00207566">
              <w:rPr>
                <w:color w:val="auto"/>
                <w:sz w:val="24"/>
                <w:szCs w:val="24"/>
              </w:rPr>
              <w:t xml:space="preserve">., </w:t>
            </w:r>
            <w:proofErr w:type="spellStart"/>
            <w:r w:rsidR="00824D4B" w:rsidRPr="00207566">
              <w:rPr>
                <w:color w:val="auto"/>
                <w:sz w:val="24"/>
                <w:szCs w:val="24"/>
              </w:rPr>
              <w:t>с.н.с</w:t>
            </w:r>
            <w:proofErr w:type="spellEnd"/>
            <w:r w:rsidR="00824D4B" w:rsidRPr="00207566">
              <w:rPr>
                <w:color w:val="auto"/>
                <w:sz w:val="24"/>
                <w:szCs w:val="24"/>
              </w:rPr>
              <w:t xml:space="preserve">.; член Комітету, відповідального за моніторинг виконання Рамкової програми Європейського Союзу з досліджень та інновацій «Горизонт 2020»; співголова щорічного Міжнародного семінару «Методи, ресурси і технології відкритого навчання та досліджень» (MROL 2020) у межах Міжнародної конференції «ICTERI»; співголова щорічного міжнародного семінару «Хмарні технології в освіті» (CTE); співголова програмного комітету міжнародної науково-практичної конференції </w:t>
            </w:r>
            <w:proofErr w:type="spellStart"/>
            <w:r w:rsidR="00824D4B" w:rsidRPr="00207566">
              <w:rPr>
                <w:color w:val="auto"/>
                <w:sz w:val="24"/>
                <w:szCs w:val="24"/>
              </w:rPr>
              <w:t>Moodle</w:t>
            </w:r>
            <w:proofErr w:type="spellEnd"/>
            <w:r w:rsidR="00824D4B" w:rsidRPr="00207566">
              <w:rPr>
                <w:color w:val="auto"/>
                <w:sz w:val="24"/>
                <w:szCs w:val="24"/>
              </w:rPr>
              <w:t xml:space="preserve"> </w:t>
            </w:r>
            <w:proofErr w:type="spellStart"/>
            <w:r w:rsidR="00824D4B" w:rsidRPr="00207566">
              <w:rPr>
                <w:color w:val="auto"/>
                <w:sz w:val="24"/>
                <w:szCs w:val="24"/>
              </w:rPr>
              <w:t>Moot</w:t>
            </w:r>
            <w:proofErr w:type="spellEnd"/>
            <w:r w:rsidR="00824D4B" w:rsidRPr="00207566">
              <w:rPr>
                <w:color w:val="auto"/>
                <w:sz w:val="24"/>
                <w:szCs w:val="24"/>
              </w:rPr>
              <w:t xml:space="preserve"> </w:t>
            </w:r>
            <w:proofErr w:type="spellStart"/>
            <w:r w:rsidR="00824D4B" w:rsidRPr="00207566">
              <w:rPr>
                <w:color w:val="auto"/>
                <w:sz w:val="24"/>
                <w:szCs w:val="24"/>
              </w:rPr>
              <w:t>Ukraine</w:t>
            </w:r>
            <w:proofErr w:type="spellEnd"/>
            <w:r w:rsidR="00824D4B" w:rsidRPr="00207566">
              <w:rPr>
                <w:color w:val="auto"/>
                <w:sz w:val="24"/>
                <w:szCs w:val="24"/>
              </w:rPr>
              <w:t>; професор кафедри інформаційних систем і технологій факультету інформаційних технологій Національного університету біоресурсів і природокористування України (ЗВО, що є одним із роботодавців аспірантів ІІТЗН НАПН України).</w:t>
            </w:r>
          </w:p>
          <w:p w14:paraId="64FA3BC8" w14:textId="7714E91D" w:rsidR="00B46D8E" w:rsidRPr="00207566" w:rsidRDefault="00DA17EF" w:rsidP="00B46D8E">
            <w:pPr>
              <w:pStyle w:val="21"/>
              <w:shd w:val="clear" w:color="auto" w:fill="auto"/>
              <w:spacing w:before="0" w:after="0" w:line="240" w:lineRule="auto"/>
              <w:ind w:left="10"/>
              <w:rPr>
                <w:color w:val="auto"/>
                <w:sz w:val="24"/>
              </w:rPr>
            </w:pPr>
            <w:r w:rsidRPr="00207566">
              <w:rPr>
                <w:color w:val="auto"/>
                <w:sz w:val="24"/>
                <w:szCs w:val="24"/>
              </w:rPr>
              <w:t>Викладач дисципліни «</w:t>
            </w:r>
            <w:proofErr w:type="spellStart"/>
            <w:r w:rsidRPr="00207566">
              <w:rPr>
                <w:color w:val="auto"/>
                <w:sz w:val="24"/>
                <w:szCs w:val="24"/>
              </w:rPr>
              <w:t>Проєктно</w:t>
            </w:r>
            <w:proofErr w:type="spellEnd"/>
            <w:r w:rsidRPr="00207566">
              <w:rPr>
                <w:color w:val="auto"/>
                <w:sz w:val="24"/>
                <w:szCs w:val="24"/>
              </w:rPr>
              <w:t xml:space="preserve">-дослідницька діяльність в освіті» </w:t>
            </w:r>
            <w:proofErr w:type="spellStart"/>
            <w:r w:rsidRPr="00207566">
              <w:rPr>
                <w:color w:val="auto"/>
                <w:sz w:val="24"/>
                <w:szCs w:val="24"/>
              </w:rPr>
              <w:t>Буров</w:t>
            </w:r>
            <w:proofErr w:type="spellEnd"/>
            <w:r w:rsidRPr="00207566">
              <w:rPr>
                <w:color w:val="auto"/>
                <w:sz w:val="24"/>
                <w:szCs w:val="24"/>
              </w:rPr>
              <w:t xml:space="preserve"> О.Ю. –</w:t>
            </w:r>
            <w:r w:rsidR="00B46D8E" w:rsidRPr="00207566">
              <w:rPr>
                <w:color w:val="auto"/>
                <w:sz w:val="24"/>
              </w:rPr>
              <w:t xml:space="preserve"> </w:t>
            </w:r>
            <w:proofErr w:type="spellStart"/>
            <w:r w:rsidR="00B46D8E" w:rsidRPr="00207566">
              <w:rPr>
                <w:color w:val="auto"/>
                <w:sz w:val="24"/>
              </w:rPr>
              <w:t>д.техн.н</w:t>
            </w:r>
            <w:proofErr w:type="spellEnd"/>
            <w:r w:rsidR="00B46D8E" w:rsidRPr="00207566">
              <w:rPr>
                <w:color w:val="auto"/>
                <w:sz w:val="24"/>
              </w:rPr>
              <w:t xml:space="preserve">., ст. </w:t>
            </w:r>
            <w:proofErr w:type="spellStart"/>
            <w:r w:rsidR="00B46D8E" w:rsidRPr="00207566">
              <w:rPr>
                <w:color w:val="auto"/>
                <w:sz w:val="24"/>
              </w:rPr>
              <w:t>досл</w:t>
            </w:r>
            <w:proofErr w:type="spellEnd"/>
            <w:r w:rsidR="00B46D8E" w:rsidRPr="00207566">
              <w:rPr>
                <w:color w:val="auto"/>
                <w:sz w:val="24"/>
              </w:rPr>
              <w:t>.; к</w:t>
            </w:r>
            <w:r w:rsidR="00B46D8E" w:rsidRPr="00207566">
              <w:rPr>
                <w:color w:val="auto"/>
                <w:sz w:val="24"/>
                <w:szCs w:val="24"/>
              </w:rPr>
              <w:t>ерівник наукової школи «Людський чинник та ергономіка інтелектуальної діяльності» (Напрям роботи: Оцінювання та моделювання впливу людського чинника та ергономіки інформаційних систем)</w:t>
            </w:r>
            <w:r w:rsidR="00B46D8E" w:rsidRPr="00207566">
              <w:rPr>
                <w:color w:val="auto"/>
                <w:sz w:val="24"/>
              </w:rPr>
              <w:t xml:space="preserve">; член експертної групи ЕГ-01 з оцінювання ефективності діяльності наукових установ за науковим напрямом </w:t>
            </w:r>
            <w:proofErr w:type="spellStart"/>
            <w:r w:rsidR="00B46D8E" w:rsidRPr="00207566">
              <w:rPr>
                <w:color w:val="auto"/>
                <w:sz w:val="24"/>
              </w:rPr>
              <w:t>соціогуманітарних</w:t>
            </w:r>
            <w:proofErr w:type="spellEnd"/>
            <w:r w:rsidR="00B46D8E" w:rsidRPr="00207566">
              <w:rPr>
                <w:color w:val="auto"/>
                <w:sz w:val="24"/>
              </w:rPr>
              <w:t xml:space="preserve"> наук «1.01. Галузь знань: Освіта/Педагогіка»; член Секції </w:t>
            </w:r>
            <w:proofErr w:type="spellStart"/>
            <w:r w:rsidR="00B46D8E" w:rsidRPr="00207566">
              <w:rPr>
                <w:color w:val="auto"/>
                <w:sz w:val="24"/>
              </w:rPr>
              <w:t>Human</w:t>
            </w:r>
            <w:proofErr w:type="spellEnd"/>
            <w:r w:rsidR="00B46D8E" w:rsidRPr="00207566">
              <w:rPr>
                <w:color w:val="auto"/>
                <w:sz w:val="24"/>
              </w:rPr>
              <w:t xml:space="preserve"> </w:t>
            </w:r>
            <w:proofErr w:type="spellStart"/>
            <w:r w:rsidR="00B46D8E" w:rsidRPr="00207566">
              <w:rPr>
                <w:color w:val="auto"/>
                <w:sz w:val="24"/>
              </w:rPr>
              <w:t>Factors</w:t>
            </w:r>
            <w:proofErr w:type="spellEnd"/>
            <w:r w:rsidR="00B46D8E" w:rsidRPr="00207566">
              <w:rPr>
                <w:color w:val="auto"/>
                <w:sz w:val="24"/>
              </w:rPr>
              <w:t xml:space="preserve"> </w:t>
            </w:r>
            <w:proofErr w:type="spellStart"/>
            <w:r w:rsidR="00B46D8E" w:rsidRPr="00207566">
              <w:rPr>
                <w:color w:val="auto"/>
                <w:sz w:val="24"/>
              </w:rPr>
              <w:t>and</w:t>
            </w:r>
            <w:proofErr w:type="spellEnd"/>
            <w:r w:rsidR="00B46D8E" w:rsidRPr="00207566">
              <w:rPr>
                <w:color w:val="auto"/>
                <w:sz w:val="24"/>
              </w:rPr>
              <w:t xml:space="preserve"> </w:t>
            </w:r>
            <w:proofErr w:type="spellStart"/>
            <w:r w:rsidR="00B46D8E" w:rsidRPr="00207566">
              <w:rPr>
                <w:color w:val="auto"/>
                <w:sz w:val="24"/>
              </w:rPr>
              <w:t>Medicine</w:t>
            </w:r>
            <w:proofErr w:type="spellEnd"/>
            <w:r w:rsidR="00B46D8E" w:rsidRPr="00207566">
              <w:rPr>
                <w:color w:val="auto"/>
                <w:sz w:val="24"/>
              </w:rPr>
              <w:t xml:space="preserve"> </w:t>
            </w:r>
            <w:proofErr w:type="spellStart"/>
            <w:r w:rsidR="00B46D8E" w:rsidRPr="00207566">
              <w:rPr>
                <w:color w:val="auto"/>
                <w:sz w:val="24"/>
              </w:rPr>
              <w:t>Panel</w:t>
            </w:r>
            <w:proofErr w:type="spellEnd"/>
            <w:r w:rsidR="00B46D8E" w:rsidRPr="00207566">
              <w:rPr>
                <w:color w:val="auto"/>
                <w:sz w:val="24"/>
              </w:rPr>
              <w:t xml:space="preserve"> у NATO </w:t>
            </w:r>
            <w:proofErr w:type="spellStart"/>
            <w:r w:rsidR="00B46D8E" w:rsidRPr="00207566">
              <w:rPr>
                <w:color w:val="auto"/>
                <w:sz w:val="24"/>
              </w:rPr>
              <w:t>Science</w:t>
            </w:r>
            <w:proofErr w:type="spellEnd"/>
            <w:r w:rsidR="00B46D8E" w:rsidRPr="00207566">
              <w:rPr>
                <w:color w:val="auto"/>
                <w:sz w:val="24"/>
              </w:rPr>
              <w:t xml:space="preserve"> </w:t>
            </w:r>
            <w:proofErr w:type="spellStart"/>
            <w:r w:rsidR="00B46D8E" w:rsidRPr="00207566">
              <w:rPr>
                <w:color w:val="auto"/>
                <w:sz w:val="24"/>
              </w:rPr>
              <w:t>and</w:t>
            </w:r>
            <w:proofErr w:type="spellEnd"/>
            <w:r w:rsidR="00B46D8E" w:rsidRPr="00207566">
              <w:rPr>
                <w:color w:val="auto"/>
                <w:sz w:val="24"/>
              </w:rPr>
              <w:t xml:space="preserve"> </w:t>
            </w:r>
            <w:proofErr w:type="spellStart"/>
            <w:r w:rsidR="00B46D8E" w:rsidRPr="00207566">
              <w:rPr>
                <w:color w:val="auto"/>
                <w:sz w:val="24"/>
              </w:rPr>
              <w:t>Technology</w:t>
            </w:r>
            <w:proofErr w:type="spellEnd"/>
            <w:r w:rsidR="00B46D8E" w:rsidRPr="00207566">
              <w:rPr>
                <w:color w:val="auto"/>
                <w:sz w:val="24"/>
              </w:rPr>
              <w:t xml:space="preserve"> </w:t>
            </w:r>
            <w:proofErr w:type="spellStart"/>
            <w:r w:rsidR="00B46D8E" w:rsidRPr="00207566">
              <w:rPr>
                <w:color w:val="auto"/>
                <w:sz w:val="24"/>
              </w:rPr>
              <w:t>Organization</w:t>
            </w:r>
            <w:proofErr w:type="spellEnd"/>
            <w:r w:rsidR="00B46D8E" w:rsidRPr="00207566">
              <w:rPr>
                <w:color w:val="auto"/>
                <w:sz w:val="24"/>
              </w:rPr>
              <w:t xml:space="preserve"> (2009 – по теперішній час); член Технічного комітету Держстандарту України ТК-121 «Дизайн та ергономіка» (1998 – по теперішній час); член консультативної групи з питань ергономіки/людського чинника при Єврокомісії, EUTF (2007-2012).</w:t>
            </w:r>
          </w:p>
          <w:p w14:paraId="2F7350F9" w14:textId="37DE9D92" w:rsidR="003B4288" w:rsidRPr="00207566" w:rsidRDefault="006905A1" w:rsidP="006905A1">
            <w:pPr>
              <w:pStyle w:val="21"/>
              <w:shd w:val="clear" w:color="auto" w:fill="auto"/>
              <w:spacing w:before="0" w:after="0" w:line="240" w:lineRule="auto"/>
              <w:rPr>
                <w:color w:val="auto"/>
                <w:sz w:val="24"/>
                <w:szCs w:val="24"/>
              </w:rPr>
            </w:pPr>
            <w:r w:rsidRPr="00207566">
              <w:rPr>
                <w:color w:val="auto"/>
                <w:sz w:val="24"/>
                <w:szCs w:val="24"/>
              </w:rPr>
              <w:t xml:space="preserve">Викладач </w:t>
            </w:r>
            <w:r w:rsidR="003B4288" w:rsidRPr="00207566">
              <w:rPr>
                <w:color w:val="auto"/>
                <w:sz w:val="24"/>
                <w:szCs w:val="24"/>
              </w:rPr>
              <w:t xml:space="preserve">дисципліни «Організація освітнього процесу в закладах освіти» Гриб’юк О.О. – </w:t>
            </w:r>
            <w:proofErr w:type="spellStart"/>
            <w:r w:rsidR="003B4288" w:rsidRPr="00207566">
              <w:rPr>
                <w:color w:val="auto"/>
                <w:sz w:val="24"/>
                <w:szCs w:val="24"/>
              </w:rPr>
              <w:lastRenderedPageBreak/>
              <w:t>к.пед.н</w:t>
            </w:r>
            <w:proofErr w:type="spellEnd"/>
            <w:r w:rsidR="003B4288" w:rsidRPr="00207566">
              <w:rPr>
                <w:color w:val="auto"/>
                <w:sz w:val="24"/>
                <w:szCs w:val="24"/>
              </w:rPr>
              <w:t xml:space="preserve">., доцент, старший дослідник; </w:t>
            </w:r>
            <w:r w:rsidRPr="00207566">
              <w:rPr>
                <w:color w:val="auto"/>
                <w:sz w:val="24"/>
                <w:szCs w:val="24"/>
              </w:rPr>
              <w:t>директор проекту «</w:t>
            </w:r>
            <w:proofErr w:type="spellStart"/>
            <w:r w:rsidRPr="00207566">
              <w:rPr>
                <w:color w:val="auto"/>
                <w:sz w:val="24"/>
                <w:szCs w:val="24"/>
              </w:rPr>
              <w:t>Szkoła</w:t>
            </w:r>
            <w:proofErr w:type="spellEnd"/>
            <w:r w:rsidRPr="00207566">
              <w:rPr>
                <w:color w:val="auto"/>
                <w:sz w:val="24"/>
                <w:szCs w:val="24"/>
              </w:rPr>
              <w:t xml:space="preserve"> </w:t>
            </w:r>
            <w:proofErr w:type="spellStart"/>
            <w:r w:rsidRPr="00207566">
              <w:rPr>
                <w:color w:val="auto"/>
                <w:sz w:val="24"/>
                <w:szCs w:val="24"/>
              </w:rPr>
              <w:t>Liderów</w:t>
            </w:r>
            <w:proofErr w:type="spellEnd"/>
            <w:r w:rsidRPr="00207566">
              <w:rPr>
                <w:color w:val="auto"/>
                <w:sz w:val="24"/>
                <w:szCs w:val="24"/>
              </w:rPr>
              <w:t xml:space="preserve"> – </w:t>
            </w:r>
            <w:proofErr w:type="spellStart"/>
            <w:r w:rsidRPr="00207566">
              <w:rPr>
                <w:color w:val="auto"/>
                <w:sz w:val="24"/>
                <w:szCs w:val="24"/>
              </w:rPr>
              <w:t>Naukowa</w:t>
            </w:r>
            <w:proofErr w:type="spellEnd"/>
            <w:r w:rsidRPr="00207566">
              <w:rPr>
                <w:color w:val="auto"/>
                <w:sz w:val="24"/>
                <w:szCs w:val="24"/>
              </w:rPr>
              <w:t xml:space="preserve"> </w:t>
            </w:r>
            <w:proofErr w:type="spellStart"/>
            <w:r w:rsidRPr="00207566">
              <w:rPr>
                <w:color w:val="auto"/>
                <w:sz w:val="24"/>
                <w:szCs w:val="24"/>
              </w:rPr>
              <w:t>komunikacja</w:t>
            </w:r>
            <w:proofErr w:type="spellEnd"/>
            <w:r w:rsidRPr="00207566">
              <w:rPr>
                <w:color w:val="auto"/>
                <w:sz w:val="24"/>
                <w:szCs w:val="24"/>
              </w:rPr>
              <w:t xml:space="preserve"> w </w:t>
            </w:r>
            <w:proofErr w:type="spellStart"/>
            <w:r w:rsidRPr="00207566">
              <w:rPr>
                <w:color w:val="auto"/>
                <w:sz w:val="24"/>
                <w:szCs w:val="24"/>
              </w:rPr>
              <w:t>akademickim</w:t>
            </w:r>
            <w:proofErr w:type="spellEnd"/>
            <w:r w:rsidRPr="00207566">
              <w:rPr>
                <w:color w:val="auto"/>
                <w:sz w:val="24"/>
                <w:szCs w:val="24"/>
              </w:rPr>
              <w:t xml:space="preserve"> </w:t>
            </w:r>
            <w:proofErr w:type="spellStart"/>
            <w:r w:rsidRPr="00207566">
              <w:rPr>
                <w:color w:val="auto"/>
                <w:sz w:val="24"/>
                <w:szCs w:val="24"/>
              </w:rPr>
              <w:t>środowisku</w:t>
            </w:r>
            <w:proofErr w:type="spellEnd"/>
            <w:r w:rsidRPr="00207566">
              <w:rPr>
                <w:color w:val="auto"/>
                <w:sz w:val="24"/>
                <w:szCs w:val="24"/>
              </w:rPr>
              <w:t xml:space="preserve">: </w:t>
            </w:r>
            <w:proofErr w:type="spellStart"/>
            <w:r w:rsidRPr="00207566">
              <w:rPr>
                <w:color w:val="auto"/>
                <w:sz w:val="24"/>
                <w:szCs w:val="24"/>
              </w:rPr>
              <w:t>sekrety</w:t>
            </w:r>
            <w:proofErr w:type="spellEnd"/>
            <w:r w:rsidRPr="00207566">
              <w:rPr>
                <w:color w:val="auto"/>
                <w:sz w:val="24"/>
                <w:szCs w:val="24"/>
              </w:rPr>
              <w:t xml:space="preserve"> </w:t>
            </w:r>
            <w:proofErr w:type="spellStart"/>
            <w:r w:rsidRPr="00207566">
              <w:rPr>
                <w:color w:val="auto"/>
                <w:sz w:val="24"/>
                <w:szCs w:val="24"/>
              </w:rPr>
              <w:t>pisania</w:t>
            </w:r>
            <w:proofErr w:type="spellEnd"/>
            <w:r w:rsidRPr="00207566">
              <w:rPr>
                <w:color w:val="auto"/>
                <w:sz w:val="24"/>
                <w:szCs w:val="24"/>
              </w:rPr>
              <w:t xml:space="preserve"> </w:t>
            </w:r>
            <w:proofErr w:type="spellStart"/>
            <w:r w:rsidRPr="00207566">
              <w:rPr>
                <w:color w:val="auto"/>
                <w:sz w:val="24"/>
                <w:szCs w:val="24"/>
              </w:rPr>
              <w:t>prac</w:t>
            </w:r>
            <w:proofErr w:type="spellEnd"/>
            <w:r w:rsidRPr="00207566">
              <w:rPr>
                <w:color w:val="auto"/>
                <w:sz w:val="24"/>
                <w:szCs w:val="24"/>
              </w:rPr>
              <w:t xml:space="preserve"> </w:t>
            </w:r>
            <w:proofErr w:type="spellStart"/>
            <w:r w:rsidRPr="00207566">
              <w:rPr>
                <w:color w:val="auto"/>
                <w:sz w:val="24"/>
                <w:szCs w:val="24"/>
              </w:rPr>
              <w:t>naukowo-badawczych</w:t>
            </w:r>
            <w:proofErr w:type="spellEnd"/>
            <w:r w:rsidRPr="00207566">
              <w:rPr>
                <w:color w:val="auto"/>
                <w:sz w:val="24"/>
                <w:szCs w:val="24"/>
              </w:rPr>
              <w:t xml:space="preserve">» (Україна-Польща Білорусь); науковий керівник і директор міжнародного дослідницького </w:t>
            </w:r>
            <w:proofErr w:type="spellStart"/>
            <w:r w:rsidRPr="00207566">
              <w:rPr>
                <w:color w:val="auto"/>
                <w:sz w:val="24"/>
                <w:szCs w:val="24"/>
              </w:rPr>
              <w:t>проєкту</w:t>
            </w:r>
            <w:proofErr w:type="spellEnd"/>
            <w:r w:rsidRPr="00207566">
              <w:rPr>
                <w:color w:val="auto"/>
                <w:sz w:val="24"/>
                <w:szCs w:val="24"/>
              </w:rPr>
              <w:t xml:space="preserve"> «</w:t>
            </w:r>
            <w:proofErr w:type="spellStart"/>
            <w:r w:rsidRPr="00207566">
              <w:rPr>
                <w:color w:val="auto"/>
                <w:sz w:val="24"/>
                <w:szCs w:val="24"/>
              </w:rPr>
              <w:t>Clever</w:t>
            </w:r>
            <w:proofErr w:type="spellEnd"/>
            <w:r w:rsidRPr="00207566">
              <w:rPr>
                <w:color w:val="auto"/>
                <w:sz w:val="24"/>
                <w:szCs w:val="24"/>
              </w:rPr>
              <w:t xml:space="preserve">: </w:t>
            </w:r>
            <w:proofErr w:type="spellStart"/>
            <w:r w:rsidRPr="00207566">
              <w:rPr>
                <w:color w:val="auto"/>
                <w:sz w:val="24"/>
                <w:szCs w:val="24"/>
              </w:rPr>
              <w:t>School</w:t>
            </w:r>
            <w:proofErr w:type="spellEnd"/>
            <w:r w:rsidRPr="00207566">
              <w:rPr>
                <w:color w:val="auto"/>
                <w:sz w:val="24"/>
                <w:szCs w:val="24"/>
              </w:rPr>
              <w:t xml:space="preserve"> </w:t>
            </w:r>
            <w:proofErr w:type="spellStart"/>
            <w:r w:rsidRPr="00207566">
              <w:rPr>
                <w:color w:val="auto"/>
                <w:sz w:val="24"/>
                <w:szCs w:val="24"/>
              </w:rPr>
              <w:t>of</w:t>
            </w:r>
            <w:proofErr w:type="spellEnd"/>
            <w:r w:rsidRPr="00207566">
              <w:rPr>
                <w:color w:val="auto"/>
                <w:sz w:val="24"/>
                <w:szCs w:val="24"/>
              </w:rPr>
              <w:t xml:space="preserve"> </w:t>
            </w:r>
            <w:proofErr w:type="spellStart"/>
            <w:r w:rsidRPr="00207566">
              <w:rPr>
                <w:color w:val="auto"/>
                <w:sz w:val="24"/>
                <w:szCs w:val="24"/>
              </w:rPr>
              <w:t>Natural</w:t>
            </w:r>
            <w:proofErr w:type="spellEnd"/>
            <w:r w:rsidRPr="00207566">
              <w:rPr>
                <w:color w:val="auto"/>
                <w:sz w:val="24"/>
                <w:szCs w:val="24"/>
              </w:rPr>
              <w:t xml:space="preserve"> </w:t>
            </w:r>
            <w:proofErr w:type="spellStart"/>
            <w:r w:rsidRPr="00207566">
              <w:rPr>
                <w:color w:val="auto"/>
                <w:sz w:val="24"/>
                <w:szCs w:val="24"/>
              </w:rPr>
              <w:t>and</w:t>
            </w:r>
            <w:proofErr w:type="spellEnd"/>
            <w:r w:rsidRPr="00207566">
              <w:rPr>
                <w:color w:val="auto"/>
                <w:sz w:val="24"/>
                <w:szCs w:val="24"/>
              </w:rPr>
              <w:t xml:space="preserve"> </w:t>
            </w:r>
            <w:proofErr w:type="spellStart"/>
            <w:r w:rsidRPr="00207566">
              <w:rPr>
                <w:color w:val="auto"/>
                <w:sz w:val="24"/>
                <w:szCs w:val="24"/>
              </w:rPr>
              <w:t>Mathematical</w:t>
            </w:r>
            <w:proofErr w:type="spellEnd"/>
            <w:r w:rsidRPr="00207566">
              <w:rPr>
                <w:color w:val="auto"/>
                <w:sz w:val="24"/>
                <w:szCs w:val="24"/>
              </w:rPr>
              <w:t xml:space="preserve"> </w:t>
            </w:r>
            <w:proofErr w:type="spellStart"/>
            <w:r w:rsidRPr="00207566">
              <w:rPr>
                <w:color w:val="auto"/>
                <w:sz w:val="24"/>
                <w:szCs w:val="24"/>
              </w:rPr>
              <w:t>Sciences</w:t>
            </w:r>
            <w:proofErr w:type="spellEnd"/>
            <w:r w:rsidRPr="00207566">
              <w:rPr>
                <w:color w:val="auto"/>
                <w:sz w:val="24"/>
                <w:szCs w:val="24"/>
              </w:rPr>
              <w:t xml:space="preserve">»; співорганізатор і експерт міжнародного дослідницького </w:t>
            </w:r>
            <w:proofErr w:type="spellStart"/>
            <w:r w:rsidRPr="00207566">
              <w:rPr>
                <w:color w:val="auto"/>
                <w:sz w:val="24"/>
                <w:szCs w:val="24"/>
              </w:rPr>
              <w:t>проєкту</w:t>
            </w:r>
            <w:proofErr w:type="spellEnd"/>
            <w:r w:rsidRPr="00207566">
              <w:rPr>
                <w:color w:val="auto"/>
                <w:sz w:val="24"/>
                <w:szCs w:val="24"/>
              </w:rPr>
              <w:t xml:space="preserve"> «</w:t>
            </w:r>
            <w:proofErr w:type="spellStart"/>
            <w:r w:rsidRPr="00207566">
              <w:rPr>
                <w:color w:val="auto"/>
                <w:sz w:val="24"/>
                <w:szCs w:val="24"/>
              </w:rPr>
              <w:t>Kobiety</w:t>
            </w:r>
            <w:proofErr w:type="spellEnd"/>
            <w:r w:rsidRPr="00207566">
              <w:rPr>
                <w:color w:val="auto"/>
                <w:sz w:val="24"/>
                <w:szCs w:val="24"/>
              </w:rPr>
              <w:t xml:space="preserve"> w IT – (</w:t>
            </w:r>
            <w:proofErr w:type="spellStart"/>
            <w:r w:rsidRPr="00207566">
              <w:rPr>
                <w:color w:val="auto"/>
                <w:sz w:val="24"/>
                <w:szCs w:val="24"/>
              </w:rPr>
              <w:t>nie</w:t>
            </w:r>
            <w:proofErr w:type="spellEnd"/>
            <w:r w:rsidRPr="00207566">
              <w:rPr>
                <w:color w:val="auto"/>
                <w:sz w:val="24"/>
                <w:szCs w:val="24"/>
              </w:rPr>
              <w:t>)</w:t>
            </w:r>
            <w:proofErr w:type="spellStart"/>
            <w:r w:rsidRPr="00207566">
              <w:rPr>
                <w:color w:val="auto"/>
                <w:sz w:val="24"/>
                <w:szCs w:val="24"/>
              </w:rPr>
              <w:t>możliwy</w:t>
            </w:r>
            <w:proofErr w:type="spellEnd"/>
            <w:r w:rsidRPr="00207566">
              <w:rPr>
                <w:color w:val="auto"/>
                <w:sz w:val="24"/>
                <w:szCs w:val="24"/>
              </w:rPr>
              <w:t xml:space="preserve"> </w:t>
            </w:r>
            <w:proofErr w:type="spellStart"/>
            <w:r w:rsidRPr="00207566">
              <w:rPr>
                <w:color w:val="auto"/>
                <w:sz w:val="24"/>
                <w:szCs w:val="24"/>
              </w:rPr>
              <w:t>sukces</w:t>
            </w:r>
            <w:proofErr w:type="spellEnd"/>
            <w:r w:rsidRPr="00207566">
              <w:rPr>
                <w:color w:val="auto"/>
                <w:sz w:val="24"/>
                <w:szCs w:val="24"/>
              </w:rPr>
              <w:t>» (Україна-Польща-Німеччина); експерт Національного фонду досліджень України; член експертної ради Асоціації вчителів математики Польщі; член експертної ради Європейській Асоціації педагогів, психологів і медиків «</w:t>
            </w:r>
            <w:proofErr w:type="spellStart"/>
            <w:r w:rsidRPr="00207566">
              <w:rPr>
                <w:color w:val="auto"/>
                <w:sz w:val="24"/>
                <w:szCs w:val="24"/>
              </w:rPr>
              <w:t>Science</w:t>
            </w:r>
            <w:proofErr w:type="spellEnd"/>
            <w:r w:rsidRPr="00207566">
              <w:rPr>
                <w:color w:val="auto"/>
                <w:sz w:val="24"/>
                <w:szCs w:val="24"/>
              </w:rPr>
              <w:t>»; доцент кафедри інформаційних технологій і програмування факультету інформатики НПУ імені М.П. Драгоманова.</w:t>
            </w:r>
            <w:r w:rsidR="009D08C2" w:rsidRPr="00207566">
              <w:rPr>
                <w:color w:val="auto"/>
                <w:sz w:val="24"/>
                <w:szCs w:val="24"/>
              </w:rPr>
              <w:t xml:space="preserve"> (ЗВО, що є одним із роботодавців аспірантів ІІТЗН НАПН України).</w:t>
            </w:r>
          </w:p>
          <w:p w14:paraId="6AE3D53C" w14:textId="35B9CEB1" w:rsidR="0067667B" w:rsidRPr="00E07FA4" w:rsidRDefault="00DA17EF" w:rsidP="00B872EF">
            <w:pPr>
              <w:pStyle w:val="21"/>
              <w:shd w:val="clear" w:color="auto" w:fill="auto"/>
              <w:spacing w:before="0" w:after="0" w:line="240" w:lineRule="auto"/>
              <w:rPr>
                <w:sz w:val="24"/>
                <w:szCs w:val="24"/>
              </w:rPr>
            </w:pPr>
            <w:r w:rsidRPr="00207566">
              <w:rPr>
                <w:sz w:val="24"/>
                <w:szCs w:val="24"/>
              </w:rPr>
              <w:t>та ін.</w:t>
            </w:r>
            <w:r w:rsidRPr="00207566">
              <w:t xml:space="preserve"> </w:t>
            </w:r>
            <w:r w:rsidRPr="00207566">
              <w:rPr>
                <w:sz w:val="24"/>
                <w:szCs w:val="24"/>
              </w:rPr>
              <w:t>(див. табл. 2. Зведена інформація про викладачів).</w:t>
            </w:r>
          </w:p>
        </w:tc>
      </w:tr>
      <w:tr w:rsidR="00612679" w14:paraId="14E70EC6" w14:textId="77777777" w:rsidTr="00612679">
        <w:tc>
          <w:tcPr>
            <w:tcW w:w="9963" w:type="dxa"/>
          </w:tcPr>
          <w:p w14:paraId="480728A4" w14:textId="11470D09" w:rsidR="00612679" w:rsidRDefault="00612679" w:rsidP="00501418">
            <w:pPr>
              <w:pStyle w:val="21"/>
              <w:shd w:val="clear" w:color="auto" w:fill="auto"/>
              <w:spacing w:before="0" w:after="0" w:line="240" w:lineRule="auto"/>
              <w:rPr>
                <w:i/>
                <w:sz w:val="24"/>
                <w:szCs w:val="24"/>
              </w:rPr>
            </w:pPr>
            <w:r w:rsidRPr="0009132A">
              <w:rPr>
                <w:b/>
                <w:sz w:val="24"/>
                <w:szCs w:val="24"/>
              </w:rPr>
              <w:lastRenderedPageBreak/>
              <w:t xml:space="preserve">Опишіть, яким чином ЗВО сприяє професійному розвиткові викладачів ОП? Наведіть конкретні приклади такого сприяння </w:t>
            </w:r>
            <w:r w:rsidR="00CA59D1" w:rsidRPr="004D6DD9">
              <w:rPr>
                <w:i/>
                <w:sz w:val="24"/>
                <w:szCs w:val="24"/>
              </w:rPr>
              <w:t>коротке</w:t>
            </w:r>
          </w:p>
          <w:p w14:paraId="29E55BD3" w14:textId="3EBAE0B3" w:rsidR="00612679" w:rsidRPr="00EA089D" w:rsidRDefault="00DA17EF" w:rsidP="00850FA6">
            <w:pPr>
              <w:pStyle w:val="21"/>
              <w:shd w:val="clear" w:color="auto" w:fill="auto"/>
              <w:spacing w:before="0" w:after="0" w:line="240" w:lineRule="auto"/>
              <w:rPr>
                <w:sz w:val="24"/>
                <w:szCs w:val="24"/>
              </w:rPr>
            </w:pPr>
            <w:r w:rsidRPr="008C6642">
              <w:rPr>
                <w:sz w:val="24"/>
                <w:szCs w:val="24"/>
              </w:rPr>
              <w:t xml:space="preserve">ІІТЗН НАПН України активно сприяє професійному розвитку та підвищенню рівня кваліфікації викладачів шляхом залучення їх до науково-дослідної роботи Інституту, </w:t>
            </w:r>
            <w:r w:rsidR="008C6642" w:rsidRPr="008C6642">
              <w:rPr>
                <w:sz w:val="24"/>
                <w:szCs w:val="24"/>
              </w:rPr>
              <w:t xml:space="preserve">до </w:t>
            </w:r>
            <w:r w:rsidR="00612679" w:rsidRPr="008C6642">
              <w:rPr>
                <w:sz w:val="24"/>
                <w:szCs w:val="24"/>
              </w:rPr>
              <w:t xml:space="preserve">участі у Всеукраїнських та Міжнародних </w:t>
            </w:r>
            <w:r w:rsidR="008C6642">
              <w:rPr>
                <w:sz w:val="24"/>
                <w:szCs w:val="24"/>
              </w:rPr>
              <w:t xml:space="preserve">освітніх й наукових </w:t>
            </w:r>
            <w:r w:rsidR="00612679" w:rsidRPr="008C6642">
              <w:rPr>
                <w:sz w:val="24"/>
                <w:szCs w:val="24"/>
              </w:rPr>
              <w:t>заходах</w:t>
            </w:r>
            <w:r w:rsidR="008C6642" w:rsidRPr="008C6642">
              <w:rPr>
                <w:sz w:val="24"/>
                <w:szCs w:val="24"/>
              </w:rPr>
              <w:t xml:space="preserve"> (конференціях, семінарах, </w:t>
            </w:r>
            <w:proofErr w:type="spellStart"/>
            <w:r w:rsidR="008C6642" w:rsidRPr="008C6642">
              <w:rPr>
                <w:sz w:val="24"/>
                <w:szCs w:val="24"/>
              </w:rPr>
              <w:t>вебінарах</w:t>
            </w:r>
            <w:proofErr w:type="spellEnd"/>
            <w:r w:rsidR="008C6642" w:rsidRPr="00EA089D">
              <w:rPr>
                <w:sz w:val="24"/>
                <w:szCs w:val="24"/>
              </w:rPr>
              <w:t xml:space="preserve">, </w:t>
            </w:r>
            <w:r w:rsidR="00851B3D" w:rsidRPr="00EA089D">
              <w:rPr>
                <w:sz w:val="24"/>
                <w:szCs w:val="24"/>
              </w:rPr>
              <w:t>форумах</w:t>
            </w:r>
            <w:r w:rsidR="008C6642" w:rsidRPr="00EA089D">
              <w:rPr>
                <w:sz w:val="24"/>
                <w:szCs w:val="24"/>
              </w:rPr>
              <w:t xml:space="preserve"> та ін.)</w:t>
            </w:r>
            <w:r w:rsidR="00612679" w:rsidRPr="00EA089D">
              <w:rPr>
                <w:sz w:val="24"/>
                <w:szCs w:val="24"/>
              </w:rPr>
              <w:t xml:space="preserve">, участі в Міжнародних </w:t>
            </w:r>
            <w:proofErr w:type="spellStart"/>
            <w:r w:rsidR="00612679" w:rsidRPr="00EA089D">
              <w:rPr>
                <w:sz w:val="24"/>
                <w:szCs w:val="24"/>
              </w:rPr>
              <w:t>про</w:t>
            </w:r>
            <w:r w:rsidR="00496235" w:rsidRPr="00EA089D">
              <w:rPr>
                <w:sz w:val="24"/>
                <w:szCs w:val="24"/>
              </w:rPr>
              <w:t>є</w:t>
            </w:r>
            <w:r w:rsidR="00612679" w:rsidRPr="00EA089D">
              <w:rPr>
                <w:sz w:val="24"/>
                <w:szCs w:val="24"/>
              </w:rPr>
              <w:t>ктах</w:t>
            </w:r>
            <w:proofErr w:type="spellEnd"/>
            <w:r w:rsidR="00612679" w:rsidRPr="00EA089D">
              <w:rPr>
                <w:sz w:val="24"/>
                <w:szCs w:val="24"/>
              </w:rPr>
              <w:t xml:space="preserve">, стажуваннях, </w:t>
            </w:r>
            <w:r w:rsidR="008C6642" w:rsidRPr="00EA089D">
              <w:rPr>
                <w:sz w:val="24"/>
                <w:szCs w:val="24"/>
              </w:rPr>
              <w:t xml:space="preserve">до </w:t>
            </w:r>
            <w:r w:rsidR="00612679" w:rsidRPr="00EA089D">
              <w:rPr>
                <w:sz w:val="24"/>
                <w:szCs w:val="24"/>
              </w:rPr>
              <w:t>написанн</w:t>
            </w:r>
            <w:r w:rsidR="008C6642" w:rsidRPr="00EA089D">
              <w:rPr>
                <w:sz w:val="24"/>
                <w:szCs w:val="24"/>
              </w:rPr>
              <w:t>я</w:t>
            </w:r>
            <w:r w:rsidR="00612679" w:rsidRPr="00EA089D">
              <w:rPr>
                <w:sz w:val="24"/>
                <w:szCs w:val="24"/>
              </w:rPr>
              <w:t xml:space="preserve"> монографій, посібників, підручників, методичних рекомендацій тощо.</w:t>
            </w:r>
          </w:p>
          <w:p w14:paraId="0B4B52AB" w14:textId="7BB466AD" w:rsidR="00850FA6" w:rsidRPr="00EA089D" w:rsidRDefault="001A2E0C" w:rsidP="005B27C8">
            <w:pPr>
              <w:pStyle w:val="21"/>
              <w:shd w:val="clear" w:color="auto" w:fill="auto"/>
              <w:spacing w:before="0" w:after="0" w:line="240" w:lineRule="auto"/>
              <w:rPr>
                <w:color w:val="auto"/>
                <w:sz w:val="24"/>
                <w:szCs w:val="24"/>
              </w:rPr>
            </w:pPr>
            <w:r>
              <w:rPr>
                <w:sz w:val="24"/>
                <w:szCs w:val="24"/>
              </w:rPr>
              <w:t>Н</w:t>
            </w:r>
            <w:r w:rsidR="0068341C">
              <w:rPr>
                <w:sz w:val="24"/>
                <w:szCs w:val="24"/>
              </w:rPr>
              <w:t>аукові заходи</w:t>
            </w:r>
            <w:r w:rsidR="00850FA6" w:rsidRPr="00EA089D">
              <w:rPr>
                <w:sz w:val="24"/>
                <w:szCs w:val="24"/>
              </w:rPr>
              <w:t xml:space="preserve">: Міжнародна науково-практична конференція «ІКТ в освіті, дослідженнях та індустріальних додатках: інтеграція, гармонізація та трансфер знань (ICTERI)», Міжнародна науково-практична конференції </w:t>
            </w:r>
            <w:proofErr w:type="spellStart"/>
            <w:r w:rsidR="00850FA6" w:rsidRPr="00EA089D">
              <w:rPr>
                <w:sz w:val="24"/>
                <w:szCs w:val="24"/>
              </w:rPr>
              <w:t>Moodle</w:t>
            </w:r>
            <w:proofErr w:type="spellEnd"/>
            <w:r w:rsidR="00850FA6" w:rsidRPr="00EA089D">
              <w:rPr>
                <w:sz w:val="24"/>
                <w:szCs w:val="24"/>
              </w:rPr>
              <w:t xml:space="preserve"> </w:t>
            </w:r>
            <w:proofErr w:type="spellStart"/>
            <w:r w:rsidR="00850FA6" w:rsidRPr="00EA089D">
              <w:rPr>
                <w:sz w:val="24"/>
                <w:szCs w:val="24"/>
              </w:rPr>
              <w:t>Moot</w:t>
            </w:r>
            <w:proofErr w:type="spellEnd"/>
            <w:r w:rsidR="00850FA6" w:rsidRPr="00EA089D">
              <w:rPr>
                <w:sz w:val="24"/>
                <w:szCs w:val="24"/>
              </w:rPr>
              <w:t xml:space="preserve"> </w:t>
            </w:r>
            <w:proofErr w:type="spellStart"/>
            <w:r w:rsidR="00850FA6" w:rsidRPr="00EA089D">
              <w:rPr>
                <w:sz w:val="24"/>
                <w:szCs w:val="24"/>
              </w:rPr>
              <w:t>Ukraine</w:t>
            </w:r>
            <w:proofErr w:type="spellEnd"/>
            <w:r w:rsidR="00850FA6" w:rsidRPr="00EA089D">
              <w:rPr>
                <w:color w:val="auto"/>
                <w:sz w:val="24"/>
                <w:szCs w:val="24"/>
              </w:rPr>
              <w:t>, Міжнародна науково-практична конференція «Інформаційні технології в ос</w:t>
            </w:r>
            <w:r w:rsidR="00EA089D" w:rsidRPr="00EA089D">
              <w:rPr>
                <w:color w:val="auto"/>
                <w:sz w:val="24"/>
                <w:szCs w:val="24"/>
              </w:rPr>
              <w:t>віті, науці і техніці (ІТОНТ)» та ін.</w:t>
            </w:r>
          </w:p>
          <w:p w14:paraId="0F2E9AD8" w14:textId="6A1A6AAE" w:rsidR="003430FC" w:rsidRPr="00EA089D" w:rsidRDefault="00851B3D" w:rsidP="005B27C8">
            <w:pPr>
              <w:pStyle w:val="a6"/>
              <w:shd w:val="clear" w:color="auto" w:fill="auto"/>
              <w:spacing w:line="240" w:lineRule="auto"/>
              <w:jc w:val="both"/>
              <w:rPr>
                <w:b/>
                <w:i/>
                <w:iCs/>
                <w:color w:val="auto"/>
                <w:sz w:val="24"/>
                <w:szCs w:val="24"/>
                <w:u w:val="single"/>
              </w:rPr>
            </w:pPr>
            <w:proofErr w:type="spellStart"/>
            <w:r w:rsidRPr="00EA089D">
              <w:rPr>
                <w:color w:val="auto"/>
                <w:sz w:val="24"/>
                <w:szCs w:val="24"/>
              </w:rPr>
              <w:t>Проєкти</w:t>
            </w:r>
            <w:proofErr w:type="spellEnd"/>
            <w:r w:rsidRPr="00EA089D">
              <w:rPr>
                <w:color w:val="auto"/>
                <w:sz w:val="24"/>
                <w:szCs w:val="24"/>
              </w:rPr>
              <w:t xml:space="preserve">: </w:t>
            </w:r>
            <w:r w:rsidR="005B27C8" w:rsidRPr="00EA089D">
              <w:rPr>
                <w:color w:val="auto"/>
                <w:sz w:val="24"/>
                <w:szCs w:val="24"/>
              </w:rPr>
              <w:t xml:space="preserve">Міжнародний дослідницький </w:t>
            </w:r>
            <w:proofErr w:type="spellStart"/>
            <w:r w:rsidR="005B27C8" w:rsidRPr="00EA089D">
              <w:rPr>
                <w:color w:val="auto"/>
                <w:sz w:val="24"/>
                <w:szCs w:val="24"/>
              </w:rPr>
              <w:t>проєкт</w:t>
            </w:r>
            <w:proofErr w:type="spellEnd"/>
            <w:r w:rsidR="005B27C8" w:rsidRPr="00EA089D">
              <w:rPr>
                <w:color w:val="auto"/>
                <w:sz w:val="24"/>
                <w:szCs w:val="24"/>
              </w:rPr>
              <w:t xml:space="preserve"> «</w:t>
            </w:r>
            <w:proofErr w:type="spellStart"/>
            <w:r w:rsidR="005B27C8" w:rsidRPr="00EA089D">
              <w:rPr>
                <w:color w:val="auto"/>
                <w:sz w:val="24"/>
                <w:szCs w:val="24"/>
              </w:rPr>
              <w:t>Clever</w:t>
            </w:r>
            <w:proofErr w:type="spellEnd"/>
            <w:r w:rsidR="005B27C8" w:rsidRPr="00EA089D">
              <w:rPr>
                <w:color w:val="auto"/>
                <w:sz w:val="24"/>
                <w:szCs w:val="24"/>
              </w:rPr>
              <w:t xml:space="preserve">: </w:t>
            </w:r>
            <w:proofErr w:type="spellStart"/>
            <w:r w:rsidR="005B27C8" w:rsidRPr="00EA089D">
              <w:rPr>
                <w:color w:val="auto"/>
                <w:sz w:val="24"/>
                <w:szCs w:val="24"/>
              </w:rPr>
              <w:t>School</w:t>
            </w:r>
            <w:proofErr w:type="spellEnd"/>
            <w:r w:rsidR="005B27C8" w:rsidRPr="00EA089D">
              <w:rPr>
                <w:color w:val="auto"/>
                <w:sz w:val="24"/>
                <w:szCs w:val="24"/>
              </w:rPr>
              <w:t xml:space="preserve"> </w:t>
            </w:r>
            <w:proofErr w:type="spellStart"/>
            <w:r w:rsidR="005B27C8" w:rsidRPr="00EA089D">
              <w:rPr>
                <w:color w:val="auto"/>
                <w:sz w:val="24"/>
                <w:szCs w:val="24"/>
              </w:rPr>
              <w:t>of</w:t>
            </w:r>
            <w:proofErr w:type="spellEnd"/>
            <w:r w:rsidR="005B27C8" w:rsidRPr="00EA089D">
              <w:rPr>
                <w:color w:val="auto"/>
                <w:sz w:val="24"/>
                <w:szCs w:val="24"/>
              </w:rPr>
              <w:t xml:space="preserve"> </w:t>
            </w:r>
            <w:proofErr w:type="spellStart"/>
            <w:r w:rsidR="005B27C8" w:rsidRPr="00EA089D">
              <w:rPr>
                <w:color w:val="auto"/>
                <w:sz w:val="24"/>
                <w:szCs w:val="24"/>
              </w:rPr>
              <w:t>Natural</w:t>
            </w:r>
            <w:proofErr w:type="spellEnd"/>
            <w:r w:rsidR="005B27C8" w:rsidRPr="00EA089D">
              <w:rPr>
                <w:color w:val="auto"/>
                <w:sz w:val="24"/>
                <w:szCs w:val="24"/>
              </w:rPr>
              <w:t xml:space="preserve"> </w:t>
            </w:r>
            <w:proofErr w:type="spellStart"/>
            <w:r w:rsidR="005B27C8" w:rsidRPr="00EA089D">
              <w:rPr>
                <w:color w:val="auto"/>
                <w:sz w:val="24"/>
                <w:szCs w:val="24"/>
              </w:rPr>
              <w:t>and</w:t>
            </w:r>
            <w:proofErr w:type="spellEnd"/>
            <w:r w:rsidR="005B27C8" w:rsidRPr="00EA089D">
              <w:rPr>
                <w:color w:val="auto"/>
                <w:sz w:val="24"/>
                <w:szCs w:val="24"/>
              </w:rPr>
              <w:t xml:space="preserve"> </w:t>
            </w:r>
            <w:proofErr w:type="spellStart"/>
            <w:r w:rsidR="005B27C8" w:rsidRPr="00EA089D">
              <w:rPr>
                <w:color w:val="auto"/>
                <w:sz w:val="24"/>
                <w:szCs w:val="24"/>
              </w:rPr>
              <w:t>Mathematical</w:t>
            </w:r>
            <w:proofErr w:type="spellEnd"/>
            <w:r w:rsidR="005B27C8" w:rsidRPr="00EA089D">
              <w:rPr>
                <w:color w:val="auto"/>
                <w:sz w:val="24"/>
                <w:szCs w:val="24"/>
              </w:rPr>
              <w:t xml:space="preserve"> </w:t>
            </w:r>
            <w:proofErr w:type="spellStart"/>
            <w:r w:rsidR="005B27C8" w:rsidRPr="00EA089D">
              <w:rPr>
                <w:color w:val="auto"/>
                <w:sz w:val="24"/>
                <w:szCs w:val="24"/>
              </w:rPr>
              <w:t>Sciences</w:t>
            </w:r>
            <w:proofErr w:type="spellEnd"/>
            <w:r w:rsidR="005B27C8" w:rsidRPr="00EA089D">
              <w:rPr>
                <w:color w:val="auto"/>
                <w:sz w:val="24"/>
                <w:szCs w:val="24"/>
              </w:rPr>
              <w:t xml:space="preserve">», </w:t>
            </w:r>
            <w:proofErr w:type="spellStart"/>
            <w:r w:rsidRPr="00EA089D">
              <w:rPr>
                <w:color w:val="auto"/>
                <w:sz w:val="24"/>
                <w:szCs w:val="24"/>
              </w:rPr>
              <w:t>Проєкт</w:t>
            </w:r>
            <w:proofErr w:type="spellEnd"/>
            <w:r w:rsidRPr="00EA089D">
              <w:rPr>
                <w:color w:val="auto"/>
                <w:sz w:val="24"/>
                <w:szCs w:val="24"/>
              </w:rPr>
              <w:t xml:space="preserve"> МОН України «Технологія навчання учнів початкової школи «Розумники» (</w:t>
            </w:r>
            <w:r w:rsidRPr="00EA089D">
              <w:rPr>
                <w:color w:val="auto"/>
                <w:sz w:val="24"/>
                <w:szCs w:val="24"/>
                <w:lang w:val="en-US"/>
              </w:rPr>
              <w:t>Smart</w:t>
            </w:r>
            <w:r w:rsidRPr="00EA089D">
              <w:rPr>
                <w:color w:val="auto"/>
                <w:sz w:val="24"/>
                <w:szCs w:val="24"/>
              </w:rPr>
              <w:t xml:space="preserve"> </w:t>
            </w:r>
            <w:r w:rsidRPr="00EA089D">
              <w:rPr>
                <w:color w:val="auto"/>
                <w:sz w:val="24"/>
                <w:szCs w:val="24"/>
                <w:lang w:val="en-US"/>
              </w:rPr>
              <w:t>Kids</w:t>
            </w:r>
            <w:r w:rsidRPr="00EA089D">
              <w:rPr>
                <w:color w:val="auto"/>
                <w:sz w:val="24"/>
                <w:szCs w:val="28"/>
              </w:rPr>
              <w:t xml:space="preserve">), </w:t>
            </w:r>
            <w:proofErr w:type="spellStart"/>
            <w:r w:rsidR="003430FC" w:rsidRPr="00EA089D">
              <w:rPr>
                <w:color w:val="auto"/>
                <w:sz w:val="24"/>
                <w:szCs w:val="28"/>
              </w:rPr>
              <w:t>Проєкт</w:t>
            </w:r>
            <w:proofErr w:type="spellEnd"/>
            <w:r w:rsidR="003430FC" w:rsidRPr="00EA089D">
              <w:rPr>
                <w:color w:val="auto"/>
                <w:sz w:val="24"/>
                <w:szCs w:val="28"/>
              </w:rPr>
              <w:t xml:space="preserve"> «Хмарні сервіси в освіті», Всеукраїнський </w:t>
            </w:r>
            <w:proofErr w:type="spellStart"/>
            <w:r w:rsidR="003430FC" w:rsidRPr="00EA089D">
              <w:rPr>
                <w:color w:val="auto"/>
                <w:sz w:val="24"/>
                <w:szCs w:val="28"/>
              </w:rPr>
              <w:t>проєкт</w:t>
            </w:r>
            <w:proofErr w:type="spellEnd"/>
            <w:r w:rsidR="003430FC" w:rsidRPr="00EA089D">
              <w:rPr>
                <w:color w:val="auto"/>
                <w:sz w:val="24"/>
                <w:szCs w:val="28"/>
              </w:rPr>
              <w:t xml:space="preserve"> «Варіативні моделі комп’ютерно-орієнтованого середовища навчання предметів природничо-математичного циклу в загальноосвітньому навчальному закладі».</w:t>
            </w:r>
          </w:p>
          <w:p w14:paraId="3D3E2A3C" w14:textId="32BC1D33" w:rsidR="00851B3D" w:rsidRPr="009D08C2" w:rsidRDefault="005B27C8" w:rsidP="005B27C8">
            <w:pPr>
              <w:pStyle w:val="21"/>
              <w:shd w:val="clear" w:color="auto" w:fill="auto"/>
              <w:spacing w:before="0" w:after="0" w:line="240" w:lineRule="auto"/>
              <w:rPr>
                <w:sz w:val="24"/>
                <w:szCs w:val="24"/>
                <w:highlight w:val="cyan"/>
              </w:rPr>
            </w:pPr>
            <w:r w:rsidRPr="00EA089D">
              <w:rPr>
                <w:sz w:val="24"/>
                <w:szCs w:val="24"/>
              </w:rPr>
              <w:t>Стажування: Викладач Гриб’юк О.О. проходила наукове стажування в Університеті імені Адама Міцкевича в Познані (Познань, Польща); стажування в управлінні освіти міста Познань (Польща) (</w:t>
            </w:r>
            <w:proofErr w:type="spellStart"/>
            <w:r w:rsidRPr="00EA089D">
              <w:rPr>
                <w:sz w:val="24"/>
                <w:szCs w:val="24"/>
              </w:rPr>
              <w:t>Urzęd</w:t>
            </w:r>
            <w:proofErr w:type="spellEnd"/>
            <w:r w:rsidRPr="00EA089D">
              <w:rPr>
                <w:sz w:val="24"/>
                <w:szCs w:val="24"/>
              </w:rPr>
              <w:t xml:space="preserve"> </w:t>
            </w:r>
            <w:proofErr w:type="spellStart"/>
            <w:r w:rsidRPr="00EA089D">
              <w:rPr>
                <w:sz w:val="24"/>
                <w:szCs w:val="24"/>
              </w:rPr>
              <w:t>Miasta</w:t>
            </w:r>
            <w:proofErr w:type="spellEnd"/>
            <w:r w:rsidRPr="00EA089D">
              <w:rPr>
                <w:sz w:val="24"/>
                <w:szCs w:val="24"/>
              </w:rPr>
              <w:t xml:space="preserve"> </w:t>
            </w:r>
            <w:proofErr w:type="spellStart"/>
            <w:r w:rsidRPr="00EA089D">
              <w:rPr>
                <w:sz w:val="24"/>
                <w:szCs w:val="24"/>
              </w:rPr>
              <w:t>Poznania,Wydział</w:t>
            </w:r>
            <w:proofErr w:type="spellEnd"/>
            <w:r w:rsidRPr="00EA089D">
              <w:rPr>
                <w:sz w:val="24"/>
                <w:szCs w:val="24"/>
              </w:rPr>
              <w:t xml:space="preserve"> </w:t>
            </w:r>
            <w:proofErr w:type="spellStart"/>
            <w:r w:rsidRPr="00EA089D">
              <w:rPr>
                <w:sz w:val="24"/>
                <w:szCs w:val="24"/>
              </w:rPr>
              <w:t>Oświaty</w:t>
            </w:r>
            <w:proofErr w:type="spellEnd"/>
            <w:r w:rsidRPr="00EA089D">
              <w:rPr>
                <w:sz w:val="24"/>
                <w:szCs w:val="24"/>
              </w:rPr>
              <w:t xml:space="preserve">); стажування в департаменті інформатики управління </w:t>
            </w:r>
            <w:proofErr w:type="spellStart"/>
            <w:r w:rsidRPr="00EA089D">
              <w:rPr>
                <w:sz w:val="24"/>
                <w:szCs w:val="24"/>
              </w:rPr>
              <w:t>Великопольського</w:t>
            </w:r>
            <w:proofErr w:type="spellEnd"/>
            <w:r w:rsidRPr="00EA089D">
              <w:rPr>
                <w:sz w:val="24"/>
                <w:szCs w:val="24"/>
              </w:rPr>
              <w:t xml:space="preserve"> воєводства (</w:t>
            </w:r>
            <w:proofErr w:type="spellStart"/>
            <w:r w:rsidRPr="00EA089D">
              <w:rPr>
                <w:sz w:val="24"/>
                <w:szCs w:val="24"/>
              </w:rPr>
              <w:t>Wielkopolskim</w:t>
            </w:r>
            <w:proofErr w:type="spellEnd"/>
            <w:r w:rsidRPr="00EA089D">
              <w:rPr>
                <w:sz w:val="24"/>
                <w:szCs w:val="24"/>
              </w:rPr>
              <w:t xml:space="preserve"> </w:t>
            </w:r>
            <w:proofErr w:type="spellStart"/>
            <w:r w:rsidRPr="00EA089D">
              <w:rPr>
                <w:sz w:val="24"/>
                <w:szCs w:val="24"/>
              </w:rPr>
              <w:t>Urzędzie</w:t>
            </w:r>
            <w:proofErr w:type="spellEnd"/>
            <w:r w:rsidRPr="00EA089D">
              <w:rPr>
                <w:sz w:val="24"/>
                <w:szCs w:val="24"/>
              </w:rPr>
              <w:t xml:space="preserve"> </w:t>
            </w:r>
            <w:proofErr w:type="spellStart"/>
            <w:r w:rsidRPr="00EA089D">
              <w:rPr>
                <w:sz w:val="24"/>
                <w:szCs w:val="24"/>
              </w:rPr>
              <w:t>Wojewódzkim</w:t>
            </w:r>
            <w:proofErr w:type="spellEnd"/>
            <w:r w:rsidRPr="00EA089D">
              <w:rPr>
                <w:sz w:val="24"/>
                <w:szCs w:val="24"/>
              </w:rPr>
              <w:t>) (Познань, Польща); наукове стажування на базі університету Політехніка Познанська (Познань, Польща); стажування на базі ліцею імені Святої Марії Магдалени в Познані (Познань, Польща</w:t>
            </w:r>
            <w:r w:rsidR="009D08C2" w:rsidRPr="00EA089D">
              <w:rPr>
                <w:sz w:val="24"/>
                <w:szCs w:val="24"/>
              </w:rPr>
              <w:t>)</w:t>
            </w:r>
            <w:r w:rsidRPr="00EA089D">
              <w:rPr>
                <w:sz w:val="24"/>
                <w:szCs w:val="24"/>
              </w:rPr>
              <w:t>.</w:t>
            </w:r>
            <w:r w:rsidR="009D08C2" w:rsidRPr="00EA089D">
              <w:rPr>
                <w:sz w:val="24"/>
                <w:szCs w:val="24"/>
              </w:rPr>
              <w:t xml:space="preserve"> Викладач Литвинова С.Г. проходила науково-педагогічне стажування в </w:t>
            </w:r>
            <w:proofErr w:type="spellStart"/>
            <w:r w:rsidR="009D08C2" w:rsidRPr="00EA089D">
              <w:rPr>
                <w:sz w:val="24"/>
                <w:szCs w:val="24"/>
              </w:rPr>
              <w:t>Куявському</w:t>
            </w:r>
            <w:proofErr w:type="spellEnd"/>
            <w:r w:rsidR="009D08C2" w:rsidRPr="00EA089D">
              <w:rPr>
                <w:sz w:val="24"/>
                <w:szCs w:val="24"/>
              </w:rPr>
              <w:t xml:space="preserve"> університеті у </w:t>
            </w:r>
            <w:proofErr w:type="spellStart"/>
            <w:r w:rsidR="009D08C2" w:rsidRPr="00EA089D">
              <w:rPr>
                <w:sz w:val="24"/>
                <w:szCs w:val="24"/>
              </w:rPr>
              <w:t>Влоцлавеку</w:t>
            </w:r>
            <w:proofErr w:type="spellEnd"/>
            <w:r w:rsidR="009D08C2" w:rsidRPr="00EA089D">
              <w:rPr>
                <w:sz w:val="24"/>
                <w:szCs w:val="24"/>
              </w:rPr>
              <w:t xml:space="preserve"> (Республіка Польща).</w:t>
            </w:r>
          </w:p>
        </w:tc>
      </w:tr>
      <w:tr w:rsidR="00612679" w14:paraId="36F00AB6" w14:textId="77777777" w:rsidTr="00612679">
        <w:tc>
          <w:tcPr>
            <w:tcW w:w="9963" w:type="dxa"/>
          </w:tcPr>
          <w:p w14:paraId="6C64508F" w14:textId="6DCBD614" w:rsidR="00612679" w:rsidRPr="0009132A" w:rsidRDefault="00612679" w:rsidP="00501418">
            <w:pPr>
              <w:pStyle w:val="21"/>
              <w:shd w:val="clear" w:color="auto" w:fill="auto"/>
              <w:spacing w:before="0" w:after="0" w:line="240" w:lineRule="auto"/>
              <w:rPr>
                <w:rStyle w:val="210"/>
                <w:b/>
                <w:sz w:val="24"/>
                <w:szCs w:val="24"/>
              </w:rPr>
            </w:pPr>
            <w:r w:rsidRPr="0009132A">
              <w:rPr>
                <w:b/>
                <w:sz w:val="24"/>
                <w:szCs w:val="24"/>
              </w:rPr>
              <w:t xml:space="preserve">Продемонструйте, що ЗВО стимулює розвиток викладацької майстерності </w:t>
            </w:r>
            <w:r w:rsidR="00CA59D1" w:rsidRPr="004D6DD9">
              <w:rPr>
                <w:i/>
                <w:sz w:val="24"/>
                <w:szCs w:val="24"/>
              </w:rPr>
              <w:t>коротке</w:t>
            </w:r>
          </w:p>
          <w:p w14:paraId="6016655F" w14:textId="00FC4F0C" w:rsidR="008C6642" w:rsidRPr="00EA089D" w:rsidRDefault="00612679" w:rsidP="008C6642">
            <w:pPr>
              <w:pStyle w:val="21"/>
              <w:shd w:val="clear" w:color="auto" w:fill="auto"/>
              <w:spacing w:before="0" w:after="0" w:line="240" w:lineRule="auto"/>
              <w:rPr>
                <w:color w:val="auto"/>
                <w:sz w:val="24"/>
                <w:szCs w:val="24"/>
              </w:rPr>
            </w:pPr>
            <w:r w:rsidRPr="008C6642">
              <w:rPr>
                <w:sz w:val="24"/>
                <w:szCs w:val="24"/>
              </w:rPr>
              <w:t xml:space="preserve">Керівництво ІІТЗН НАПН України стимулює </w:t>
            </w:r>
            <w:r w:rsidR="008C6642" w:rsidRPr="008C6642">
              <w:rPr>
                <w:sz w:val="24"/>
                <w:szCs w:val="24"/>
              </w:rPr>
              <w:t xml:space="preserve">розвиток </w:t>
            </w:r>
            <w:r w:rsidRPr="008C6642">
              <w:rPr>
                <w:sz w:val="24"/>
                <w:szCs w:val="24"/>
              </w:rPr>
              <w:t>викладацьк</w:t>
            </w:r>
            <w:r w:rsidR="008C6642" w:rsidRPr="008C6642">
              <w:rPr>
                <w:sz w:val="24"/>
                <w:szCs w:val="24"/>
              </w:rPr>
              <w:t>ої</w:t>
            </w:r>
            <w:r w:rsidRPr="008C6642">
              <w:rPr>
                <w:sz w:val="24"/>
                <w:szCs w:val="24"/>
              </w:rPr>
              <w:t xml:space="preserve"> майстерн</w:t>
            </w:r>
            <w:r w:rsidR="008C6642" w:rsidRPr="008C6642">
              <w:rPr>
                <w:sz w:val="24"/>
                <w:szCs w:val="24"/>
              </w:rPr>
              <w:t>ості</w:t>
            </w:r>
            <w:r w:rsidRPr="008C6642">
              <w:rPr>
                <w:sz w:val="24"/>
                <w:szCs w:val="24"/>
              </w:rPr>
              <w:t xml:space="preserve"> про</w:t>
            </w:r>
            <w:r w:rsidR="008C6642" w:rsidRPr="008C6642">
              <w:rPr>
                <w:sz w:val="24"/>
                <w:szCs w:val="24"/>
              </w:rPr>
              <w:t xml:space="preserve">фесорсько-викладацького складу шляхом залучення їх до науково-дослідної роботи Інституту, до участі </w:t>
            </w:r>
            <w:r w:rsidR="008C6642">
              <w:rPr>
                <w:sz w:val="24"/>
                <w:szCs w:val="24"/>
              </w:rPr>
              <w:t>в</w:t>
            </w:r>
            <w:r w:rsidR="008C6642" w:rsidRPr="008C6642">
              <w:rPr>
                <w:sz w:val="24"/>
                <w:szCs w:val="24"/>
              </w:rPr>
              <w:t xml:space="preserve"> </w:t>
            </w:r>
            <w:r w:rsidR="00EA089D">
              <w:rPr>
                <w:sz w:val="24"/>
                <w:szCs w:val="24"/>
              </w:rPr>
              <w:t xml:space="preserve">безкоштовних </w:t>
            </w:r>
            <w:r w:rsidR="008C6642" w:rsidRPr="008C6642">
              <w:rPr>
                <w:sz w:val="24"/>
                <w:szCs w:val="24"/>
              </w:rPr>
              <w:t xml:space="preserve">освітніх </w:t>
            </w:r>
            <w:r w:rsidR="008C6642">
              <w:rPr>
                <w:sz w:val="24"/>
                <w:szCs w:val="24"/>
              </w:rPr>
              <w:t>та</w:t>
            </w:r>
            <w:r w:rsidR="008C6642" w:rsidRPr="008C6642">
              <w:rPr>
                <w:sz w:val="24"/>
                <w:szCs w:val="24"/>
              </w:rPr>
              <w:t xml:space="preserve"> наукових заходах (конференціях, семінарах, </w:t>
            </w:r>
            <w:proofErr w:type="spellStart"/>
            <w:r w:rsidR="008C6642" w:rsidRPr="008C6642">
              <w:rPr>
                <w:sz w:val="24"/>
                <w:szCs w:val="24"/>
              </w:rPr>
              <w:t>вебінарах</w:t>
            </w:r>
            <w:proofErr w:type="spellEnd"/>
            <w:r w:rsidR="008C6642" w:rsidRPr="008C6642">
              <w:rPr>
                <w:sz w:val="24"/>
                <w:szCs w:val="24"/>
              </w:rPr>
              <w:t xml:space="preserve">, </w:t>
            </w:r>
            <w:r w:rsidR="008C6642" w:rsidRPr="00EA089D">
              <w:rPr>
                <w:color w:val="auto"/>
                <w:sz w:val="24"/>
                <w:szCs w:val="24"/>
              </w:rPr>
              <w:t xml:space="preserve">тренінгах, майстер-класах та ін.), участі в Міжнародних </w:t>
            </w:r>
            <w:proofErr w:type="spellStart"/>
            <w:r w:rsidR="008C6642" w:rsidRPr="00EA089D">
              <w:rPr>
                <w:color w:val="auto"/>
                <w:sz w:val="24"/>
                <w:szCs w:val="24"/>
              </w:rPr>
              <w:t>про</w:t>
            </w:r>
            <w:r w:rsidR="00496235" w:rsidRPr="00EA089D">
              <w:rPr>
                <w:color w:val="auto"/>
                <w:sz w:val="24"/>
                <w:szCs w:val="24"/>
              </w:rPr>
              <w:t>є</w:t>
            </w:r>
            <w:r w:rsidR="008C6642" w:rsidRPr="00EA089D">
              <w:rPr>
                <w:color w:val="auto"/>
                <w:sz w:val="24"/>
                <w:szCs w:val="24"/>
              </w:rPr>
              <w:t>ктах</w:t>
            </w:r>
            <w:proofErr w:type="spellEnd"/>
            <w:r w:rsidR="008C6642" w:rsidRPr="00EA089D">
              <w:rPr>
                <w:color w:val="auto"/>
                <w:sz w:val="24"/>
                <w:szCs w:val="24"/>
              </w:rPr>
              <w:t>, стажуваннях тощо.</w:t>
            </w:r>
          </w:p>
          <w:p w14:paraId="7F2E86A3" w14:textId="50391EDC" w:rsidR="00612679" w:rsidRPr="00B17E54" w:rsidRDefault="003430FC" w:rsidP="008C6642">
            <w:pPr>
              <w:pStyle w:val="21"/>
              <w:shd w:val="clear" w:color="auto" w:fill="auto"/>
              <w:spacing w:before="0" w:after="0" w:line="240" w:lineRule="auto"/>
              <w:rPr>
                <w:color w:val="FF0000"/>
                <w:sz w:val="24"/>
                <w:szCs w:val="24"/>
              </w:rPr>
            </w:pPr>
            <w:r w:rsidRPr="00EA089D">
              <w:rPr>
                <w:color w:val="auto"/>
                <w:sz w:val="24"/>
                <w:szCs w:val="24"/>
              </w:rPr>
              <w:t xml:space="preserve">В ІІТЗН НАПН України здійснюється систематичні матеріальні </w:t>
            </w:r>
            <w:r w:rsidR="00B17E54" w:rsidRPr="00EA089D">
              <w:rPr>
                <w:color w:val="auto"/>
                <w:sz w:val="24"/>
                <w:szCs w:val="24"/>
              </w:rPr>
              <w:t>(преміювання) та</w:t>
            </w:r>
            <w:r w:rsidRPr="00EA089D">
              <w:rPr>
                <w:color w:val="auto"/>
                <w:sz w:val="24"/>
                <w:szCs w:val="24"/>
              </w:rPr>
              <w:t xml:space="preserve"> моральні заохочення викладачів (грамоти, нагороди та ін.).</w:t>
            </w:r>
          </w:p>
        </w:tc>
      </w:tr>
    </w:tbl>
    <w:p w14:paraId="45175C86" w14:textId="77777777" w:rsidR="008C6642" w:rsidRDefault="008C6642" w:rsidP="00501418">
      <w:pPr>
        <w:pStyle w:val="21"/>
        <w:shd w:val="clear" w:color="auto" w:fill="auto"/>
        <w:spacing w:before="0" w:after="0" w:line="240" w:lineRule="auto"/>
        <w:rPr>
          <w:b/>
          <w:sz w:val="24"/>
          <w:szCs w:val="24"/>
        </w:rPr>
      </w:pPr>
    </w:p>
    <w:p w14:paraId="0F89F511" w14:textId="1695B750" w:rsidR="00927536" w:rsidRPr="004D6DD9" w:rsidRDefault="00927536" w:rsidP="00501418">
      <w:pPr>
        <w:pStyle w:val="12"/>
        <w:shd w:val="clear" w:color="auto" w:fill="auto"/>
        <w:spacing w:line="240" w:lineRule="auto"/>
        <w:ind w:firstLine="709"/>
        <w:rPr>
          <w:sz w:val="28"/>
          <w:szCs w:val="24"/>
        </w:rPr>
      </w:pPr>
      <w:bookmarkStart w:id="11" w:name="bookmark6"/>
      <w:r w:rsidRPr="004D6DD9">
        <w:rPr>
          <w:sz w:val="28"/>
          <w:szCs w:val="24"/>
        </w:rPr>
        <w:t>7. Освітнє середовище та матеріальні ресурси</w:t>
      </w:r>
      <w:bookmarkEnd w:id="11"/>
    </w:p>
    <w:p w14:paraId="08A63E93" w14:textId="58B4DC5A" w:rsidR="00BD4C1C" w:rsidRDefault="00BD4C1C" w:rsidP="00501418">
      <w:pPr>
        <w:pStyle w:val="12"/>
        <w:shd w:val="clear" w:color="auto" w:fill="auto"/>
        <w:spacing w:line="240" w:lineRule="auto"/>
        <w:rPr>
          <w:sz w:val="24"/>
          <w:szCs w:val="24"/>
        </w:rPr>
      </w:pPr>
    </w:p>
    <w:tbl>
      <w:tblPr>
        <w:tblStyle w:val="af"/>
        <w:tblW w:w="0" w:type="auto"/>
        <w:tblLook w:val="04A0" w:firstRow="1" w:lastRow="0" w:firstColumn="1" w:lastColumn="0" w:noHBand="0" w:noVBand="1"/>
      </w:tblPr>
      <w:tblGrid>
        <w:gridCol w:w="9963"/>
      </w:tblGrid>
      <w:tr w:rsidR="00BD4C1C" w14:paraId="50530595" w14:textId="77777777" w:rsidTr="00BD4C1C">
        <w:tc>
          <w:tcPr>
            <w:tcW w:w="9963" w:type="dxa"/>
          </w:tcPr>
          <w:p w14:paraId="19A82C37" w14:textId="17B968D7" w:rsidR="00BD4C1C" w:rsidRPr="00DD462E" w:rsidRDefault="00BD4C1C" w:rsidP="00501418">
            <w:pPr>
              <w:pStyle w:val="21"/>
              <w:shd w:val="clear" w:color="auto" w:fill="auto"/>
              <w:spacing w:before="0" w:after="0" w:line="240" w:lineRule="auto"/>
              <w:rPr>
                <w:rStyle w:val="210"/>
                <w:b/>
                <w:sz w:val="24"/>
                <w:szCs w:val="24"/>
              </w:rPr>
            </w:pPr>
            <w:r w:rsidRPr="00DD462E">
              <w:rPr>
                <w:b/>
                <w:sz w:val="24"/>
                <w:szCs w:val="24"/>
              </w:rPr>
              <w:t xml:space="preserve">Продемонструйте, яким чином фінансові та </w:t>
            </w:r>
            <w:bookmarkStart w:id="12" w:name="_Hlk67306446"/>
            <w:r w:rsidRPr="00DD462E">
              <w:rPr>
                <w:b/>
                <w:sz w:val="24"/>
                <w:szCs w:val="24"/>
              </w:rPr>
              <w:t xml:space="preserve">матеріально-технічні ресурси (бібліотека, інша інфраструктура, обладнання тощо), а також навчально-методичне забезпечення </w:t>
            </w:r>
            <w:bookmarkEnd w:id="12"/>
            <w:r w:rsidRPr="00DD462E">
              <w:rPr>
                <w:b/>
                <w:sz w:val="24"/>
                <w:szCs w:val="24"/>
              </w:rPr>
              <w:t xml:space="preserve">ОП забезпечують досягнення визначених ОП цілей та програмних результатів навчання? </w:t>
            </w:r>
            <w:r w:rsidR="00855101" w:rsidRPr="004D6DD9">
              <w:rPr>
                <w:i/>
                <w:sz w:val="24"/>
                <w:szCs w:val="24"/>
              </w:rPr>
              <w:t>коротке</w:t>
            </w:r>
          </w:p>
          <w:p w14:paraId="381DA985" w14:textId="77777777" w:rsidR="0067667B" w:rsidRPr="0023572F" w:rsidRDefault="00BD4C1C" w:rsidP="00501418">
            <w:pPr>
              <w:pStyle w:val="Default"/>
              <w:jc w:val="both"/>
              <w:rPr>
                <w:lang w:val="uk-UA"/>
              </w:rPr>
            </w:pPr>
            <w:proofErr w:type="spellStart"/>
            <w:r w:rsidRPr="0067667B">
              <w:lastRenderedPageBreak/>
              <w:t>Фінансові</w:t>
            </w:r>
            <w:proofErr w:type="spellEnd"/>
            <w:r w:rsidRPr="0067667B">
              <w:t xml:space="preserve"> </w:t>
            </w:r>
            <w:proofErr w:type="spellStart"/>
            <w:r w:rsidRPr="0067667B">
              <w:t>ресурси</w:t>
            </w:r>
            <w:proofErr w:type="spellEnd"/>
            <w:r w:rsidRPr="0067667B">
              <w:t xml:space="preserve"> О</w:t>
            </w:r>
            <w:r w:rsidRPr="0067667B">
              <w:rPr>
                <w:lang w:val="uk-UA"/>
              </w:rPr>
              <w:t>Н</w:t>
            </w:r>
            <w:r w:rsidRPr="0067667B">
              <w:t xml:space="preserve">П </w:t>
            </w:r>
            <w:proofErr w:type="spellStart"/>
            <w:r w:rsidRPr="0067667B">
              <w:t>формуються</w:t>
            </w:r>
            <w:proofErr w:type="spellEnd"/>
            <w:r w:rsidRPr="0067667B">
              <w:t xml:space="preserve"> за </w:t>
            </w:r>
            <w:proofErr w:type="spellStart"/>
            <w:r w:rsidRPr="0067667B">
              <w:t>рахунок</w:t>
            </w:r>
            <w:proofErr w:type="spellEnd"/>
            <w:r w:rsidRPr="0067667B">
              <w:t xml:space="preserve"> </w:t>
            </w:r>
            <w:proofErr w:type="spellStart"/>
            <w:r w:rsidRPr="0067667B">
              <w:t>коштів</w:t>
            </w:r>
            <w:proofErr w:type="spellEnd"/>
            <w:r w:rsidRPr="0067667B">
              <w:t xml:space="preserve"> державного бюджету на </w:t>
            </w:r>
            <w:proofErr w:type="spellStart"/>
            <w:r w:rsidRPr="0067667B">
              <w:t>умовах</w:t>
            </w:r>
            <w:proofErr w:type="spellEnd"/>
            <w:r w:rsidRPr="0067667B">
              <w:t xml:space="preserve"> державного </w:t>
            </w:r>
            <w:proofErr w:type="spellStart"/>
            <w:r w:rsidRPr="0067667B">
              <w:t>замовлення</w:t>
            </w:r>
            <w:proofErr w:type="spellEnd"/>
            <w:r w:rsidRPr="0067667B">
              <w:t xml:space="preserve"> на оплату </w:t>
            </w:r>
            <w:proofErr w:type="spellStart"/>
            <w:r w:rsidRPr="0067667B">
              <w:t>послуг</w:t>
            </w:r>
            <w:proofErr w:type="spellEnd"/>
            <w:r w:rsidRPr="0067667B">
              <w:t xml:space="preserve"> з </w:t>
            </w:r>
            <w:proofErr w:type="spellStart"/>
            <w:r w:rsidRPr="0067667B">
              <w:t>підготовки</w:t>
            </w:r>
            <w:proofErr w:type="spellEnd"/>
            <w:r w:rsidRPr="0067667B">
              <w:t xml:space="preserve"> </w:t>
            </w:r>
            <w:proofErr w:type="spellStart"/>
            <w:r w:rsidRPr="0067667B">
              <w:t>фахівців</w:t>
            </w:r>
            <w:proofErr w:type="spellEnd"/>
            <w:r w:rsidRPr="0067667B">
              <w:t xml:space="preserve">, </w:t>
            </w:r>
            <w:proofErr w:type="spellStart"/>
            <w:r w:rsidRPr="0067667B">
              <w:t>наукових</w:t>
            </w:r>
            <w:proofErr w:type="spellEnd"/>
            <w:r w:rsidRPr="0067667B">
              <w:t xml:space="preserve"> і </w:t>
            </w:r>
            <w:proofErr w:type="spellStart"/>
            <w:r w:rsidRPr="0067667B">
              <w:t>науково-педагогічних</w:t>
            </w:r>
            <w:proofErr w:type="spellEnd"/>
            <w:r w:rsidRPr="0067667B">
              <w:t xml:space="preserve"> </w:t>
            </w:r>
            <w:proofErr w:type="spellStart"/>
            <w:r w:rsidRPr="0067667B">
              <w:t>кадрів</w:t>
            </w:r>
            <w:proofErr w:type="spellEnd"/>
            <w:r w:rsidRPr="0067667B">
              <w:t xml:space="preserve"> та за </w:t>
            </w:r>
            <w:proofErr w:type="spellStart"/>
            <w:r w:rsidRPr="0067667B">
              <w:t>рахунок</w:t>
            </w:r>
            <w:proofErr w:type="spellEnd"/>
            <w:r w:rsidRPr="0067667B">
              <w:t xml:space="preserve"> </w:t>
            </w:r>
            <w:proofErr w:type="spellStart"/>
            <w:r w:rsidRPr="0067667B">
              <w:t>інших</w:t>
            </w:r>
            <w:proofErr w:type="spellEnd"/>
            <w:r w:rsidRPr="0067667B">
              <w:t xml:space="preserve"> </w:t>
            </w:r>
            <w:proofErr w:type="spellStart"/>
            <w:r w:rsidRPr="0067667B">
              <w:t>джерел</w:t>
            </w:r>
            <w:proofErr w:type="spellEnd"/>
            <w:r w:rsidRPr="0067667B">
              <w:t xml:space="preserve">, не </w:t>
            </w:r>
            <w:proofErr w:type="spellStart"/>
            <w:r w:rsidRPr="0067667B">
              <w:t>заборонених</w:t>
            </w:r>
            <w:proofErr w:type="spellEnd"/>
            <w:r w:rsidRPr="0067667B">
              <w:t xml:space="preserve"> </w:t>
            </w:r>
            <w:proofErr w:type="spellStart"/>
            <w:r w:rsidRPr="0067667B">
              <w:t>законодавством</w:t>
            </w:r>
            <w:proofErr w:type="spellEnd"/>
            <w:r w:rsidRPr="0067667B">
              <w:t xml:space="preserve">, з </w:t>
            </w:r>
            <w:proofErr w:type="spellStart"/>
            <w:r w:rsidRPr="0067667B">
              <w:t>дотриманням</w:t>
            </w:r>
            <w:proofErr w:type="spellEnd"/>
            <w:r w:rsidRPr="0067667B">
              <w:t xml:space="preserve"> </w:t>
            </w:r>
            <w:proofErr w:type="spellStart"/>
            <w:r w:rsidRPr="0023572F">
              <w:t>принципів</w:t>
            </w:r>
            <w:proofErr w:type="spellEnd"/>
            <w:r w:rsidRPr="0023572F">
              <w:t xml:space="preserve"> </w:t>
            </w:r>
            <w:proofErr w:type="spellStart"/>
            <w:r w:rsidRPr="0023572F">
              <w:t>цільового</w:t>
            </w:r>
            <w:proofErr w:type="spellEnd"/>
            <w:r w:rsidRPr="0023572F">
              <w:t xml:space="preserve"> та </w:t>
            </w:r>
            <w:proofErr w:type="spellStart"/>
            <w:r w:rsidRPr="0023572F">
              <w:t>ефективного</w:t>
            </w:r>
            <w:proofErr w:type="spellEnd"/>
            <w:r w:rsidRPr="0023572F">
              <w:t xml:space="preserve"> </w:t>
            </w:r>
            <w:proofErr w:type="spellStart"/>
            <w:r w:rsidRPr="0023572F">
              <w:t>використання</w:t>
            </w:r>
            <w:proofErr w:type="spellEnd"/>
            <w:r w:rsidRPr="0023572F">
              <w:t xml:space="preserve"> </w:t>
            </w:r>
            <w:proofErr w:type="spellStart"/>
            <w:r w:rsidRPr="0023572F">
              <w:t>коштів</w:t>
            </w:r>
            <w:proofErr w:type="spellEnd"/>
            <w:r w:rsidRPr="0023572F">
              <w:t xml:space="preserve">, </w:t>
            </w:r>
            <w:proofErr w:type="spellStart"/>
            <w:r w:rsidRPr="0023572F">
              <w:t>публічності</w:t>
            </w:r>
            <w:proofErr w:type="spellEnd"/>
            <w:r w:rsidRPr="0023572F">
              <w:t xml:space="preserve"> та </w:t>
            </w:r>
            <w:proofErr w:type="spellStart"/>
            <w:r w:rsidRPr="0023572F">
              <w:t>прозорості</w:t>
            </w:r>
            <w:proofErr w:type="spellEnd"/>
            <w:r w:rsidRPr="0023572F">
              <w:t xml:space="preserve"> у </w:t>
            </w:r>
            <w:proofErr w:type="spellStart"/>
            <w:r w:rsidRPr="0023572F">
              <w:t>прийнятті</w:t>
            </w:r>
            <w:proofErr w:type="spellEnd"/>
            <w:r w:rsidRPr="0023572F">
              <w:t xml:space="preserve"> </w:t>
            </w:r>
            <w:proofErr w:type="spellStart"/>
            <w:r w:rsidRPr="0023572F">
              <w:t>рішень</w:t>
            </w:r>
            <w:proofErr w:type="spellEnd"/>
            <w:r w:rsidRPr="0023572F">
              <w:t xml:space="preserve">. </w:t>
            </w:r>
          </w:p>
          <w:p w14:paraId="4AF632BA" w14:textId="002FC610" w:rsidR="00360479" w:rsidRPr="0023572F" w:rsidRDefault="0067667B" w:rsidP="00501418">
            <w:pPr>
              <w:pStyle w:val="Default"/>
              <w:jc w:val="both"/>
              <w:rPr>
                <w:lang w:val="uk-UA"/>
              </w:rPr>
            </w:pPr>
            <w:r w:rsidRPr="0023572F">
              <w:rPr>
                <w:lang w:val="uk-UA"/>
              </w:rPr>
              <w:t>Мета ОНП: підготовка фахівців, які на базі глибинних теоретичних знань, практичних умінь та навичок здатні розв’язувати комплексні проблеми в сфері інформаційно-комунікаційних технологій в освіті, здійснювати в цій галузі дослі</w:t>
            </w:r>
            <w:r w:rsidR="00897EED">
              <w:rPr>
                <w:lang w:val="uk-UA"/>
              </w:rPr>
              <w:t xml:space="preserve">дницько-інноваційну діяльність. </w:t>
            </w:r>
            <w:r w:rsidR="00360479" w:rsidRPr="0023572F">
              <w:rPr>
                <w:lang w:val="uk-UA"/>
              </w:rPr>
              <w:t>Досягнення мети та програмних результатів навчання, визначених в ОНП, забезпечується через матеріально-технічні ресурси  та навчально-методичні матеріали.</w:t>
            </w:r>
          </w:p>
          <w:p w14:paraId="24551931" w14:textId="4F37DAB4" w:rsidR="00CB78D5" w:rsidRPr="0023572F" w:rsidRDefault="00CB78D5" w:rsidP="00CB78D5">
            <w:pPr>
              <w:pStyle w:val="Default"/>
              <w:jc w:val="both"/>
              <w:rPr>
                <w:lang w:val="uk-UA"/>
              </w:rPr>
            </w:pPr>
            <w:r w:rsidRPr="0023572F">
              <w:rPr>
                <w:lang w:val="uk-UA"/>
              </w:rPr>
              <w:t xml:space="preserve">Матеріально-технічні ресурси викладання навчальної дисципліни забезпечується сучасними технічними засобами навчання, які побудовані на інформаційно-комунікаційних технологіях (комп’ютер, мультимедійний </w:t>
            </w:r>
            <w:proofErr w:type="spellStart"/>
            <w:r w:rsidRPr="0023572F">
              <w:rPr>
                <w:lang w:val="uk-UA"/>
              </w:rPr>
              <w:t>проєктор</w:t>
            </w:r>
            <w:proofErr w:type="spellEnd"/>
            <w:r w:rsidRPr="0023572F">
              <w:rPr>
                <w:lang w:val="uk-UA"/>
              </w:rPr>
              <w:t xml:space="preserve">, інтерактивна дошка SMART </w:t>
            </w:r>
            <w:proofErr w:type="spellStart"/>
            <w:r w:rsidRPr="0023572F">
              <w:rPr>
                <w:lang w:val="uk-UA"/>
              </w:rPr>
              <w:t>Board</w:t>
            </w:r>
            <w:proofErr w:type="spellEnd"/>
            <w:r w:rsidR="0004563D" w:rsidRPr="0023572F">
              <w:rPr>
                <w:lang w:val="uk-UA"/>
              </w:rPr>
              <w:t>, вільний доступ до мережі Інтернет</w:t>
            </w:r>
            <w:r w:rsidRPr="0023572F">
              <w:rPr>
                <w:lang w:val="uk-UA"/>
              </w:rPr>
              <w:t>).</w:t>
            </w:r>
          </w:p>
          <w:p w14:paraId="48ECD7E7" w14:textId="42F46107" w:rsidR="00CB78D5" w:rsidRPr="0023572F" w:rsidRDefault="00CB78D5" w:rsidP="00CB78D5">
            <w:pPr>
              <w:pStyle w:val="Default"/>
              <w:jc w:val="both"/>
              <w:rPr>
                <w:lang w:val="uk-UA"/>
              </w:rPr>
            </w:pPr>
            <w:r w:rsidRPr="0023572F">
              <w:rPr>
                <w:lang w:val="uk-UA"/>
              </w:rPr>
              <w:t xml:space="preserve">Інформаційними ресурсами при вивченні навчальних дисциплін, а також під час роботи над дисертаційним дослідженням, які містять широкий вибір наукового та навчально-методичного матеріалу в сфері ІКТ в освіті </w:t>
            </w:r>
            <w:bookmarkStart w:id="13" w:name="_Hlk67306574"/>
            <w:r w:rsidRPr="0023572F">
              <w:rPr>
                <w:lang w:val="uk-UA"/>
              </w:rPr>
              <w:t xml:space="preserve">(підручники, посібники, методичні рекомендації,  статті та ін.) </w:t>
            </w:r>
            <w:bookmarkEnd w:id="13"/>
            <w:r w:rsidRPr="0023572F">
              <w:rPr>
                <w:lang w:val="uk-UA"/>
              </w:rPr>
              <w:t>є:</w:t>
            </w:r>
          </w:p>
          <w:p w14:paraId="6C87F65C" w14:textId="54DA2F13" w:rsidR="00CB78D5" w:rsidRPr="0023572F" w:rsidRDefault="00CB78D5" w:rsidP="00CB78D5">
            <w:pPr>
              <w:pStyle w:val="Default"/>
              <w:jc w:val="both"/>
              <w:rPr>
                <w:lang w:val="uk-UA"/>
              </w:rPr>
            </w:pPr>
            <w:r w:rsidRPr="0023572F">
              <w:rPr>
                <w:lang w:val="uk-UA"/>
              </w:rPr>
              <w:t xml:space="preserve">Електронна бібліотека НАПН України </w:t>
            </w:r>
            <w:hyperlink r:id="rId49" w:history="1">
              <w:r w:rsidR="00FB2A4C" w:rsidRPr="0023572F">
                <w:rPr>
                  <w:rStyle w:val="a4"/>
                  <w:lang w:val="uk-UA"/>
                </w:rPr>
                <w:t>https://lib.iitta.gov.ua/</w:t>
              </w:r>
            </w:hyperlink>
          </w:p>
          <w:p w14:paraId="7F77612F" w14:textId="7B3F9B49" w:rsidR="0067667B" w:rsidRPr="0023572F" w:rsidRDefault="0067667B" w:rsidP="00501418">
            <w:pPr>
              <w:pStyle w:val="Default"/>
              <w:jc w:val="both"/>
              <w:rPr>
                <w:lang w:val="uk-UA"/>
              </w:rPr>
            </w:pPr>
            <w:r w:rsidRPr="0023572F">
              <w:rPr>
                <w:lang w:val="uk-UA"/>
              </w:rPr>
              <w:t>Електронний науковий журнал</w:t>
            </w:r>
            <w:r w:rsidR="00CB78D5" w:rsidRPr="0023572F">
              <w:rPr>
                <w:lang w:val="uk-UA"/>
              </w:rPr>
              <w:t xml:space="preserve"> «Інформаційні технології і засоби навчання» (фахове видання), засновником якого є ІІТЗН НАПН України </w:t>
            </w:r>
            <w:hyperlink r:id="rId50" w:history="1">
              <w:r w:rsidR="00CB78D5" w:rsidRPr="0023572F">
                <w:rPr>
                  <w:rStyle w:val="a4"/>
                  <w:lang w:val="uk-UA"/>
                </w:rPr>
                <w:t>https://journal.iitta.gov.ua/index.php/itlt</w:t>
              </w:r>
            </w:hyperlink>
          </w:p>
          <w:p w14:paraId="343B111A" w14:textId="59FABDFA" w:rsidR="00CB78D5" w:rsidRPr="0023572F" w:rsidRDefault="00CB78D5" w:rsidP="00501418">
            <w:pPr>
              <w:pStyle w:val="Default"/>
              <w:jc w:val="both"/>
              <w:rPr>
                <w:lang w:val="uk-UA"/>
              </w:rPr>
            </w:pPr>
            <w:r w:rsidRPr="0023572F">
              <w:rPr>
                <w:lang w:val="uk-UA"/>
              </w:rPr>
              <w:t>Збірник наукових праць «</w:t>
            </w:r>
            <w:proofErr w:type="spellStart"/>
            <w:r w:rsidRPr="0023572F">
              <w:rPr>
                <w:lang w:val="uk-UA"/>
              </w:rPr>
              <w:t>Information</w:t>
            </w:r>
            <w:proofErr w:type="spellEnd"/>
            <w:r w:rsidRPr="0023572F">
              <w:rPr>
                <w:lang w:val="uk-UA"/>
              </w:rPr>
              <w:t xml:space="preserve"> Technologies </w:t>
            </w:r>
            <w:proofErr w:type="spellStart"/>
            <w:r w:rsidRPr="0023572F">
              <w:rPr>
                <w:lang w:val="uk-UA"/>
              </w:rPr>
              <w:t>in</w:t>
            </w:r>
            <w:proofErr w:type="spellEnd"/>
            <w:r w:rsidRPr="0023572F">
              <w:rPr>
                <w:lang w:val="uk-UA"/>
              </w:rPr>
              <w:t xml:space="preserve"> </w:t>
            </w:r>
            <w:proofErr w:type="spellStart"/>
            <w:r w:rsidRPr="0023572F">
              <w:rPr>
                <w:lang w:val="uk-UA"/>
              </w:rPr>
              <w:t>Education</w:t>
            </w:r>
            <w:proofErr w:type="spellEnd"/>
            <w:r w:rsidRPr="0023572F">
              <w:rPr>
                <w:lang w:val="uk-UA"/>
              </w:rPr>
              <w:t xml:space="preserve">» (фахове видання), співзасновником якого є ІІТЗН НАПН України </w:t>
            </w:r>
            <w:hyperlink r:id="rId51" w:history="1">
              <w:r w:rsidRPr="0023572F">
                <w:rPr>
                  <w:rStyle w:val="a4"/>
                  <w:lang w:val="uk-UA"/>
                </w:rPr>
                <w:t>http://ite.kspu.edu/index.php/ite</w:t>
              </w:r>
            </w:hyperlink>
          </w:p>
          <w:p w14:paraId="5235299E" w14:textId="3038D972" w:rsidR="00CB78D5" w:rsidRPr="0023572F" w:rsidRDefault="00CB78D5" w:rsidP="00501418">
            <w:pPr>
              <w:pStyle w:val="Default"/>
              <w:jc w:val="both"/>
              <w:rPr>
                <w:lang w:val="uk-UA"/>
              </w:rPr>
            </w:pPr>
            <w:r w:rsidRPr="0023572F">
              <w:rPr>
                <w:lang w:val="uk-UA"/>
              </w:rPr>
              <w:t xml:space="preserve">Науковий журнал «Комп’ютер у школі та сім’ї», співзасновником якого є ІІТЗН НАПН України </w:t>
            </w:r>
            <w:hyperlink r:id="rId52" w:history="1">
              <w:r w:rsidRPr="0023572F">
                <w:rPr>
                  <w:rStyle w:val="a4"/>
                  <w:lang w:val="uk-UA"/>
                </w:rPr>
                <w:t>https://csf221.wordpress.com/</w:t>
              </w:r>
            </w:hyperlink>
          </w:p>
          <w:p w14:paraId="30FAA00E" w14:textId="1CEBBEF1" w:rsidR="00CB78D5" w:rsidRPr="0023572F" w:rsidRDefault="00CB78D5" w:rsidP="00501418">
            <w:pPr>
              <w:pStyle w:val="Default"/>
              <w:jc w:val="both"/>
              <w:rPr>
                <w:lang w:val="uk-UA"/>
              </w:rPr>
            </w:pPr>
            <w:r w:rsidRPr="0023572F">
              <w:rPr>
                <w:lang w:val="uk-UA"/>
              </w:rPr>
              <w:t>Також у здобувачів є доступ до бібліотечних фондів ДНПБ</w:t>
            </w:r>
            <w:r w:rsidR="00897EED">
              <w:rPr>
                <w:lang w:val="uk-UA"/>
              </w:rPr>
              <w:t>У</w:t>
            </w:r>
            <w:r w:rsidRPr="0023572F">
              <w:rPr>
                <w:lang w:val="uk-UA"/>
              </w:rPr>
              <w:t xml:space="preserve"> ім. В. Сухомлинського та НБУ ім. В.</w:t>
            </w:r>
            <w:r w:rsidR="00FB2A4C" w:rsidRPr="0023572F">
              <w:rPr>
                <w:lang w:val="uk-UA"/>
              </w:rPr>
              <w:t xml:space="preserve"> </w:t>
            </w:r>
            <w:r w:rsidRPr="0023572F">
              <w:rPr>
                <w:lang w:val="uk-UA"/>
              </w:rPr>
              <w:t xml:space="preserve">Вернадського (в рамках </w:t>
            </w:r>
            <w:r w:rsidR="00897EED">
              <w:rPr>
                <w:lang w:val="uk-UA"/>
              </w:rPr>
              <w:t>підписаних</w:t>
            </w:r>
            <w:r w:rsidRPr="0023572F">
              <w:rPr>
                <w:lang w:val="uk-UA"/>
              </w:rPr>
              <w:t xml:space="preserve"> договорів </w:t>
            </w:r>
            <w:r w:rsidR="00FB2A4C" w:rsidRPr="0023572F">
              <w:rPr>
                <w:lang w:val="uk-UA"/>
              </w:rPr>
              <w:t>про співпрацю)</w:t>
            </w:r>
          </w:p>
          <w:p w14:paraId="7CE74BC7" w14:textId="722C0E69" w:rsidR="00BD4C1C" w:rsidRPr="0067667B" w:rsidRDefault="00FB2A4C" w:rsidP="00501418">
            <w:pPr>
              <w:pStyle w:val="Default"/>
              <w:jc w:val="both"/>
              <w:rPr>
                <w:lang w:val="uk-UA"/>
              </w:rPr>
            </w:pPr>
            <w:r w:rsidRPr="0023572F">
              <w:rPr>
                <w:lang w:val="uk-UA"/>
              </w:rPr>
              <w:t xml:space="preserve">Навчально-методичними матеріалами ОНП також є розроблені викладачами ІІТЗН НАПН України </w:t>
            </w:r>
            <w:r w:rsidR="0067667B" w:rsidRPr="0023572F">
              <w:rPr>
                <w:lang w:val="uk-UA"/>
              </w:rPr>
              <w:t>робочі програми</w:t>
            </w:r>
            <w:r w:rsidRPr="0023572F">
              <w:rPr>
                <w:lang w:val="uk-UA"/>
              </w:rPr>
              <w:t xml:space="preserve"> та </w:t>
            </w:r>
            <w:proofErr w:type="spellStart"/>
            <w:r w:rsidRPr="0023572F">
              <w:rPr>
                <w:lang w:val="uk-UA"/>
              </w:rPr>
              <w:t>силабуси</w:t>
            </w:r>
            <w:proofErr w:type="spellEnd"/>
            <w:r w:rsidR="0067667B" w:rsidRPr="0023572F">
              <w:rPr>
                <w:lang w:val="uk-UA"/>
              </w:rPr>
              <w:t xml:space="preserve"> навчальних дисциплін</w:t>
            </w:r>
            <w:r w:rsidRPr="0023572F">
              <w:rPr>
                <w:lang w:val="uk-UA"/>
              </w:rPr>
              <w:t>. (</w:t>
            </w:r>
            <w:hyperlink r:id="rId53" w:history="1">
              <w:r w:rsidRPr="0023572F">
                <w:rPr>
                  <w:rStyle w:val="a4"/>
                  <w:lang w:val="uk-UA"/>
                </w:rPr>
                <w:t>https://iitlt.gov.ua/atestat/aspirantura-ta-doktorantura/informatsiynyy-paket-spetsial%60nosti.php</w:t>
              </w:r>
            </w:hyperlink>
            <w:r>
              <w:rPr>
                <w:lang w:val="uk-UA"/>
              </w:rPr>
              <w:t>)</w:t>
            </w:r>
          </w:p>
        </w:tc>
      </w:tr>
      <w:tr w:rsidR="00BD4C1C" w14:paraId="45FD47F9" w14:textId="77777777" w:rsidTr="00BD4C1C">
        <w:tc>
          <w:tcPr>
            <w:tcW w:w="9963" w:type="dxa"/>
          </w:tcPr>
          <w:p w14:paraId="447C1C11" w14:textId="11CDAA46" w:rsidR="00BD4C1C" w:rsidRPr="00700A6C" w:rsidRDefault="00BD4C1C" w:rsidP="00501418">
            <w:pPr>
              <w:pStyle w:val="21"/>
              <w:shd w:val="clear" w:color="auto" w:fill="auto"/>
              <w:spacing w:before="0" w:after="0" w:line="240" w:lineRule="auto"/>
              <w:rPr>
                <w:rStyle w:val="210"/>
                <w:b/>
                <w:bCs/>
                <w:sz w:val="24"/>
                <w:szCs w:val="24"/>
              </w:rPr>
            </w:pPr>
            <w:r w:rsidRPr="00700A6C">
              <w:rPr>
                <w:b/>
                <w:bCs/>
                <w:sz w:val="24"/>
                <w:szCs w:val="24"/>
              </w:rPr>
              <w:lastRenderedPageBreak/>
              <w:t xml:space="preserve">Продемонструйте, яким чином освітнє середовище, створене у ЗВО, дозволяє задовольнити потреби та інтереси здобувачів вищої освіти ОП? Які заходи вживаються ЗВО задля виявлення і врахування цих потреб та інтересів? </w:t>
            </w:r>
            <w:r w:rsidR="00855101" w:rsidRPr="004D6DD9">
              <w:rPr>
                <w:i/>
                <w:sz w:val="24"/>
                <w:szCs w:val="24"/>
              </w:rPr>
              <w:t>коротке</w:t>
            </w:r>
          </w:p>
          <w:p w14:paraId="684D8640" w14:textId="3EBAA75E" w:rsidR="00BD4C1C" w:rsidRPr="0023572F" w:rsidRDefault="00BD4C1C" w:rsidP="00501418">
            <w:pPr>
              <w:pStyle w:val="21"/>
              <w:shd w:val="clear" w:color="auto" w:fill="auto"/>
              <w:spacing w:before="0" w:after="0" w:line="240" w:lineRule="auto"/>
              <w:rPr>
                <w:sz w:val="24"/>
                <w:szCs w:val="24"/>
              </w:rPr>
            </w:pPr>
            <w:r w:rsidRPr="0004563D">
              <w:rPr>
                <w:sz w:val="24"/>
                <w:szCs w:val="24"/>
              </w:rPr>
              <w:t>Освітнє середовище ІІТЗН НАПН України відповідає вимогам Закон</w:t>
            </w:r>
            <w:r w:rsidR="00897EED">
              <w:rPr>
                <w:sz w:val="24"/>
                <w:szCs w:val="24"/>
              </w:rPr>
              <w:t>у</w:t>
            </w:r>
            <w:r w:rsidRPr="0004563D">
              <w:rPr>
                <w:sz w:val="24"/>
                <w:szCs w:val="24"/>
              </w:rPr>
              <w:t xml:space="preserve"> України «Про освіту» та Постанов</w:t>
            </w:r>
            <w:r w:rsidR="0067667B" w:rsidRPr="0004563D">
              <w:rPr>
                <w:sz w:val="24"/>
                <w:szCs w:val="24"/>
              </w:rPr>
              <w:t>і</w:t>
            </w:r>
            <w:r w:rsidRPr="0004563D">
              <w:rPr>
                <w:sz w:val="24"/>
                <w:szCs w:val="24"/>
              </w:rPr>
              <w:t xml:space="preserve"> КМУ </w:t>
            </w:r>
            <w:r w:rsidR="0067667B" w:rsidRPr="0004563D">
              <w:rPr>
                <w:sz w:val="24"/>
                <w:szCs w:val="24"/>
              </w:rPr>
              <w:t xml:space="preserve">від 23 березня 2016 р. № 261 </w:t>
            </w:r>
            <w:r w:rsidRPr="0004563D">
              <w:rPr>
                <w:sz w:val="24"/>
                <w:szCs w:val="24"/>
              </w:rPr>
              <w:t xml:space="preserve">«Про затвердження Порядку підготовки </w:t>
            </w:r>
            <w:r w:rsidRPr="0023572F">
              <w:rPr>
                <w:sz w:val="24"/>
                <w:szCs w:val="24"/>
              </w:rPr>
              <w:t xml:space="preserve">здобувачів вищої освіти ступеня доктора філософії та доктора наук у закладах вищої освіти (наукових установах)» </w:t>
            </w:r>
          </w:p>
          <w:p w14:paraId="58E72673" w14:textId="3DE57F10" w:rsidR="00BC0AA8" w:rsidRPr="0023572F" w:rsidRDefault="0004563D" w:rsidP="00BC0AA8">
            <w:pPr>
              <w:pStyle w:val="Default"/>
              <w:jc w:val="both"/>
              <w:rPr>
                <w:lang w:val="uk-UA"/>
              </w:rPr>
            </w:pPr>
            <w:r w:rsidRPr="0023572F">
              <w:rPr>
                <w:lang w:val="uk-UA"/>
              </w:rPr>
              <w:t>Освітнє середовище дозволяє задовольнити освітні й наукові потреби та інтереси здобувачів наявністю спеціально обладнан</w:t>
            </w:r>
            <w:r w:rsidR="003E4127" w:rsidRPr="0023572F">
              <w:rPr>
                <w:lang w:val="uk-UA"/>
              </w:rPr>
              <w:t>ого</w:t>
            </w:r>
            <w:r w:rsidRPr="0023572F">
              <w:rPr>
                <w:lang w:val="uk-UA"/>
              </w:rPr>
              <w:t xml:space="preserve"> приміщен</w:t>
            </w:r>
            <w:r w:rsidR="003E4127" w:rsidRPr="0023572F">
              <w:rPr>
                <w:lang w:val="uk-UA"/>
              </w:rPr>
              <w:t>ня</w:t>
            </w:r>
            <w:r w:rsidRPr="0023572F">
              <w:rPr>
                <w:lang w:val="uk-UA"/>
              </w:rPr>
              <w:t xml:space="preserve"> (комп’ютер, мультимедійний про</w:t>
            </w:r>
            <w:r w:rsidR="003E4127" w:rsidRPr="0023572F">
              <w:rPr>
                <w:lang w:val="uk-UA"/>
              </w:rPr>
              <w:t>е</w:t>
            </w:r>
            <w:r w:rsidRPr="0023572F">
              <w:rPr>
                <w:lang w:val="uk-UA"/>
              </w:rPr>
              <w:t xml:space="preserve">ктор, інтерактивна дошка SMART </w:t>
            </w:r>
            <w:proofErr w:type="spellStart"/>
            <w:r w:rsidRPr="0023572F">
              <w:rPr>
                <w:lang w:val="uk-UA"/>
              </w:rPr>
              <w:t>Board</w:t>
            </w:r>
            <w:proofErr w:type="spellEnd"/>
            <w:r w:rsidR="003E4127" w:rsidRPr="0023572F">
              <w:rPr>
                <w:lang w:val="uk-UA"/>
              </w:rPr>
              <w:t xml:space="preserve"> та ін.</w:t>
            </w:r>
            <w:r w:rsidRPr="0023572F">
              <w:rPr>
                <w:lang w:val="uk-UA"/>
              </w:rPr>
              <w:t xml:space="preserve">), вільним доступом до мережі Інтернет. Здобувачі мають можливість вільно користуватися </w:t>
            </w:r>
            <w:r w:rsidR="00BC0AA8" w:rsidRPr="0023572F">
              <w:rPr>
                <w:lang w:val="uk-UA"/>
              </w:rPr>
              <w:t>інформаційними ресурсами, які містять широкий вибір наукового та навчально-методичного матеріалу (Електронна бібліотека НАПН України,   Електронний науковий журнал «Інформаційні технології і засоби навчання» та ін.). Аспіранти мають можливість публікуватися у фахових виданнях і приймати участь в масових наукових заходах, організатором/співорганізатором яких є ІІТЗН НАПН України.</w:t>
            </w:r>
          </w:p>
          <w:p w14:paraId="2563A89A" w14:textId="47E70A51" w:rsidR="00BC0AA8" w:rsidRPr="0023572F" w:rsidRDefault="00BC0AA8" w:rsidP="00BC0AA8">
            <w:pPr>
              <w:pStyle w:val="Default"/>
              <w:jc w:val="both"/>
              <w:rPr>
                <w:lang w:val="uk-UA"/>
              </w:rPr>
            </w:pPr>
            <w:r w:rsidRPr="0023572F">
              <w:rPr>
                <w:lang w:val="uk-UA"/>
              </w:rPr>
              <w:t>Створення атмосфери доброзичливості та неформальн</w:t>
            </w:r>
            <w:r w:rsidR="00D60A57" w:rsidRPr="0023572F">
              <w:rPr>
                <w:lang w:val="uk-UA"/>
              </w:rPr>
              <w:t>е</w:t>
            </w:r>
            <w:r w:rsidRPr="0023572F">
              <w:rPr>
                <w:lang w:val="uk-UA"/>
              </w:rPr>
              <w:t xml:space="preserve"> спілкування в межах Інституту також позитивно впливає на формування сприятливого для здобувачів освітнього середовища.</w:t>
            </w:r>
            <w:r w:rsidR="00D60A57" w:rsidRPr="0023572F">
              <w:t xml:space="preserve"> </w:t>
            </w:r>
          </w:p>
          <w:p w14:paraId="36B6EDFA" w14:textId="2BA4A1D4" w:rsidR="00BC0AA8" w:rsidRPr="0023572F" w:rsidRDefault="00BC0AA8" w:rsidP="00BC0AA8">
            <w:pPr>
              <w:pStyle w:val="Default"/>
              <w:jc w:val="both"/>
              <w:rPr>
                <w:lang w:val="uk-UA"/>
              </w:rPr>
            </w:pPr>
            <w:r w:rsidRPr="0023572F">
              <w:rPr>
                <w:lang w:val="uk-UA"/>
              </w:rPr>
              <w:t>Виявлення та врахування потреб і інтересів аспірантів здійснюється шляхом опитування та анкетування.</w:t>
            </w:r>
            <w:r w:rsidR="007F0DA7" w:rsidRPr="0023572F">
              <w:rPr>
                <w:lang w:val="uk-UA"/>
              </w:rPr>
              <w:t xml:space="preserve"> </w:t>
            </w:r>
          </w:p>
          <w:p w14:paraId="3D1B439B" w14:textId="64583F59" w:rsidR="0004563D" w:rsidRPr="00CB78D5" w:rsidRDefault="0004563D" w:rsidP="0004563D">
            <w:pPr>
              <w:pStyle w:val="Default"/>
              <w:jc w:val="both"/>
              <w:rPr>
                <w:highlight w:val="cyan"/>
                <w:lang w:val="uk-UA"/>
              </w:rPr>
            </w:pPr>
          </w:p>
          <w:p w14:paraId="6356352E" w14:textId="0D586EA7" w:rsidR="00BD4C1C" w:rsidRPr="0023572F" w:rsidRDefault="00BD4C1C" w:rsidP="00501418">
            <w:pPr>
              <w:pStyle w:val="21"/>
              <w:shd w:val="clear" w:color="auto" w:fill="auto"/>
              <w:spacing w:before="0" w:after="0" w:line="240" w:lineRule="auto"/>
              <w:rPr>
                <w:rStyle w:val="210"/>
                <w:b/>
                <w:bCs/>
                <w:sz w:val="24"/>
                <w:szCs w:val="24"/>
              </w:rPr>
            </w:pPr>
            <w:r w:rsidRPr="00700A6C">
              <w:rPr>
                <w:b/>
                <w:bCs/>
                <w:sz w:val="24"/>
                <w:szCs w:val="24"/>
              </w:rPr>
              <w:t xml:space="preserve">Опишіть, яким чином ЗВО забезпечує безпечність освітнього середовища для життя та </w:t>
            </w:r>
            <w:r w:rsidRPr="00700A6C">
              <w:rPr>
                <w:b/>
                <w:bCs/>
                <w:sz w:val="24"/>
                <w:szCs w:val="24"/>
              </w:rPr>
              <w:lastRenderedPageBreak/>
              <w:t xml:space="preserve">здоров’я </w:t>
            </w:r>
            <w:r w:rsidRPr="0023572F">
              <w:rPr>
                <w:b/>
                <w:bCs/>
                <w:sz w:val="24"/>
                <w:szCs w:val="24"/>
              </w:rPr>
              <w:t xml:space="preserve">здобувачів вищої освіти (включаючи психічне здоров’я) </w:t>
            </w:r>
            <w:r w:rsidR="00855101" w:rsidRPr="0023572F">
              <w:rPr>
                <w:i/>
                <w:sz w:val="24"/>
                <w:szCs w:val="24"/>
              </w:rPr>
              <w:t>коротке</w:t>
            </w:r>
          </w:p>
          <w:p w14:paraId="1518915B" w14:textId="28486AD2" w:rsidR="00573A23" w:rsidRDefault="00BC0AA8" w:rsidP="00501418">
            <w:pPr>
              <w:pStyle w:val="21"/>
              <w:shd w:val="clear" w:color="auto" w:fill="auto"/>
              <w:spacing w:before="0" w:after="0" w:line="240" w:lineRule="auto"/>
              <w:rPr>
                <w:sz w:val="24"/>
                <w:szCs w:val="24"/>
              </w:rPr>
            </w:pPr>
            <w:r w:rsidRPr="0023572F">
              <w:rPr>
                <w:sz w:val="24"/>
                <w:szCs w:val="24"/>
              </w:rPr>
              <w:t>В</w:t>
            </w:r>
            <w:r w:rsidR="00BD4C1C" w:rsidRPr="0023572F">
              <w:rPr>
                <w:sz w:val="24"/>
                <w:szCs w:val="24"/>
              </w:rPr>
              <w:t xml:space="preserve"> ІІТЗН НАПН України є </w:t>
            </w:r>
            <w:r w:rsidR="00573A23" w:rsidRPr="0023572F">
              <w:rPr>
                <w:sz w:val="24"/>
                <w:szCs w:val="24"/>
              </w:rPr>
              <w:t>висновок Державної служби України з питань безпечності харчових продуктів та захисту споживачів від 06.09.2016 р. про можливість використання приміщень ІІТЗН НАПН України для провадження освітньої діяльності та акт санітарно-епідеміологічного обстеження об’єкта;</w:t>
            </w:r>
            <w:r w:rsidR="000301FE" w:rsidRPr="0023572F">
              <w:rPr>
                <w:sz w:val="24"/>
                <w:szCs w:val="24"/>
              </w:rPr>
              <w:t xml:space="preserve"> дозвіл Державної служби України з надзвичайних ситуацій від 31.08.2016 р. на провадження освітньої діяльності</w:t>
            </w:r>
            <w:r w:rsidR="003E4127" w:rsidRPr="0023572F">
              <w:rPr>
                <w:sz w:val="24"/>
                <w:szCs w:val="24"/>
              </w:rPr>
              <w:t>.</w:t>
            </w:r>
            <w:r w:rsidR="000301FE" w:rsidRPr="0023572F">
              <w:rPr>
                <w:sz w:val="24"/>
                <w:szCs w:val="24"/>
              </w:rPr>
              <w:t xml:space="preserve"> </w:t>
            </w:r>
          </w:p>
          <w:p w14:paraId="19B3A149" w14:textId="28145FEF" w:rsidR="00897EED" w:rsidRPr="0023572F" w:rsidRDefault="00897EED" w:rsidP="00501418">
            <w:pPr>
              <w:pStyle w:val="21"/>
              <w:shd w:val="clear" w:color="auto" w:fill="auto"/>
              <w:spacing w:before="0" w:after="0" w:line="240" w:lineRule="auto"/>
              <w:rPr>
                <w:sz w:val="24"/>
                <w:szCs w:val="24"/>
              </w:rPr>
            </w:pPr>
            <w:r>
              <w:rPr>
                <w:sz w:val="24"/>
                <w:szCs w:val="24"/>
              </w:rPr>
              <w:t>В рамках підписаного договору про співпрацю з ДЗВО «Університет менеджменту освіти», аспіранти можуть користуватися медичним пунктом Університету.</w:t>
            </w:r>
          </w:p>
          <w:p w14:paraId="70874E24" w14:textId="1109E0EC" w:rsidR="00D60A57" w:rsidRPr="0023572F" w:rsidRDefault="00D60A57" w:rsidP="00D60A57">
            <w:pPr>
              <w:pStyle w:val="Default"/>
              <w:jc w:val="both"/>
              <w:rPr>
                <w:lang w:val="uk-UA"/>
              </w:rPr>
            </w:pPr>
            <w:r w:rsidRPr="0023572F">
              <w:rPr>
                <w:lang w:val="uk-UA"/>
              </w:rPr>
              <w:t xml:space="preserve">Перед початком навчання, всі аспіранти </w:t>
            </w:r>
            <w:r w:rsidR="00DF0E84" w:rsidRPr="0023572F">
              <w:rPr>
                <w:lang w:val="uk-UA"/>
              </w:rPr>
              <w:t>проходять інструктаж з техніки безпеки, ознайомлюються з правилами користування технічними засобами навчання, правилами безпеки в мережі Інтернет.</w:t>
            </w:r>
          </w:p>
          <w:p w14:paraId="1C09FB60" w14:textId="0DE30F52" w:rsidR="004678B8" w:rsidRPr="00DF2DEA" w:rsidRDefault="00D60A57" w:rsidP="00DF2DEA">
            <w:pPr>
              <w:pStyle w:val="Default"/>
              <w:jc w:val="both"/>
              <w:rPr>
                <w:highlight w:val="cyan"/>
                <w:lang w:val="uk-UA"/>
              </w:rPr>
            </w:pPr>
            <w:r w:rsidRPr="0023572F">
              <w:rPr>
                <w:lang w:val="uk-UA"/>
              </w:rPr>
              <w:t xml:space="preserve">Створення атмосфери доброзичливості та неформальне спілкування в межах Інституту, толерантне ставлення викладачів до аспірантів, сприятливо впливає на психічне здоров’я аспірантів. </w:t>
            </w:r>
          </w:p>
        </w:tc>
      </w:tr>
      <w:tr w:rsidR="00BD4C1C" w14:paraId="59A9ECB6" w14:textId="77777777" w:rsidTr="00BD4C1C">
        <w:tc>
          <w:tcPr>
            <w:tcW w:w="9963" w:type="dxa"/>
          </w:tcPr>
          <w:p w14:paraId="21BD7F0E" w14:textId="0CC10C5C" w:rsidR="00BD4C1C" w:rsidRPr="0023572F" w:rsidRDefault="00BD4C1C" w:rsidP="00501418">
            <w:pPr>
              <w:pStyle w:val="21"/>
              <w:shd w:val="clear" w:color="auto" w:fill="auto"/>
              <w:spacing w:before="0" w:after="0" w:line="240" w:lineRule="auto"/>
              <w:rPr>
                <w:b/>
                <w:bCs/>
                <w:sz w:val="24"/>
                <w:szCs w:val="24"/>
              </w:rPr>
            </w:pPr>
            <w:r w:rsidRPr="00700A6C">
              <w:rPr>
                <w:b/>
                <w:bCs/>
                <w:sz w:val="24"/>
                <w:szCs w:val="24"/>
              </w:rPr>
              <w:lastRenderedPageBreak/>
              <w:t xml:space="preserve">Опишіть механізми освітньої, організаційної, інформаційної, консультативної та соціальної підтримки </w:t>
            </w:r>
            <w:r w:rsidRPr="0023572F">
              <w:rPr>
                <w:b/>
                <w:bCs/>
                <w:sz w:val="24"/>
                <w:szCs w:val="24"/>
              </w:rPr>
              <w:t>здобувачів вищої освіти? Яким є рівень задоволеності здобувачів вищої освіти цією підтримкою відповідно до результатів опитувань?</w:t>
            </w:r>
            <w:r w:rsidR="00855101" w:rsidRPr="0023572F">
              <w:rPr>
                <w:b/>
                <w:bCs/>
                <w:sz w:val="24"/>
                <w:szCs w:val="24"/>
              </w:rPr>
              <w:t xml:space="preserve"> </w:t>
            </w:r>
            <w:r w:rsidR="00855101" w:rsidRPr="0023572F">
              <w:rPr>
                <w:i/>
                <w:sz w:val="24"/>
                <w:szCs w:val="24"/>
              </w:rPr>
              <w:t>довге</w:t>
            </w:r>
          </w:p>
          <w:p w14:paraId="4453CFF1" w14:textId="0E9426FC" w:rsidR="00BC0AA8" w:rsidRPr="0023572F" w:rsidRDefault="00D60A57" w:rsidP="00501418">
            <w:pPr>
              <w:pStyle w:val="41"/>
              <w:shd w:val="clear" w:color="auto" w:fill="auto"/>
              <w:spacing w:line="240" w:lineRule="auto"/>
              <w:jc w:val="both"/>
              <w:rPr>
                <w:i w:val="0"/>
                <w:iCs w:val="0"/>
                <w:sz w:val="24"/>
                <w:szCs w:val="24"/>
              </w:rPr>
            </w:pPr>
            <w:r w:rsidRPr="0023572F">
              <w:rPr>
                <w:i w:val="0"/>
                <w:iCs w:val="0"/>
                <w:sz w:val="24"/>
                <w:szCs w:val="24"/>
              </w:rPr>
              <w:t xml:space="preserve">Інформаційну, організаційну та консультативну підтримку здійснює </w:t>
            </w:r>
            <w:r w:rsidR="00897EED">
              <w:rPr>
                <w:i w:val="0"/>
                <w:iCs w:val="0"/>
                <w:sz w:val="24"/>
                <w:szCs w:val="24"/>
              </w:rPr>
              <w:t>відділ</w:t>
            </w:r>
            <w:r w:rsidRPr="0023572F">
              <w:rPr>
                <w:i w:val="0"/>
                <w:iCs w:val="0"/>
                <w:sz w:val="24"/>
                <w:szCs w:val="24"/>
              </w:rPr>
              <w:t xml:space="preserve"> аспірантури та докторантури</w:t>
            </w:r>
            <w:r w:rsidR="00D07BD5" w:rsidRPr="0023572F">
              <w:rPr>
                <w:i w:val="0"/>
                <w:iCs w:val="0"/>
                <w:sz w:val="24"/>
                <w:szCs w:val="24"/>
              </w:rPr>
              <w:t xml:space="preserve"> (організація освітнього процесу та науково-методичних заходів для здобувачів</w:t>
            </w:r>
            <w:r w:rsidR="00B83A57" w:rsidRPr="0023572F">
              <w:rPr>
                <w:i w:val="0"/>
                <w:iCs w:val="0"/>
                <w:sz w:val="24"/>
                <w:szCs w:val="24"/>
              </w:rPr>
              <w:t xml:space="preserve"> вищої освіти</w:t>
            </w:r>
            <w:r w:rsidR="00D07BD5" w:rsidRPr="0023572F">
              <w:rPr>
                <w:i w:val="0"/>
                <w:iCs w:val="0"/>
                <w:sz w:val="24"/>
                <w:szCs w:val="24"/>
              </w:rPr>
              <w:t xml:space="preserve">; інформування </w:t>
            </w:r>
            <w:r w:rsidR="00B83A57" w:rsidRPr="0023572F">
              <w:rPr>
                <w:i w:val="0"/>
                <w:iCs w:val="0"/>
                <w:sz w:val="24"/>
                <w:szCs w:val="24"/>
              </w:rPr>
              <w:t xml:space="preserve">здобувачів </w:t>
            </w:r>
            <w:r w:rsidR="00D07BD5" w:rsidRPr="0023572F">
              <w:rPr>
                <w:i w:val="0"/>
                <w:iCs w:val="0"/>
                <w:sz w:val="24"/>
                <w:szCs w:val="24"/>
              </w:rPr>
              <w:t>про можливі зміни в освітньому процесі, про наукові заходи; консультації</w:t>
            </w:r>
            <w:r w:rsidR="002F305A" w:rsidRPr="0023572F">
              <w:rPr>
                <w:i w:val="0"/>
                <w:iCs w:val="0"/>
                <w:sz w:val="24"/>
                <w:szCs w:val="24"/>
              </w:rPr>
              <w:t xml:space="preserve"> здобувачів</w:t>
            </w:r>
            <w:r w:rsidR="00D07BD5" w:rsidRPr="0023572F">
              <w:rPr>
                <w:i w:val="0"/>
                <w:iCs w:val="0"/>
                <w:sz w:val="24"/>
                <w:szCs w:val="24"/>
              </w:rPr>
              <w:t xml:space="preserve"> під час вступної кампанії, з приводу організаційних питань та ін.)</w:t>
            </w:r>
          </w:p>
          <w:p w14:paraId="487C6F68" w14:textId="760181BE" w:rsidR="00D60A57" w:rsidRPr="0023572F" w:rsidRDefault="00D60A57" w:rsidP="00501418">
            <w:pPr>
              <w:pStyle w:val="41"/>
              <w:shd w:val="clear" w:color="auto" w:fill="auto"/>
              <w:spacing w:line="240" w:lineRule="auto"/>
              <w:jc w:val="both"/>
              <w:rPr>
                <w:i w:val="0"/>
                <w:iCs w:val="0"/>
                <w:sz w:val="24"/>
                <w:szCs w:val="24"/>
              </w:rPr>
            </w:pPr>
            <w:r w:rsidRPr="0023572F">
              <w:rPr>
                <w:i w:val="0"/>
                <w:iCs w:val="0"/>
                <w:sz w:val="24"/>
                <w:szCs w:val="24"/>
              </w:rPr>
              <w:t xml:space="preserve">Освітню, </w:t>
            </w:r>
            <w:r w:rsidR="00DF2DEA" w:rsidRPr="0023572F">
              <w:rPr>
                <w:i w:val="0"/>
                <w:iCs w:val="0"/>
                <w:sz w:val="24"/>
                <w:szCs w:val="24"/>
              </w:rPr>
              <w:t xml:space="preserve">наукову, </w:t>
            </w:r>
            <w:r w:rsidRPr="0023572F">
              <w:rPr>
                <w:i w:val="0"/>
                <w:iCs w:val="0"/>
                <w:sz w:val="24"/>
                <w:szCs w:val="24"/>
              </w:rPr>
              <w:t xml:space="preserve">інформаційну, консультативну підтримку </w:t>
            </w:r>
            <w:r w:rsidR="00DF2DEA" w:rsidRPr="0023572F">
              <w:rPr>
                <w:i w:val="0"/>
                <w:iCs w:val="0"/>
                <w:sz w:val="24"/>
                <w:szCs w:val="24"/>
              </w:rPr>
              <w:t xml:space="preserve">здійснюють викладачі </w:t>
            </w:r>
            <w:r w:rsidR="002F305A" w:rsidRPr="0023572F">
              <w:rPr>
                <w:i w:val="0"/>
                <w:iCs w:val="0"/>
                <w:sz w:val="24"/>
                <w:szCs w:val="24"/>
              </w:rPr>
              <w:t>(науков</w:t>
            </w:r>
            <w:r w:rsidR="0023572F" w:rsidRPr="0023572F">
              <w:rPr>
                <w:i w:val="0"/>
                <w:iCs w:val="0"/>
                <w:sz w:val="24"/>
                <w:szCs w:val="24"/>
              </w:rPr>
              <w:t>о</w:t>
            </w:r>
            <w:r w:rsidR="002F305A" w:rsidRPr="0023572F">
              <w:rPr>
                <w:i w:val="0"/>
                <w:iCs w:val="0"/>
                <w:sz w:val="24"/>
                <w:szCs w:val="24"/>
              </w:rPr>
              <w:t xml:space="preserve">-методичне забезпечення освітньої складової) </w:t>
            </w:r>
            <w:r w:rsidR="00DF2DEA" w:rsidRPr="0023572F">
              <w:rPr>
                <w:i w:val="0"/>
                <w:iCs w:val="0"/>
                <w:sz w:val="24"/>
                <w:szCs w:val="24"/>
              </w:rPr>
              <w:t>та наукові керівники здобувачів</w:t>
            </w:r>
            <w:r w:rsidR="0023572F" w:rsidRPr="0023572F">
              <w:rPr>
                <w:i w:val="0"/>
                <w:iCs w:val="0"/>
                <w:sz w:val="24"/>
                <w:szCs w:val="24"/>
              </w:rPr>
              <w:t>.</w:t>
            </w:r>
          </w:p>
          <w:p w14:paraId="4C74557A" w14:textId="28EE0AC4" w:rsidR="00D07BD5" w:rsidRPr="0023572F" w:rsidRDefault="00D07BD5" w:rsidP="00501418">
            <w:pPr>
              <w:pStyle w:val="41"/>
              <w:shd w:val="clear" w:color="auto" w:fill="auto"/>
              <w:spacing w:line="240" w:lineRule="auto"/>
              <w:jc w:val="both"/>
              <w:rPr>
                <w:i w:val="0"/>
                <w:iCs w:val="0"/>
                <w:sz w:val="24"/>
                <w:szCs w:val="24"/>
              </w:rPr>
            </w:pPr>
            <w:r w:rsidRPr="0023572F">
              <w:rPr>
                <w:i w:val="0"/>
                <w:iCs w:val="0"/>
                <w:sz w:val="24"/>
                <w:szCs w:val="24"/>
              </w:rPr>
              <w:t xml:space="preserve">Наукову та консультативну підтримку здійснюють наукові відділи Інституту, за яким закріплений аспірант (залучення аспірантів до науково-дослідної роботи відділів, участі в наукових та навчально-методичних заходах </w:t>
            </w:r>
            <w:r w:rsidR="0023572F" w:rsidRPr="0023572F">
              <w:rPr>
                <w:i w:val="0"/>
                <w:iCs w:val="0"/>
                <w:sz w:val="24"/>
                <w:szCs w:val="24"/>
              </w:rPr>
              <w:t>тощо</w:t>
            </w:r>
            <w:r w:rsidR="002F305A" w:rsidRPr="0023572F">
              <w:rPr>
                <w:i w:val="0"/>
                <w:iCs w:val="0"/>
                <w:sz w:val="24"/>
                <w:szCs w:val="24"/>
              </w:rPr>
              <w:t xml:space="preserve">) </w:t>
            </w:r>
            <w:r w:rsidRPr="0023572F">
              <w:rPr>
                <w:i w:val="0"/>
                <w:iCs w:val="0"/>
                <w:sz w:val="24"/>
                <w:szCs w:val="24"/>
              </w:rPr>
              <w:t>та Рада молодих учених ІІТЗН НАПН України (</w:t>
            </w:r>
            <w:r w:rsidR="00F02FF2" w:rsidRPr="0023572F">
              <w:rPr>
                <w:i w:val="0"/>
                <w:iCs w:val="0"/>
                <w:sz w:val="24"/>
                <w:szCs w:val="24"/>
              </w:rPr>
              <w:t xml:space="preserve">забезпечення реалізації прав та свобод </w:t>
            </w:r>
            <w:r w:rsidR="0023572F" w:rsidRPr="0023572F">
              <w:rPr>
                <w:i w:val="0"/>
                <w:iCs w:val="0"/>
                <w:sz w:val="24"/>
                <w:szCs w:val="24"/>
              </w:rPr>
              <w:t>молодих вчених й аспірантів,</w:t>
            </w:r>
            <w:r w:rsidR="00F02FF2" w:rsidRPr="0023572F">
              <w:rPr>
                <w:i w:val="0"/>
                <w:iCs w:val="0"/>
                <w:sz w:val="24"/>
                <w:szCs w:val="24"/>
              </w:rPr>
              <w:t xml:space="preserve"> залучення аспірантів до наукових заходів).</w:t>
            </w:r>
          </w:p>
          <w:p w14:paraId="6D700AD1" w14:textId="2951D58D" w:rsidR="004678B8" w:rsidRPr="0023572F" w:rsidRDefault="00D07BD5" w:rsidP="00501418">
            <w:pPr>
              <w:pStyle w:val="41"/>
              <w:shd w:val="clear" w:color="auto" w:fill="auto"/>
              <w:spacing w:line="240" w:lineRule="auto"/>
              <w:jc w:val="both"/>
              <w:rPr>
                <w:i w:val="0"/>
                <w:iCs w:val="0"/>
                <w:sz w:val="24"/>
                <w:szCs w:val="24"/>
              </w:rPr>
            </w:pPr>
            <w:r w:rsidRPr="0023572F">
              <w:rPr>
                <w:i w:val="0"/>
                <w:iCs w:val="0"/>
                <w:sz w:val="24"/>
                <w:szCs w:val="24"/>
              </w:rPr>
              <w:t xml:space="preserve">Технічну підтримку здійснює сектор мережний технологій </w:t>
            </w:r>
            <w:r w:rsidR="00F02FF2" w:rsidRPr="0023572F">
              <w:rPr>
                <w:i w:val="0"/>
                <w:iCs w:val="0"/>
                <w:sz w:val="24"/>
                <w:szCs w:val="24"/>
              </w:rPr>
              <w:t>і баз даних ІІТЗН НАПН України.</w:t>
            </w:r>
          </w:p>
          <w:p w14:paraId="293F27E2" w14:textId="0AB94666" w:rsidR="00BD4C1C" w:rsidRPr="0023572F" w:rsidRDefault="00BD4C1C" w:rsidP="00501418">
            <w:pPr>
              <w:pStyle w:val="41"/>
              <w:shd w:val="clear" w:color="auto" w:fill="auto"/>
              <w:spacing w:line="240" w:lineRule="auto"/>
              <w:jc w:val="both"/>
              <w:rPr>
                <w:i w:val="0"/>
                <w:iCs w:val="0"/>
                <w:color w:val="auto"/>
                <w:sz w:val="24"/>
                <w:szCs w:val="24"/>
              </w:rPr>
            </w:pPr>
            <w:r w:rsidRPr="0023572F">
              <w:rPr>
                <w:i w:val="0"/>
                <w:iCs w:val="0"/>
                <w:color w:val="auto"/>
                <w:sz w:val="24"/>
                <w:szCs w:val="24"/>
              </w:rPr>
              <w:t>Толерантне ставлення викладачів</w:t>
            </w:r>
            <w:r w:rsidR="0023572F" w:rsidRPr="0023572F">
              <w:rPr>
                <w:i w:val="0"/>
                <w:iCs w:val="0"/>
                <w:color w:val="auto"/>
                <w:sz w:val="24"/>
                <w:szCs w:val="24"/>
              </w:rPr>
              <w:t>, наукових керівників і співробітників Інституту</w:t>
            </w:r>
            <w:r w:rsidRPr="0023572F">
              <w:rPr>
                <w:i w:val="0"/>
                <w:iCs w:val="0"/>
                <w:color w:val="auto"/>
                <w:sz w:val="24"/>
                <w:szCs w:val="24"/>
              </w:rPr>
              <w:t xml:space="preserve"> до </w:t>
            </w:r>
            <w:r w:rsidR="00DF2DEA" w:rsidRPr="0023572F">
              <w:rPr>
                <w:i w:val="0"/>
                <w:iCs w:val="0"/>
                <w:color w:val="auto"/>
                <w:sz w:val="24"/>
                <w:szCs w:val="24"/>
              </w:rPr>
              <w:t>аспірантів та неформальне спілкування в межах Інституту</w:t>
            </w:r>
            <w:r w:rsidRPr="0023572F">
              <w:rPr>
                <w:i w:val="0"/>
                <w:iCs w:val="0"/>
                <w:color w:val="auto"/>
                <w:sz w:val="24"/>
                <w:szCs w:val="24"/>
              </w:rPr>
              <w:t xml:space="preserve"> сприяє забезпеченню психологічної та соціальної підтримки здобувачів вищої освіти в ІІТЗН НАПН України.</w:t>
            </w:r>
          </w:p>
          <w:p w14:paraId="65E11B54" w14:textId="1C62A264" w:rsidR="00576169" w:rsidRPr="0023572F" w:rsidRDefault="0092375A" w:rsidP="00D0447D">
            <w:pPr>
              <w:pStyle w:val="41"/>
              <w:jc w:val="both"/>
              <w:rPr>
                <w:i w:val="0"/>
                <w:sz w:val="24"/>
              </w:rPr>
            </w:pPr>
            <w:r w:rsidRPr="0023572F">
              <w:rPr>
                <w:i w:val="0"/>
                <w:sz w:val="24"/>
              </w:rPr>
              <w:t>За результатами опитування</w:t>
            </w:r>
            <w:r w:rsidR="007F0DA7" w:rsidRPr="0023572F">
              <w:rPr>
                <w:i w:val="0"/>
                <w:sz w:val="24"/>
              </w:rPr>
              <w:t xml:space="preserve"> та анкетування</w:t>
            </w:r>
            <w:r w:rsidR="00576169" w:rsidRPr="0023572F">
              <w:rPr>
                <w:i w:val="0"/>
                <w:sz w:val="24"/>
              </w:rPr>
              <w:t xml:space="preserve"> </w:t>
            </w:r>
            <w:r w:rsidR="008E026F" w:rsidRPr="0023572F">
              <w:rPr>
                <w:i w:val="0"/>
                <w:sz w:val="24"/>
              </w:rPr>
              <w:t>аспірантів в 2021 р.</w:t>
            </w:r>
            <w:r w:rsidR="00576169" w:rsidRPr="0023572F">
              <w:rPr>
                <w:i w:val="0"/>
                <w:sz w:val="24"/>
              </w:rPr>
              <w:t>, рівень їх задоволеності цією підтримкою наступний:</w:t>
            </w:r>
            <w:r w:rsidR="00576169" w:rsidRPr="0023572F">
              <w:rPr>
                <w:i w:val="0"/>
                <w:sz w:val="24"/>
              </w:rPr>
              <w:br/>
              <w:t xml:space="preserve">- рівень якості роботи відділу аспірантури та докторантури (організаційна, інформаційна та консультативна підтримку) – 100% опитаних аспірантів оцінюють на відмінно. </w:t>
            </w:r>
            <w:r w:rsidR="00D0447D" w:rsidRPr="0023572F">
              <w:rPr>
                <w:i w:val="0"/>
                <w:sz w:val="24"/>
              </w:rPr>
              <w:t>Зокрема, а</w:t>
            </w:r>
            <w:r w:rsidR="00576169" w:rsidRPr="0023572F">
              <w:rPr>
                <w:i w:val="0"/>
                <w:sz w:val="24"/>
              </w:rPr>
              <w:t xml:space="preserve">спіранти </w:t>
            </w:r>
            <w:r w:rsidR="00D0447D" w:rsidRPr="0023572F">
              <w:rPr>
                <w:i w:val="0"/>
                <w:sz w:val="24"/>
              </w:rPr>
              <w:t>задоволені вчасним</w:t>
            </w:r>
            <w:r w:rsidR="00576169" w:rsidRPr="0023572F">
              <w:rPr>
                <w:i w:val="0"/>
                <w:sz w:val="24"/>
              </w:rPr>
              <w:t xml:space="preserve"> інформування</w:t>
            </w:r>
            <w:r w:rsidR="00D0447D" w:rsidRPr="0023572F">
              <w:rPr>
                <w:i w:val="0"/>
                <w:sz w:val="24"/>
              </w:rPr>
              <w:t>м</w:t>
            </w:r>
            <w:r w:rsidR="00576169" w:rsidRPr="0023572F">
              <w:rPr>
                <w:i w:val="0"/>
                <w:sz w:val="24"/>
              </w:rPr>
              <w:t xml:space="preserve"> щодо </w:t>
            </w:r>
            <w:r w:rsidR="00D0447D" w:rsidRPr="0023572F">
              <w:rPr>
                <w:i w:val="0"/>
                <w:sz w:val="24"/>
              </w:rPr>
              <w:t xml:space="preserve">наукових </w:t>
            </w:r>
            <w:r w:rsidR="00576169" w:rsidRPr="0023572F">
              <w:rPr>
                <w:i w:val="0"/>
                <w:sz w:val="24"/>
              </w:rPr>
              <w:t>заходів, що організовує ІІТЗН НАПН України</w:t>
            </w:r>
            <w:r w:rsidR="00D0447D" w:rsidRPr="0023572F">
              <w:rPr>
                <w:i w:val="0"/>
                <w:sz w:val="24"/>
              </w:rPr>
              <w:t xml:space="preserve"> та інші установи</w:t>
            </w:r>
            <w:r w:rsidR="00576169" w:rsidRPr="0023572F">
              <w:rPr>
                <w:i w:val="0"/>
                <w:sz w:val="24"/>
              </w:rPr>
              <w:t>, з якими співпрацює ІІТЗН НАПН України; надання</w:t>
            </w:r>
            <w:r w:rsidR="00D0447D" w:rsidRPr="0023572F">
              <w:rPr>
                <w:i w:val="0"/>
                <w:sz w:val="24"/>
              </w:rPr>
              <w:t>м вичерпних консультацій тощо.</w:t>
            </w:r>
          </w:p>
          <w:p w14:paraId="3E0AB05F" w14:textId="6107A844" w:rsidR="00576169" w:rsidRPr="0023572F" w:rsidRDefault="00D0447D" w:rsidP="00D0447D">
            <w:pPr>
              <w:pStyle w:val="41"/>
              <w:shd w:val="clear" w:color="auto" w:fill="auto"/>
              <w:spacing w:line="240" w:lineRule="auto"/>
              <w:jc w:val="both"/>
              <w:rPr>
                <w:i w:val="0"/>
                <w:sz w:val="24"/>
              </w:rPr>
            </w:pPr>
            <w:r w:rsidRPr="0023572F">
              <w:rPr>
                <w:i w:val="0"/>
                <w:iCs w:val="0"/>
                <w:sz w:val="24"/>
              </w:rPr>
              <w:t>-</w:t>
            </w:r>
            <w:r w:rsidRPr="0023572F">
              <w:rPr>
                <w:i w:val="0"/>
                <w:sz w:val="24"/>
              </w:rPr>
              <w:t xml:space="preserve"> рівень якості викладацької майстерності та рівень професіоналізму (фаховості) викладачів - 100% опитаних аспірантів оцінюють на відмінно. </w:t>
            </w:r>
          </w:p>
          <w:p w14:paraId="7636F986" w14:textId="01B41115" w:rsidR="00D0447D" w:rsidRPr="0023572F" w:rsidRDefault="00D0447D" w:rsidP="00620069">
            <w:pPr>
              <w:pStyle w:val="41"/>
              <w:shd w:val="clear" w:color="auto" w:fill="auto"/>
              <w:spacing w:line="240" w:lineRule="auto"/>
              <w:jc w:val="both"/>
              <w:rPr>
                <w:rFonts w:ascii="Arial" w:hAnsi="Arial" w:cs="Arial"/>
                <w:color w:val="202124"/>
                <w:spacing w:val="3"/>
                <w:sz w:val="21"/>
                <w:szCs w:val="21"/>
                <w:lang w:eastAsia="ru-RU"/>
              </w:rPr>
            </w:pPr>
            <w:r w:rsidRPr="0023572F">
              <w:rPr>
                <w:i w:val="0"/>
                <w:sz w:val="24"/>
              </w:rPr>
              <w:t xml:space="preserve">- рівень якості наукового керівництва (наукову та консультативну підтримку) - 100% опитаних аспірантів оцінюють на відмінно. Зокрема, аспіранти задоволені об'єктивними порадами, настановами та зауваженнями; допомогою при підготовці до публікацій та конференцій; </w:t>
            </w:r>
            <w:r w:rsidR="00620069" w:rsidRPr="0023572F">
              <w:rPr>
                <w:i w:val="0"/>
                <w:sz w:val="24"/>
              </w:rPr>
              <w:t>підтримкою</w:t>
            </w:r>
            <w:r w:rsidRPr="0023572F">
              <w:rPr>
                <w:i w:val="0"/>
                <w:sz w:val="24"/>
              </w:rPr>
              <w:t xml:space="preserve"> та допомог</w:t>
            </w:r>
            <w:r w:rsidR="00620069" w:rsidRPr="0023572F">
              <w:rPr>
                <w:i w:val="0"/>
                <w:sz w:val="24"/>
              </w:rPr>
              <w:t xml:space="preserve">ою для прояснення </w:t>
            </w:r>
            <w:r w:rsidRPr="0023572F">
              <w:rPr>
                <w:i w:val="0"/>
                <w:sz w:val="24"/>
              </w:rPr>
              <w:t>питань, що стосуються оформлення</w:t>
            </w:r>
            <w:r w:rsidR="00620069" w:rsidRPr="0023572F">
              <w:rPr>
                <w:i w:val="0"/>
                <w:sz w:val="24"/>
              </w:rPr>
              <w:t xml:space="preserve"> дослідження та його проведення тощо.</w:t>
            </w:r>
          </w:p>
          <w:p w14:paraId="4C19DEC3" w14:textId="45BCB5C8" w:rsidR="00D0447D" w:rsidRPr="0023572F" w:rsidRDefault="00620069" w:rsidP="00620069">
            <w:pPr>
              <w:pStyle w:val="41"/>
              <w:jc w:val="both"/>
              <w:rPr>
                <w:i w:val="0"/>
                <w:sz w:val="24"/>
              </w:rPr>
            </w:pPr>
            <w:r w:rsidRPr="0023572F">
              <w:rPr>
                <w:i w:val="0"/>
                <w:sz w:val="24"/>
              </w:rPr>
              <w:t xml:space="preserve">- рівень якості наукової та консультативної підтримки наукового відділу ІІТЗН НАПН України, до якого прикріплені аспіранти - 100% опитаних аспірантів оцінюють на відмінно. Зокрема, аспіранти задоволені  доступністю, відкритістю та прагненням підтримати у виконанні завдань дисертаційного дослідження; доброзичливістю та привітністю працівників </w:t>
            </w:r>
            <w:r w:rsidRPr="0023572F">
              <w:rPr>
                <w:i w:val="0"/>
                <w:sz w:val="24"/>
              </w:rPr>
              <w:lastRenderedPageBreak/>
              <w:t>відділу тощо.</w:t>
            </w:r>
          </w:p>
          <w:p w14:paraId="20BEFAD8" w14:textId="3CD38492" w:rsidR="00DF2DEA" w:rsidRPr="00DE511D" w:rsidRDefault="00DE511D" w:rsidP="00D0447D">
            <w:pPr>
              <w:pStyle w:val="41"/>
              <w:jc w:val="both"/>
              <w:rPr>
                <w:i w:val="0"/>
                <w:sz w:val="24"/>
                <w:szCs w:val="24"/>
              </w:rPr>
            </w:pPr>
            <w:r w:rsidRPr="0023572F">
              <w:rPr>
                <w:i w:val="0"/>
                <w:sz w:val="24"/>
                <w:szCs w:val="24"/>
              </w:rPr>
              <w:t xml:space="preserve">Анкетування аспірантів: </w:t>
            </w:r>
            <w:hyperlink r:id="rId54" w:anchor="responses" w:history="1">
              <w:r w:rsidRPr="0023572F">
                <w:rPr>
                  <w:rStyle w:val="a4"/>
                  <w:i w:val="0"/>
                  <w:sz w:val="24"/>
                  <w:szCs w:val="24"/>
                </w:rPr>
                <w:t>https://docs.google.com/forms/d/1KuS4-9b6kmLxLM665cy278xuZaWvFjRkeKEQBR2s8fw/edit#responses</w:t>
              </w:r>
            </w:hyperlink>
          </w:p>
        </w:tc>
      </w:tr>
      <w:tr w:rsidR="00BD4C1C" w14:paraId="5B3E9517" w14:textId="77777777" w:rsidTr="00BD4C1C">
        <w:tc>
          <w:tcPr>
            <w:tcW w:w="9963" w:type="dxa"/>
          </w:tcPr>
          <w:p w14:paraId="4A37BD24" w14:textId="401BD406" w:rsidR="00BD4C1C" w:rsidRPr="00DF2DEA" w:rsidRDefault="00BD4C1C" w:rsidP="00501418">
            <w:pPr>
              <w:pStyle w:val="21"/>
              <w:shd w:val="clear" w:color="auto" w:fill="auto"/>
              <w:spacing w:before="0" w:after="0" w:line="240" w:lineRule="auto"/>
              <w:rPr>
                <w:rStyle w:val="210"/>
                <w:b/>
                <w:bCs/>
                <w:sz w:val="24"/>
                <w:szCs w:val="24"/>
              </w:rPr>
            </w:pPr>
            <w:r w:rsidRPr="00DF2DEA">
              <w:rPr>
                <w:b/>
                <w:bCs/>
                <w:sz w:val="24"/>
                <w:szCs w:val="24"/>
              </w:rPr>
              <w:lastRenderedPageBreak/>
              <w:t xml:space="preserve">Яким чином ЗВО створює достатні умови для реалізації права на освіту особами з особливими освітніми потребами? Наведіть конкретні приклади створення таких умов на ОП (якщо такі були) </w:t>
            </w:r>
            <w:r w:rsidR="00855101" w:rsidRPr="00DF2DEA">
              <w:rPr>
                <w:i/>
                <w:sz w:val="24"/>
                <w:szCs w:val="24"/>
              </w:rPr>
              <w:t>коротке</w:t>
            </w:r>
          </w:p>
          <w:p w14:paraId="74E47E7A" w14:textId="77777777" w:rsidR="001050DA" w:rsidRPr="00D1319E" w:rsidRDefault="00BD4C1C" w:rsidP="00501418">
            <w:pPr>
              <w:pStyle w:val="21"/>
              <w:shd w:val="clear" w:color="auto" w:fill="auto"/>
              <w:spacing w:before="0" w:after="0" w:line="240" w:lineRule="auto"/>
              <w:rPr>
                <w:sz w:val="24"/>
                <w:szCs w:val="24"/>
              </w:rPr>
            </w:pPr>
            <w:r w:rsidRPr="00DF2DEA">
              <w:rPr>
                <w:sz w:val="24"/>
                <w:szCs w:val="24"/>
              </w:rPr>
              <w:t xml:space="preserve">В ІІТЗН НАПН України не </w:t>
            </w:r>
            <w:r w:rsidRPr="00D1319E">
              <w:rPr>
                <w:sz w:val="24"/>
                <w:szCs w:val="24"/>
              </w:rPr>
              <w:t>навчаються особи з особливими освітніми потребами.</w:t>
            </w:r>
          </w:p>
          <w:p w14:paraId="66EADD74" w14:textId="32877A9B" w:rsidR="00BD4C1C" w:rsidRDefault="001050DA" w:rsidP="00791FBB">
            <w:pPr>
              <w:pStyle w:val="21"/>
              <w:shd w:val="clear" w:color="auto" w:fill="auto"/>
              <w:spacing w:before="0" w:after="0" w:line="240" w:lineRule="auto"/>
              <w:rPr>
                <w:sz w:val="24"/>
                <w:szCs w:val="24"/>
              </w:rPr>
            </w:pPr>
            <w:r w:rsidRPr="00D1319E">
              <w:rPr>
                <w:sz w:val="24"/>
                <w:szCs w:val="24"/>
              </w:rPr>
              <w:t xml:space="preserve">В подальшій перспективі, Інститут планує </w:t>
            </w:r>
            <w:r w:rsidR="00DF2DEA" w:rsidRPr="00D1319E">
              <w:rPr>
                <w:sz w:val="24"/>
                <w:szCs w:val="24"/>
              </w:rPr>
              <w:t>створ</w:t>
            </w:r>
            <w:r w:rsidR="00791FBB">
              <w:rPr>
                <w:sz w:val="24"/>
                <w:szCs w:val="24"/>
              </w:rPr>
              <w:t>ити</w:t>
            </w:r>
            <w:r w:rsidR="00DF2DEA" w:rsidRPr="00D1319E">
              <w:rPr>
                <w:sz w:val="24"/>
                <w:szCs w:val="24"/>
              </w:rPr>
              <w:t xml:space="preserve"> </w:t>
            </w:r>
            <w:r w:rsidR="00791FBB" w:rsidRPr="00791FBB">
              <w:rPr>
                <w:sz w:val="24"/>
                <w:szCs w:val="24"/>
              </w:rPr>
              <w:t>достатні умови для реалізації права на освіту особами з особливими освітніми потребами</w:t>
            </w:r>
            <w:r w:rsidR="00DF2DEA" w:rsidRPr="00D1319E">
              <w:rPr>
                <w:sz w:val="24"/>
                <w:szCs w:val="24"/>
              </w:rPr>
              <w:t>.</w:t>
            </w:r>
          </w:p>
        </w:tc>
      </w:tr>
      <w:tr w:rsidR="00BD4C1C" w14:paraId="5D803370" w14:textId="77777777" w:rsidTr="00BD4C1C">
        <w:tc>
          <w:tcPr>
            <w:tcW w:w="9963" w:type="dxa"/>
          </w:tcPr>
          <w:p w14:paraId="4F469A1A" w14:textId="091D2C25" w:rsidR="00BD4C1C" w:rsidRPr="00021BF2" w:rsidRDefault="00BD4C1C" w:rsidP="00501418">
            <w:pPr>
              <w:pStyle w:val="21"/>
              <w:shd w:val="clear" w:color="auto" w:fill="auto"/>
              <w:spacing w:before="0" w:after="0" w:line="240" w:lineRule="auto"/>
              <w:rPr>
                <w:rStyle w:val="210"/>
                <w:b/>
                <w:bCs/>
                <w:sz w:val="24"/>
                <w:szCs w:val="24"/>
              </w:rPr>
            </w:pPr>
            <w:r w:rsidRPr="00645EEF">
              <w:rPr>
                <w:b/>
                <w:bCs/>
                <w:sz w:val="24"/>
                <w:szCs w:val="24"/>
              </w:rPr>
              <w:t xml:space="preserve">Яким чином у ЗВО визначено політику та процедури врегулювання конфліктних ситуацій (включаючи пов’язаних із сексуальними домаганнями, дискримінацією та корупцією)? Яким чином забезпечується їх доступність політики та процедур врегулювання для учасників освітнього процесу? Якою є практика їх застосування під час реалізації </w:t>
            </w:r>
            <w:r w:rsidRPr="00021BF2">
              <w:rPr>
                <w:b/>
                <w:bCs/>
                <w:sz w:val="24"/>
                <w:szCs w:val="24"/>
              </w:rPr>
              <w:t xml:space="preserve">ОП? </w:t>
            </w:r>
            <w:r w:rsidR="00855101" w:rsidRPr="00021BF2">
              <w:rPr>
                <w:bCs/>
                <w:i/>
                <w:sz w:val="24"/>
                <w:szCs w:val="24"/>
              </w:rPr>
              <w:t>довге</w:t>
            </w:r>
          </w:p>
          <w:p w14:paraId="03F26FC5" w14:textId="3D3E4A99" w:rsidR="002A2E5F" w:rsidRPr="00B87487" w:rsidRDefault="002A2E5F" w:rsidP="002A2E5F">
            <w:pPr>
              <w:pStyle w:val="21"/>
              <w:shd w:val="clear" w:color="auto" w:fill="auto"/>
              <w:spacing w:before="0" w:after="0" w:line="240" w:lineRule="auto"/>
              <w:rPr>
                <w:sz w:val="24"/>
                <w:szCs w:val="24"/>
              </w:rPr>
            </w:pPr>
            <w:r w:rsidRPr="00021BF2">
              <w:rPr>
                <w:sz w:val="24"/>
                <w:szCs w:val="24"/>
              </w:rPr>
              <w:t>Моральні принципи, норми та правила етичної поведінки, професійного спілкування між науковими, науково-</w:t>
            </w:r>
            <w:r w:rsidRPr="00B87487">
              <w:rPr>
                <w:sz w:val="24"/>
                <w:szCs w:val="24"/>
              </w:rPr>
              <w:t xml:space="preserve">педагогічними працівниками, здобувачами вищої освіти Інституту закріплює Положення про академічну доброчесність </w:t>
            </w:r>
            <w:r w:rsidR="00897EED" w:rsidRPr="00B87487">
              <w:rPr>
                <w:sz w:val="24"/>
                <w:szCs w:val="24"/>
              </w:rPr>
              <w:t xml:space="preserve">учасників </w:t>
            </w:r>
            <w:proofErr w:type="spellStart"/>
            <w:r w:rsidR="00897EED" w:rsidRPr="00B87487">
              <w:rPr>
                <w:sz w:val="24"/>
                <w:szCs w:val="24"/>
              </w:rPr>
              <w:t>освітньо</w:t>
            </w:r>
            <w:proofErr w:type="spellEnd"/>
            <w:r w:rsidR="00897EED" w:rsidRPr="00B87487">
              <w:rPr>
                <w:sz w:val="24"/>
                <w:szCs w:val="24"/>
              </w:rPr>
              <w:t xml:space="preserve">-наукового процесу </w:t>
            </w:r>
            <w:r w:rsidRPr="00B87487">
              <w:rPr>
                <w:sz w:val="24"/>
                <w:szCs w:val="24"/>
              </w:rPr>
              <w:t>ІІТЗН НАПН України (</w:t>
            </w:r>
            <w:hyperlink r:id="rId55" w:history="1">
              <w:r w:rsidR="00B87487" w:rsidRPr="00B87487">
                <w:rPr>
                  <w:rStyle w:val="a4"/>
                  <w:sz w:val="24"/>
                  <w:szCs w:val="24"/>
                </w:rPr>
                <w:t>https://iitlt.gov.ua/upload/medialibrary/3ce/3cea85d9561e6b0b4e590be6b3129cfd.pdf</w:t>
              </w:r>
            </w:hyperlink>
            <w:r w:rsidRPr="00B87487">
              <w:rPr>
                <w:sz w:val="24"/>
                <w:szCs w:val="24"/>
              </w:rPr>
              <w:t>).</w:t>
            </w:r>
          </w:p>
          <w:p w14:paraId="12F723DD" w14:textId="0A79A45E" w:rsidR="00F02FF2" w:rsidRDefault="002A2E5F" w:rsidP="003142FE">
            <w:pPr>
              <w:pStyle w:val="21"/>
              <w:shd w:val="clear" w:color="auto" w:fill="auto"/>
              <w:spacing w:before="0" w:after="0" w:line="240" w:lineRule="auto"/>
              <w:rPr>
                <w:sz w:val="24"/>
                <w:szCs w:val="24"/>
              </w:rPr>
            </w:pPr>
            <w:r w:rsidRPr="00021BF2">
              <w:rPr>
                <w:sz w:val="24"/>
                <w:szCs w:val="24"/>
              </w:rPr>
              <w:t xml:space="preserve">Порушення загальноприйнятих норм поведінки, ігнорування норм етики, моралі та громадської свідомості, етичних норм академічної та наукової діяльності розглядає комісія </w:t>
            </w:r>
            <w:r w:rsidR="00897EED">
              <w:rPr>
                <w:sz w:val="24"/>
                <w:szCs w:val="24"/>
              </w:rPr>
              <w:t xml:space="preserve">Інституту </w:t>
            </w:r>
            <w:r w:rsidRPr="00021BF2">
              <w:rPr>
                <w:sz w:val="24"/>
                <w:szCs w:val="24"/>
              </w:rPr>
              <w:t>з питань ака</w:t>
            </w:r>
            <w:r w:rsidR="00021BF2" w:rsidRPr="00021BF2">
              <w:rPr>
                <w:sz w:val="24"/>
                <w:szCs w:val="24"/>
              </w:rPr>
              <w:t xml:space="preserve">демічної доброчесності та етики. </w:t>
            </w:r>
            <w:r w:rsidR="00496235" w:rsidRPr="00021BF2">
              <w:rPr>
                <w:sz w:val="24"/>
                <w:szCs w:val="24"/>
              </w:rPr>
              <w:t xml:space="preserve">На підставі </w:t>
            </w:r>
            <w:r w:rsidR="00F478F2" w:rsidRPr="00021BF2">
              <w:rPr>
                <w:sz w:val="24"/>
                <w:szCs w:val="24"/>
              </w:rPr>
              <w:t xml:space="preserve">письмового або усного </w:t>
            </w:r>
            <w:r w:rsidR="00496235" w:rsidRPr="00021BF2">
              <w:rPr>
                <w:sz w:val="24"/>
                <w:szCs w:val="24"/>
              </w:rPr>
              <w:t xml:space="preserve">звернення </w:t>
            </w:r>
            <w:r w:rsidR="00F478F2" w:rsidRPr="00021BF2">
              <w:rPr>
                <w:sz w:val="24"/>
                <w:szCs w:val="24"/>
              </w:rPr>
              <w:t xml:space="preserve">учасника освітнього процесу </w:t>
            </w:r>
            <w:r w:rsidR="00496235" w:rsidRPr="00021BF2">
              <w:rPr>
                <w:sz w:val="24"/>
                <w:szCs w:val="24"/>
              </w:rPr>
              <w:t>і доказів,</w:t>
            </w:r>
            <w:r w:rsidR="00F478F2" w:rsidRPr="00021BF2">
              <w:rPr>
                <w:sz w:val="24"/>
                <w:szCs w:val="24"/>
              </w:rPr>
              <w:t xml:space="preserve"> що підтверджують наявність такої ситуації,</w:t>
            </w:r>
            <w:r w:rsidR="00496235" w:rsidRPr="00021BF2">
              <w:rPr>
                <w:sz w:val="24"/>
                <w:szCs w:val="24"/>
              </w:rPr>
              <w:t xml:space="preserve"> комісія приймає рішення</w:t>
            </w:r>
            <w:r w:rsidR="003142FE" w:rsidRPr="00021BF2">
              <w:rPr>
                <w:sz w:val="24"/>
                <w:szCs w:val="24"/>
              </w:rPr>
              <w:t xml:space="preserve"> щодо вирішення конфліктної ситуації.</w:t>
            </w:r>
          </w:p>
          <w:p w14:paraId="0AEA670E" w14:textId="52295128" w:rsidR="00CE3256" w:rsidRPr="00F478F2" w:rsidRDefault="00CE3256" w:rsidP="003142FE">
            <w:pPr>
              <w:pStyle w:val="21"/>
              <w:shd w:val="clear" w:color="auto" w:fill="auto"/>
              <w:spacing w:before="0" w:after="0" w:line="240" w:lineRule="auto"/>
              <w:rPr>
                <w:sz w:val="24"/>
                <w:szCs w:val="24"/>
              </w:rPr>
            </w:pPr>
            <w:r w:rsidRPr="00F02FF2">
              <w:rPr>
                <w:sz w:val="24"/>
                <w:szCs w:val="24"/>
              </w:rPr>
              <w:t xml:space="preserve">В ІІТЗН НАПН України не </w:t>
            </w:r>
            <w:r>
              <w:rPr>
                <w:sz w:val="24"/>
                <w:szCs w:val="24"/>
              </w:rPr>
              <w:t xml:space="preserve">було </w:t>
            </w:r>
            <w:r w:rsidRPr="00F02FF2">
              <w:rPr>
                <w:sz w:val="24"/>
                <w:szCs w:val="24"/>
              </w:rPr>
              <w:t>зафіксовано конфліктних ситуацій, пов’язаних із сексуальними домаганнями, дискримінацією та корупцією.</w:t>
            </w:r>
          </w:p>
        </w:tc>
      </w:tr>
    </w:tbl>
    <w:p w14:paraId="20918740" w14:textId="77777777" w:rsidR="00496235" w:rsidRDefault="00496235" w:rsidP="00501418">
      <w:pPr>
        <w:pStyle w:val="12"/>
        <w:shd w:val="clear" w:color="auto" w:fill="auto"/>
        <w:spacing w:line="240" w:lineRule="auto"/>
        <w:rPr>
          <w:sz w:val="24"/>
          <w:szCs w:val="24"/>
        </w:rPr>
      </w:pPr>
    </w:p>
    <w:p w14:paraId="26921D78" w14:textId="77777777" w:rsidR="00927536" w:rsidRPr="004D6DD9" w:rsidRDefault="00927536" w:rsidP="00501418">
      <w:pPr>
        <w:pStyle w:val="12"/>
        <w:shd w:val="clear" w:color="auto" w:fill="auto"/>
        <w:spacing w:line="240" w:lineRule="auto"/>
        <w:ind w:firstLine="709"/>
        <w:rPr>
          <w:sz w:val="28"/>
          <w:szCs w:val="24"/>
        </w:rPr>
      </w:pPr>
      <w:bookmarkStart w:id="14" w:name="bookmark7"/>
      <w:r w:rsidRPr="004D6DD9">
        <w:rPr>
          <w:sz w:val="28"/>
          <w:szCs w:val="24"/>
        </w:rPr>
        <w:t>8. Внутрішнє забезпечення якості освітньої програми</w:t>
      </w:r>
      <w:bookmarkEnd w:id="14"/>
    </w:p>
    <w:p w14:paraId="7CE19FA0" w14:textId="3EB62755" w:rsidR="00BD4C1C" w:rsidRDefault="00BD4C1C" w:rsidP="00501418">
      <w:pPr>
        <w:pStyle w:val="12"/>
        <w:shd w:val="clear" w:color="auto" w:fill="auto"/>
        <w:spacing w:line="240" w:lineRule="auto"/>
        <w:rPr>
          <w:b w:val="0"/>
          <w:bCs w:val="0"/>
          <w:sz w:val="24"/>
          <w:szCs w:val="24"/>
        </w:rPr>
      </w:pPr>
    </w:p>
    <w:tbl>
      <w:tblPr>
        <w:tblStyle w:val="af"/>
        <w:tblW w:w="0" w:type="auto"/>
        <w:tblLook w:val="04A0" w:firstRow="1" w:lastRow="0" w:firstColumn="1" w:lastColumn="0" w:noHBand="0" w:noVBand="1"/>
      </w:tblPr>
      <w:tblGrid>
        <w:gridCol w:w="9963"/>
      </w:tblGrid>
      <w:tr w:rsidR="00BD4C1C" w14:paraId="5A30DE37" w14:textId="77777777" w:rsidTr="00BD4C1C">
        <w:tc>
          <w:tcPr>
            <w:tcW w:w="9963" w:type="dxa"/>
          </w:tcPr>
          <w:p w14:paraId="433935B0" w14:textId="48A17EE1" w:rsidR="00BD4C1C" w:rsidRPr="00645EEF" w:rsidRDefault="00BD4C1C" w:rsidP="00501418">
            <w:pPr>
              <w:pStyle w:val="12"/>
              <w:shd w:val="clear" w:color="auto" w:fill="auto"/>
              <w:spacing w:line="240" w:lineRule="auto"/>
              <w:jc w:val="both"/>
              <w:rPr>
                <w:sz w:val="24"/>
                <w:szCs w:val="24"/>
              </w:rPr>
            </w:pPr>
            <w:r w:rsidRPr="00645EEF">
              <w:rPr>
                <w:sz w:val="24"/>
                <w:szCs w:val="24"/>
              </w:rPr>
              <w:t>Яким документом ЗВО регулюються процедури розроблення, затвердження, моніторингу та періодичного перегляду ОП? Наведіть посилання на цей документ, оприлюднений у відкритому доступі в мережі Інтернет</w:t>
            </w:r>
            <w:r w:rsidR="00855101">
              <w:rPr>
                <w:sz w:val="24"/>
                <w:szCs w:val="24"/>
              </w:rPr>
              <w:t xml:space="preserve"> </w:t>
            </w:r>
          </w:p>
          <w:p w14:paraId="60488E49" w14:textId="48605BE8" w:rsidR="00BD4C1C" w:rsidRPr="00645EEF" w:rsidRDefault="00BD4C1C" w:rsidP="00501418">
            <w:pPr>
              <w:pStyle w:val="12"/>
              <w:shd w:val="clear" w:color="auto" w:fill="auto"/>
              <w:spacing w:line="240" w:lineRule="auto"/>
              <w:jc w:val="both"/>
              <w:rPr>
                <w:b w:val="0"/>
                <w:bCs w:val="0"/>
                <w:sz w:val="24"/>
                <w:szCs w:val="24"/>
              </w:rPr>
            </w:pPr>
            <w:r w:rsidRPr="00455DDF">
              <w:rPr>
                <w:b w:val="0"/>
                <w:bCs w:val="0"/>
                <w:sz w:val="24"/>
                <w:szCs w:val="24"/>
              </w:rPr>
              <w:t>Освітньо-наукова програма (ОНП) підготовки фахівців третього (</w:t>
            </w:r>
            <w:proofErr w:type="spellStart"/>
            <w:r w:rsidRPr="00455DDF">
              <w:rPr>
                <w:b w:val="0"/>
                <w:bCs w:val="0"/>
                <w:sz w:val="24"/>
                <w:szCs w:val="24"/>
              </w:rPr>
              <w:t>освітньо</w:t>
            </w:r>
            <w:proofErr w:type="spellEnd"/>
            <w:r w:rsidRPr="00455DDF">
              <w:rPr>
                <w:b w:val="0"/>
                <w:bCs w:val="0"/>
                <w:sz w:val="24"/>
                <w:szCs w:val="24"/>
              </w:rPr>
              <w:t>-наукового) рівня вищої освіти за спеціальністю</w:t>
            </w:r>
            <w:r w:rsidR="00455DDF">
              <w:rPr>
                <w:b w:val="0"/>
                <w:bCs w:val="0"/>
                <w:sz w:val="24"/>
                <w:szCs w:val="24"/>
              </w:rPr>
              <w:t>:</w:t>
            </w:r>
            <w:r w:rsidRPr="00455DDF">
              <w:rPr>
                <w:b w:val="0"/>
                <w:bCs w:val="0"/>
                <w:sz w:val="24"/>
                <w:szCs w:val="24"/>
              </w:rPr>
              <w:t xml:space="preserve"> 011 Освітні, педагогічні науки, спеціалізацією «Інформаційно-комунікаційні технології в освіті» розроблена відповідно до Закону України «Про вищу освіту» від 01.07.2014 р. № 1556-VII</w:t>
            </w:r>
            <w:r w:rsidR="004606FA">
              <w:rPr>
                <w:b w:val="0"/>
                <w:bCs w:val="0"/>
                <w:sz w:val="24"/>
                <w:szCs w:val="24"/>
              </w:rPr>
              <w:t xml:space="preserve"> (</w:t>
            </w:r>
            <w:hyperlink r:id="rId56" w:history="1">
              <w:r w:rsidR="004606FA" w:rsidRPr="00DB00B5">
                <w:rPr>
                  <w:rStyle w:val="a4"/>
                  <w:b w:val="0"/>
                  <w:bCs w:val="0"/>
                  <w:sz w:val="24"/>
                  <w:szCs w:val="24"/>
                </w:rPr>
                <w:t>https://zakon.rada.gov.ua/laws/show/1556-18</w:t>
              </w:r>
            </w:hyperlink>
            <w:r w:rsidR="004606FA">
              <w:rPr>
                <w:b w:val="0"/>
                <w:bCs w:val="0"/>
                <w:sz w:val="24"/>
                <w:szCs w:val="24"/>
              </w:rPr>
              <w:t xml:space="preserve">), </w:t>
            </w:r>
            <w:r w:rsidRPr="00455DDF">
              <w:rPr>
                <w:b w:val="0"/>
                <w:bCs w:val="0"/>
                <w:sz w:val="24"/>
                <w:szCs w:val="24"/>
              </w:rPr>
              <w:t xml:space="preserve">Постанов Кабінету Міністрів України від 23.11.2011 р. </w:t>
            </w:r>
            <w:r w:rsidR="004606FA" w:rsidRPr="00455DDF">
              <w:rPr>
                <w:b w:val="0"/>
                <w:bCs w:val="0"/>
                <w:sz w:val="24"/>
                <w:szCs w:val="24"/>
              </w:rPr>
              <w:t xml:space="preserve">№ </w:t>
            </w:r>
            <w:r w:rsidR="004606FA">
              <w:rPr>
                <w:b w:val="0"/>
                <w:bCs w:val="0"/>
                <w:sz w:val="24"/>
                <w:szCs w:val="24"/>
              </w:rPr>
              <w:t>1341</w:t>
            </w:r>
            <w:r w:rsidR="004606FA" w:rsidRPr="00455DDF">
              <w:rPr>
                <w:b w:val="0"/>
                <w:bCs w:val="0"/>
                <w:sz w:val="24"/>
                <w:szCs w:val="24"/>
              </w:rPr>
              <w:t xml:space="preserve"> </w:t>
            </w:r>
            <w:r w:rsidRPr="00455DDF">
              <w:rPr>
                <w:b w:val="0"/>
                <w:bCs w:val="0"/>
                <w:sz w:val="24"/>
                <w:szCs w:val="24"/>
              </w:rPr>
              <w:t xml:space="preserve">«Про затвердження Національної рамки кваліфікацій» </w:t>
            </w:r>
            <w:r w:rsidR="004606FA">
              <w:rPr>
                <w:b w:val="0"/>
                <w:bCs w:val="0"/>
                <w:sz w:val="24"/>
                <w:szCs w:val="24"/>
              </w:rPr>
              <w:t>(</w:t>
            </w:r>
            <w:hyperlink r:id="rId57" w:history="1">
              <w:r w:rsidR="004606FA" w:rsidRPr="00DB00B5">
                <w:rPr>
                  <w:rStyle w:val="a4"/>
                  <w:b w:val="0"/>
                  <w:bCs w:val="0"/>
                  <w:sz w:val="24"/>
                  <w:szCs w:val="24"/>
                </w:rPr>
                <w:t>https://zakon.rada.gov.ua/laws/show/1341-2011-%D0%BF</w:t>
              </w:r>
            </w:hyperlink>
            <w:r w:rsidR="004606FA">
              <w:rPr>
                <w:b w:val="0"/>
                <w:bCs w:val="0"/>
                <w:sz w:val="24"/>
                <w:szCs w:val="24"/>
              </w:rPr>
              <w:t xml:space="preserve">), </w:t>
            </w:r>
            <w:r w:rsidRPr="00455DDF">
              <w:rPr>
                <w:b w:val="0"/>
                <w:bCs w:val="0"/>
                <w:sz w:val="24"/>
                <w:szCs w:val="24"/>
              </w:rPr>
              <w:t>«Про затвердження Ліцензійних умов провадження освітньої діяльності закладів освіти» від 20.12.2015 р.</w:t>
            </w:r>
            <w:r w:rsidR="004606FA">
              <w:rPr>
                <w:b w:val="0"/>
                <w:bCs w:val="0"/>
                <w:sz w:val="24"/>
                <w:szCs w:val="24"/>
              </w:rPr>
              <w:t xml:space="preserve"> №1187 (</w:t>
            </w:r>
            <w:hyperlink r:id="rId58" w:anchor="Text" w:history="1">
              <w:r w:rsidR="004606FA" w:rsidRPr="00DB00B5">
                <w:rPr>
                  <w:rStyle w:val="a4"/>
                  <w:b w:val="0"/>
                  <w:bCs w:val="0"/>
                  <w:sz w:val="24"/>
                  <w:szCs w:val="24"/>
                </w:rPr>
                <w:t>https://zakon.rada.gov.ua/laws/show/1187-2015-%D0%BF#Text</w:t>
              </w:r>
            </w:hyperlink>
            <w:r w:rsidR="004606FA">
              <w:rPr>
                <w:b w:val="0"/>
                <w:bCs w:val="0"/>
                <w:sz w:val="24"/>
                <w:szCs w:val="24"/>
              </w:rPr>
              <w:t xml:space="preserve">), </w:t>
            </w:r>
            <w:r w:rsidRPr="00455DDF">
              <w:rPr>
                <w:b w:val="0"/>
                <w:bCs w:val="0"/>
                <w:sz w:val="24"/>
                <w:szCs w:val="24"/>
              </w:rPr>
              <w:t>«Про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від 23.03.2016 р. № 261</w:t>
            </w:r>
            <w:r w:rsidR="004606FA">
              <w:rPr>
                <w:b w:val="0"/>
                <w:bCs w:val="0"/>
                <w:sz w:val="24"/>
                <w:szCs w:val="24"/>
              </w:rPr>
              <w:t xml:space="preserve"> (</w:t>
            </w:r>
            <w:hyperlink r:id="rId59" w:anchor="Text" w:history="1">
              <w:r w:rsidR="004606FA" w:rsidRPr="00DB00B5">
                <w:rPr>
                  <w:rStyle w:val="a4"/>
                  <w:b w:val="0"/>
                  <w:bCs w:val="0"/>
                  <w:sz w:val="24"/>
                  <w:szCs w:val="24"/>
                </w:rPr>
                <w:t>https://zakon.rada.gov.ua/laws/show/261-2016-%D0%BF#Text</w:t>
              </w:r>
            </w:hyperlink>
            <w:r w:rsidR="004606FA">
              <w:rPr>
                <w:b w:val="0"/>
                <w:bCs w:val="0"/>
                <w:sz w:val="24"/>
                <w:szCs w:val="24"/>
              </w:rPr>
              <w:t xml:space="preserve">), </w:t>
            </w:r>
            <w:r w:rsidRPr="00455DDF">
              <w:rPr>
                <w:b w:val="0"/>
                <w:bCs w:val="0"/>
                <w:sz w:val="24"/>
                <w:szCs w:val="24"/>
              </w:rPr>
              <w:t>методичних рекомендацій «Розроблення освітніх програм. Методичні рекомендації» (2014 р.).</w:t>
            </w:r>
          </w:p>
          <w:p w14:paraId="7A94B718" w14:textId="77777777" w:rsidR="00645EEF" w:rsidRPr="00645EEF" w:rsidRDefault="00645EEF" w:rsidP="00501418">
            <w:pPr>
              <w:pStyle w:val="12"/>
              <w:shd w:val="clear" w:color="auto" w:fill="auto"/>
              <w:spacing w:line="240" w:lineRule="auto"/>
              <w:rPr>
                <w:sz w:val="24"/>
                <w:szCs w:val="24"/>
              </w:rPr>
            </w:pPr>
          </w:p>
          <w:p w14:paraId="2FD0E594" w14:textId="75B95E2E" w:rsidR="00BD4C1C" w:rsidRPr="00C8185B" w:rsidRDefault="00BD4C1C" w:rsidP="00501418">
            <w:pPr>
              <w:pStyle w:val="21"/>
              <w:shd w:val="clear" w:color="auto" w:fill="auto"/>
              <w:spacing w:before="0" w:after="0" w:line="240" w:lineRule="auto"/>
              <w:rPr>
                <w:i/>
                <w:iCs/>
                <w:sz w:val="24"/>
                <w:szCs w:val="24"/>
              </w:rPr>
            </w:pPr>
            <w:r w:rsidRPr="00C8185B">
              <w:rPr>
                <w:b/>
                <w:bCs/>
                <w:sz w:val="24"/>
                <w:szCs w:val="24"/>
              </w:rPr>
              <w:t xml:space="preserve">Опишіть, яким чином та з якою періодичністю відбувається перегляд ОП? Які зміни були внесені до ОП за результатами останнього перегляду, чим вони були обґрунтовані? </w:t>
            </w:r>
            <w:r w:rsidR="00645EEF" w:rsidRPr="00855101">
              <w:rPr>
                <w:bCs/>
                <w:i/>
                <w:sz w:val="24"/>
                <w:szCs w:val="24"/>
              </w:rPr>
              <w:t>д</w:t>
            </w:r>
            <w:r w:rsidR="00645EEF" w:rsidRPr="00C8185B">
              <w:rPr>
                <w:i/>
                <w:iCs/>
                <w:sz w:val="24"/>
                <w:szCs w:val="24"/>
              </w:rPr>
              <w:t>овге поле</w:t>
            </w:r>
          </w:p>
          <w:p w14:paraId="036435F7" w14:textId="2CE03DED" w:rsidR="00C8185B" w:rsidRPr="00E95223" w:rsidRDefault="00BD4C1C" w:rsidP="00501418">
            <w:pPr>
              <w:pStyle w:val="21"/>
              <w:shd w:val="clear" w:color="auto" w:fill="auto"/>
              <w:spacing w:before="0" w:after="0" w:line="240" w:lineRule="auto"/>
              <w:rPr>
                <w:sz w:val="24"/>
                <w:szCs w:val="24"/>
              </w:rPr>
            </w:pPr>
            <w:r w:rsidRPr="00E95223">
              <w:rPr>
                <w:sz w:val="24"/>
                <w:szCs w:val="24"/>
              </w:rPr>
              <w:t xml:space="preserve">Перегляд ОНП відбувається з періодичністю кожні </w:t>
            </w:r>
            <w:r w:rsidR="00C8185B" w:rsidRPr="00E95223">
              <w:rPr>
                <w:sz w:val="24"/>
                <w:szCs w:val="24"/>
              </w:rPr>
              <w:t>4</w:t>
            </w:r>
            <w:r w:rsidRPr="00E95223">
              <w:rPr>
                <w:sz w:val="24"/>
                <w:szCs w:val="24"/>
              </w:rPr>
              <w:t xml:space="preserve"> роки</w:t>
            </w:r>
            <w:r w:rsidR="00100B0C" w:rsidRPr="00E95223">
              <w:rPr>
                <w:sz w:val="24"/>
                <w:szCs w:val="24"/>
              </w:rPr>
              <w:t>, якщо не виникає потреби</w:t>
            </w:r>
            <w:r w:rsidR="00371D07" w:rsidRPr="00E95223">
              <w:rPr>
                <w:sz w:val="24"/>
                <w:szCs w:val="24"/>
              </w:rPr>
              <w:t xml:space="preserve"> виконати перегляд раніше</w:t>
            </w:r>
            <w:r w:rsidR="00C8185B" w:rsidRPr="00E95223">
              <w:rPr>
                <w:sz w:val="24"/>
                <w:szCs w:val="24"/>
              </w:rPr>
              <w:t xml:space="preserve">. </w:t>
            </w:r>
          </w:p>
          <w:p w14:paraId="561E0EF6" w14:textId="52A595B4" w:rsidR="00BD4C1C" w:rsidRPr="00C8185B" w:rsidRDefault="0092375A" w:rsidP="00E95223">
            <w:pPr>
              <w:pStyle w:val="21"/>
              <w:shd w:val="clear" w:color="auto" w:fill="auto"/>
              <w:spacing w:before="0" w:after="0" w:line="240" w:lineRule="auto"/>
              <w:rPr>
                <w:sz w:val="24"/>
                <w:szCs w:val="24"/>
              </w:rPr>
            </w:pPr>
            <w:r w:rsidRPr="00E95223">
              <w:rPr>
                <w:sz w:val="24"/>
                <w:szCs w:val="24"/>
              </w:rPr>
              <w:lastRenderedPageBreak/>
              <w:t xml:space="preserve">ОНП </w:t>
            </w:r>
            <w:r w:rsidR="004606FA" w:rsidRPr="00E95223">
              <w:rPr>
                <w:sz w:val="24"/>
                <w:szCs w:val="24"/>
              </w:rPr>
              <w:t>підготовки фахівців третього (</w:t>
            </w:r>
            <w:proofErr w:type="spellStart"/>
            <w:r w:rsidR="004606FA" w:rsidRPr="00E95223">
              <w:rPr>
                <w:sz w:val="24"/>
                <w:szCs w:val="24"/>
              </w:rPr>
              <w:t>освітньо</w:t>
            </w:r>
            <w:proofErr w:type="spellEnd"/>
            <w:r w:rsidR="004606FA" w:rsidRPr="00E95223">
              <w:rPr>
                <w:sz w:val="24"/>
                <w:szCs w:val="24"/>
              </w:rPr>
              <w:t xml:space="preserve">-наукового) рівня вищої освіти за спеціальністю: 011 Освітні, педагогічні науки, спеціалізацією «Інформаційно-комунікаційні технології в освіті» в ІІТЗН НАПН України </w:t>
            </w:r>
            <w:r w:rsidRPr="00E95223">
              <w:rPr>
                <w:sz w:val="24"/>
                <w:szCs w:val="24"/>
              </w:rPr>
              <w:t xml:space="preserve">була розроблена в 2016 році. В 2019 році </w:t>
            </w:r>
            <w:r w:rsidR="005D18F6" w:rsidRPr="00E95223">
              <w:rPr>
                <w:sz w:val="24"/>
                <w:szCs w:val="24"/>
              </w:rPr>
              <w:t xml:space="preserve">було проведено перегляд ОНП. Потреба передчасного </w:t>
            </w:r>
            <w:r w:rsidR="00C8185B" w:rsidRPr="00E95223">
              <w:rPr>
                <w:sz w:val="24"/>
                <w:szCs w:val="24"/>
              </w:rPr>
              <w:t>перегляд</w:t>
            </w:r>
            <w:r w:rsidR="005D18F6" w:rsidRPr="00E95223">
              <w:rPr>
                <w:sz w:val="24"/>
                <w:szCs w:val="24"/>
              </w:rPr>
              <w:t>у</w:t>
            </w:r>
            <w:r w:rsidR="00C8185B" w:rsidRPr="00E95223">
              <w:rPr>
                <w:sz w:val="24"/>
                <w:szCs w:val="24"/>
              </w:rPr>
              <w:t xml:space="preserve"> бул</w:t>
            </w:r>
            <w:r w:rsidR="005D18F6" w:rsidRPr="00E95223">
              <w:rPr>
                <w:sz w:val="24"/>
                <w:szCs w:val="24"/>
              </w:rPr>
              <w:t>а викликана необхідністю</w:t>
            </w:r>
            <w:r w:rsidR="00C8185B" w:rsidRPr="00E95223">
              <w:rPr>
                <w:sz w:val="24"/>
                <w:szCs w:val="24"/>
              </w:rPr>
              <w:t xml:space="preserve"> дода</w:t>
            </w:r>
            <w:r w:rsidR="005D18F6" w:rsidRPr="00E95223">
              <w:rPr>
                <w:sz w:val="24"/>
                <w:szCs w:val="24"/>
              </w:rPr>
              <w:t>ти в освітню складову ОНП</w:t>
            </w:r>
            <w:r w:rsidR="00C8185B" w:rsidRPr="00E95223">
              <w:rPr>
                <w:sz w:val="24"/>
                <w:szCs w:val="24"/>
              </w:rPr>
              <w:t xml:space="preserve"> практику викладання в ЗВО</w:t>
            </w:r>
            <w:r w:rsidR="005D18F6" w:rsidRPr="00E95223">
              <w:rPr>
                <w:sz w:val="24"/>
                <w:szCs w:val="24"/>
              </w:rPr>
              <w:t xml:space="preserve">, </w:t>
            </w:r>
            <w:r w:rsidR="00D8617B" w:rsidRPr="00E95223">
              <w:rPr>
                <w:sz w:val="24"/>
                <w:szCs w:val="24"/>
              </w:rPr>
              <w:t xml:space="preserve">та відповідно змінами в навчальному плані (розподіл навчальних годин), </w:t>
            </w:r>
            <w:r w:rsidR="005D18F6" w:rsidRPr="00E95223">
              <w:rPr>
                <w:sz w:val="24"/>
                <w:szCs w:val="24"/>
              </w:rPr>
              <w:t xml:space="preserve">а також частковою зміною змісту </w:t>
            </w:r>
            <w:r w:rsidR="00005C07" w:rsidRPr="00E95223">
              <w:rPr>
                <w:sz w:val="24"/>
                <w:szCs w:val="24"/>
              </w:rPr>
              <w:t>освітніх компонентів ОНП</w:t>
            </w:r>
            <w:r w:rsidR="00B97A56" w:rsidRPr="00E95223">
              <w:rPr>
                <w:sz w:val="24"/>
                <w:szCs w:val="24"/>
              </w:rPr>
              <w:t xml:space="preserve"> та частков</w:t>
            </w:r>
            <w:r w:rsidR="00005C07" w:rsidRPr="00E95223">
              <w:rPr>
                <w:sz w:val="24"/>
                <w:szCs w:val="24"/>
              </w:rPr>
              <w:t>им</w:t>
            </w:r>
            <w:r w:rsidR="00B97A56" w:rsidRPr="00E95223">
              <w:rPr>
                <w:sz w:val="24"/>
                <w:szCs w:val="24"/>
              </w:rPr>
              <w:t xml:space="preserve"> </w:t>
            </w:r>
            <w:r w:rsidR="00005C07" w:rsidRPr="00E95223">
              <w:rPr>
                <w:sz w:val="24"/>
                <w:szCs w:val="24"/>
              </w:rPr>
              <w:t>оновленням</w:t>
            </w:r>
            <w:r w:rsidR="00B97A56" w:rsidRPr="00E95223">
              <w:rPr>
                <w:sz w:val="24"/>
                <w:szCs w:val="24"/>
              </w:rPr>
              <w:t xml:space="preserve"> викладацького складу</w:t>
            </w:r>
            <w:r w:rsidR="00C8185B" w:rsidRPr="00E95223">
              <w:rPr>
                <w:sz w:val="24"/>
                <w:szCs w:val="24"/>
              </w:rPr>
              <w:t>. Зміни</w:t>
            </w:r>
            <w:r w:rsidR="00005C07" w:rsidRPr="00E95223">
              <w:rPr>
                <w:sz w:val="24"/>
                <w:szCs w:val="24"/>
              </w:rPr>
              <w:t xml:space="preserve"> в освітніх компонентах ОНП</w:t>
            </w:r>
            <w:r w:rsidR="00C8185B" w:rsidRPr="00E95223">
              <w:rPr>
                <w:sz w:val="24"/>
                <w:szCs w:val="24"/>
              </w:rPr>
              <w:t xml:space="preserve"> були обґрунтовані необхідністю перегляду та впровадження нових підходів до підготовки докторів філософії у сфері застосування ІКТ в освіті.</w:t>
            </w:r>
            <w:r w:rsidR="00C8185B" w:rsidRPr="00C8185B">
              <w:rPr>
                <w:sz w:val="24"/>
                <w:szCs w:val="24"/>
              </w:rPr>
              <w:t xml:space="preserve"> </w:t>
            </w:r>
          </w:p>
        </w:tc>
      </w:tr>
      <w:tr w:rsidR="00BD4C1C" w14:paraId="19A0B1AC" w14:textId="77777777" w:rsidTr="00BD4C1C">
        <w:tc>
          <w:tcPr>
            <w:tcW w:w="9963" w:type="dxa"/>
          </w:tcPr>
          <w:p w14:paraId="2F0C7068" w14:textId="46C6621C" w:rsidR="00F92E60" w:rsidRPr="00C8185B" w:rsidRDefault="00F92E60" w:rsidP="00501418">
            <w:pPr>
              <w:pStyle w:val="21"/>
              <w:shd w:val="clear" w:color="auto" w:fill="auto"/>
              <w:spacing w:before="0" w:after="0" w:line="240" w:lineRule="auto"/>
              <w:rPr>
                <w:b/>
                <w:bCs/>
                <w:sz w:val="24"/>
                <w:szCs w:val="24"/>
              </w:rPr>
            </w:pPr>
            <w:r w:rsidRPr="00C8185B">
              <w:rPr>
                <w:b/>
                <w:bCs/>
                <w:sz w:val="24"/>
                <w:szCs w:val="24"/>
              </w:rPr>
              <w:lastRenderedPageBreak/>
              <w:t xml:space="preserve">Продемонструйте, із посиланням на конкретні приклади, як здобувачі вищої освіти залучені до процесу періодичного перегляду ОП та інших процедур забезпечення її якості, а їх позиція береться до уваги під час перегляду ОП </w:t>
            </w:r>
            <w:r w:rsidR="00855101" w:rsidRPr="004D6DD9">
              <w:rPr>
                <w:i/>
                <w:sz w:val="24"/>
                <w:szCs w:val="24"/>
              </w:rPr>
              <w:t>коротке</w:t>
            </w:r>
          </w:p>
          <w:p w14:paraId="106D8CC5" w14:textId="26350D95" w:rsidR="00BD4C1C" w:rsidRPr="00BA43EE" w:rsidRDefault="00F92E60" w:rsidP="00501418">
            <w:pPr>
              <w:pStyle w:val="21"/>
              <w:shd w:val="clear" w:color="auto" w:fill="auto"/>
              <w:spacing w:before="0" w:after="0" w:line="240" w:lineRule="auto"/>
              <w:rPr>
                <w:sz w:val="24"/>
                <w:szCs w:val="24"/>
              </w:rPr>
            </w:pPr>
            <w:r w:rsidRPr="00D8617B">
              <w:rPr>
                <w:sz w:val="24"/>
                <w:szCs w:val="24"/>
              </w:rPr>
              <w:t>Здобувачі вищої освіти залучені до процесу періодичного перегляду О</w:t>
            </w:r>
            <w:r w:rsidR="00C8185B" w:rsidRPr="00D8617B">
              <w:rPr>
                <w:sz w:val="24"/>
                <w:szCs w:val="24"/>
              </w:rPr>
              <w:t>Н</w:t>
            </w:r>
            <w:r w:rsidRPr="00D8617B">
              <w:rPr>
                <w:sz w:val="24"/>
                <w:szCs w:val="24"/>
              </w:rPr>
              <w:t>П та інших процедур забезпечення її якості</w:t>
            </w:r>
            <w:r w:rsidR="00C8185B" w:rsidRPr="00D8617B">
              <w:rPr>
                <w:sz w:val="24"/>
                <w:szCs w:val="24"/>
              </w:rPr>
              <w:t xml:space="preserve"> </w:t>
            </w:r>
            <w:r w:rsidR="00C8185B" w:rsidRPr="00BA43EE">
              <w:rPr>
                <w:sz w:val="24"/>
                <w:szCs w:val="24"/>
              </w:rPr>
              <w:t xml:space="preserve">шляхом опитування та анкетування щодо вдосконалення ОНП. </w:t>
            </w:r>
          </w:p>
          <w:p w14:paraId="23EB3047" w14:textId="1C2BD0E3" w:rsidR="008B1BA6" w:rsidRPr="00BA43EE" w:rsidRDefault="007F0DA7" w:rsidP="00501418">
            <w:pPr>
              <w:pStyle w:val="21"/>
              <w:shd w:val="clear" w:color="auto" w:fill="auto"/>
              <w:spacing w:before="0" w:after="0" w:line="240" w:lineRule="auto"/>
              <w:rPr>
                <w:sz w:val="24"/>
                <w:szCs w:val="24"/>
              </w:rPr>
            </w:pPr>
            <w:r w:rsidRPr="00BA43EE">
              <w:rPr>
                <w:sz w:val="24"/>
                <w:szCs w:val="24"/>
              </w:rPr>
              <w:t xml:space="preserve">Зокрема, в березні 2021 р. було проведено </w:t>
            </w:r>
            <w:r w:rsidR="00E95223" w:rsidRPr="00BA43EE">
              <w:rPr>
                <w:sz w:val="24"/>
                <w:szCs w:val="24"/>
              </w:rPr>
              <w:t xml:space="preserve">чергове </w:t>
            </w:r>
            <w:r w:rsidRPr="00BA43EE">
              <w:rPr>
                <w:sz w:val="24"/>
                <w:szCs w:val="24"/>
              </w:rPr>
              <w:t>анкетування аспірантів з використання</w:t>
            </w:r>
            <w:r w:rsidR="00550FB5" w:rsidRPr="00BA43EE">
              <w:rPr>
                <w:sz w:val="24"/>
                <w:szCs w:val="24"/>
              </w:rPr>
              <w:t>м</w:t>
            </w:r>
            <w:r w:rsidRPr="00BA43EE">
              <w:rPr>
                <w:sz w:val="24"/>
                <w:szCs w:val="24"/>
              </w:rPr>
              <w:t xml:space="preserve"> сервісу </w:t>
            </w:r>
            <w:r w:rsidRPr="00BA43EE">
              <w:rPr>
                <w:sz w:val="24"/>
                <w:szCs w:val="24"/>
                <w:lang w:val="en-US"/>
              </w:rPr>
              <w:t>Google</w:t>
            </w:r>
            <w:r w:rsidRPr="00BA43EE">
              <w:rPr>
                <w:sz w:val="24"/>
                <w:szCs w:val="24"/>
              </w:rPr>
              <w:t xml:space="preserve"> </w:t>
            </w:r>
            <w:r w:rsidRPr="00BA43EE">
              <w:rPr>
                <w:sz w:val="24"/>
                <w:szCs w:val="24"/>
                <w:lang w:val="en-US"/>
              </w:rPr>
              <w:t>Forms</w:t>
            </w:r>
            <w:r w:rsidR="008B1BA6" w:rsidRPr="00BA43EE">
              <w:rPr>
                <w:sz w:val="24"/>
                <w:szCs w:val="24"/>
              </w:rPr>
              <w:t>, де аспірантам пропонувалося оцінити: рівень якості роботи відділу аспірантури та докторантури, рівень якості викладацької майстерності та професіоналізму (фаховості) викладачів, форми і методи навчання та викладання, методи і критерії оцінювання результатів навчання, рівень якості інформаційних ресурсів і навчально-методичного забезпечення, рівень якості наукового керівництва та ін.. Також аспіранти мали змогу надати свої рекомендації, пропозиції та зауваження, які будуть взяті до уваги під час наступного перегляду ОНП</w:t>
            </w:r>
            <w:r w:rsidRPr="00BA43EE">
              <w:rPr>
                <w:sz w:val="24"/>
                <w:szCs w:val="24"/>
              </w:rPr>
              <w:t xml:space="preserve">. </w:t>
            </w:r>
          </w:p>
          <w:p w14:paraId="773D240C" w14:textId="1CAE78E3" w:rsidR="00F92E60" w:rsidRPr="00DE511D" w:rsidRDefault="00DE511D" w:rsidP="00501418">
            <w:pPr>
              <w:pStyle w:val="21"/>
              <w:shd w:val="clear" w:color="auto" w:fill="auto"/>
              <w:spacing w:before="0" w:after="0" w:line="240" w:lineRule="auto"/>
              <w:rPr>
                <w:sz w:val="24"/>
                <w:szCs w:val="24"/>
              </w:rPr>
            </w:pPr>
            <w:r w:rsidRPr="00BA43EE">
              <w:rPr>
                <w:sz w:val="24"/>
                <w:szCs w:val="24"/>
              </w:rPr>
              <w:t xml:space="preserve">Анкетування аспірантів: </w:t>
            </w:r>
            <w:hyperlink r:id="rId60" w:anchor="responses" w:history="1">
              <w:r w:rsidRPr="00BA43EE">
                <w:rPr>
                  <w:rStyle w:val="a4"/>
                  <w:sz w:val="24"/>
                  <w:szCs w:val="24"/>
                </w:rPr>
                <w:t>https://docs.google.com/forms/d/1KuS4-9b6kmLxLM665cy278xuZaWvFjRkeKEQBR2s8fw/edit#responses</w:t>
              </w:r>
            </w:hyperlink>
          </w:p>
          <w:p w14:paraId="6C60588E" w14:textId="77777777" w:rsidR="00DE511D" w:rsidRDefault="00DE511D" w:rsidP="00501418">
            <w:pPr>
              <w:pStyle w:val="21"/>
              <w:shd w:val="clear" w:color="auto" w:fill="auto"/>
              <w:spacing w:before="0" w:after="0" w:line="240" w:lineRule="auto"/>
              <w:rPr>
                <w:sz w:val="24"/>
                <w:szCs w:val="24"/>
              </w:rPr>
            </w:pPr>
          </w:p>
          <w:p w14:paraId="7F9CCB21" w14:textId="4199DD2A" w:rsidR="00F92E60" w:rsidRPr="00700A6C" w:rsidRDefault="00F92E60" w:rsidP="00501418">
            <w:pPr>
              <w:pStyle w:val="21"/>
              <w:shd w:val="clear" w:color="auto" w:fill="auto"/>
              <w:spacing w:before="0" w:after="0" w:line="240" w:lineRule="auto"/>
              <w:rPr>
                <w:rStyle w:val="210"/>
                <w:b/>
                <w:bCs/>
                <w:sz w:val="24"/>
                <w:szCs w:val="24"/>
              </w:rPr>
            </w:pPr>
            <w:r w:rsidRPr="00700A6C">
              <w:rPr>
                <w:b/>
                <w:bCs/>
                <w:sz w:val="24"/>
                <w:szCs w:val="24"/>
              </w:rPr>
              <w:t xml:space="preserve">Яким чином студентське самоврядування бере участь у процедурах внутрішнього забезпечення якості ОП </w:t>
            </w:r>
            <w:r w:rsidR="00855101" w:rsidRPr="004D6DD9">
              <w:rPr>
                <w:i/>
                <w:sz w:val="24"/>
                <w:szCs w:val="24"/>
              </w:rPr>
              <w:t>коротке</w:t>
            </w:r>
          </w:p>
          <w:p w14:paraId="31B46C43" w14:textId="77777777" w:rsidR="00371D07" w:rsidRDefault="00F92E60" w:rsidP="00501418">
            <w:pPr>
              <w:pStyle w:val="21"/>
              <w:shd w:val="clear" w:color="auto" w:fill="auto"/>
              <w:spacing w:before="0" w:after="0" w:line="240" w:lineRule="auto"/>
              <w:rPr>
                <w:color w:val="auto"/>
                <w:sz w:val="24"/>
                <w:szCs w:val="24"/>
              </w:rPr>
            </w:pPr>
            <w:r w:rsidRPr="00F97B90">
              <w:rPr>
                <w:sz w:val="24"/>
                <w:szCs w:val="24"/>
              </w:rPr>
              <w:t xml:space="preserve">В ІІТЗН </w:t>
            </w:r>
            <w:r w:rsidRPr="005D18F6">
              <w:rPr>
                <w:color w:val="auto"/>
                <w:sz w:val="24"/>
                <w:szCs w:val="24"/>
              </w:rPr>
              <w:t xml:space="preserve">НАПН України </w:t>
            </w:r>
            <w:r w:rsidR="005D18F6" w:rsidRPr="005D18F6">
              <w:rPr>
                <w:color w:val="auto"/>
                <w:sz w:val="24"/>
                <w:szCs w:val="24"/>
              </w:rPr>
              <w:t>відсутнє</w:t>
            </w:r>
            <w:r w:rsidRPr="005D18F6">
              <w:rPr>
                <w:color w:val="auto"/>
                <w:sz w:val="24"/>
                <w:szCs w:val="24"/>
              </w:rPr>
              <w:t xml:space="preserve"> студентськ</w:t>
            </w:r>
            <w:r w:rsidR="005D18F6" w:rsidRPr="005D18F6">
              <w:rPr>
                <w:color w:val="auto"/>
                <w:sz w:val="24"/>
                <w:szCs w:val="24"/>
              </w:rPr>
              <w:t>е</w:t>
            </w:r>
            <w:r w:rsidRPr="005D18F6">
              <w:rPr>
                <w:color w:val="auto"/>
                <w:sz w:val="24"/>
                <w:szCs w:val="24"/>
              </w:rPr>
              <w:t xml:space="preserve"> самоврядування (аспірантськ</w:t>
            </w:r>
            <w:r w:rsidR="005D18F6" w:rsidRPr="005D18F6">
              <w:rPr>
                <w:color w:val="auto"/>
                <w:sz w:val="24"/>
                <w:szCs w:val="24"/>
              </w:rPr>
              <w:t>е</w:t>
            </w:r>
            <w:r w:rsidRPr="005D18F6">
              <w:rPr>
                <w:color w:val="auto"/>
                <w:sz w:val="24"/>
                <w:szCs w:val="24"/>
              </w:rPr>
              <w:t xml:space="preserve">). </w:t>
            </w:r>
          </w:p>
          <w:p w14:paraId="1FC9BE92" w14:textId="60619F5E" w:rsidR="00F92E60" w:rsidRPr="00F92E60" w:rsidRDefault="00F92E60" w:rsidP="00E95223">
            <w:pPr>
              <w:pStyle w:val="21"/>
              <w:shd w:val="clear" w:color="auto" w:fill="auto"/>
              <w:spacing w:before="0" w:after="0" w:line="240" w:lineRule="auto"/>
              <w:rPr>
                <w:sz w:val="24"/>
                <w:szCs w:val="24"/>
              </w:rPr>
            </w:pPr>
            <w:r w:rsidRPr="005D18F6">
              <w:rPr>
                <w:color w:val="auto"/>
                <w:sz w:val="24"/>
                <w:szCs w:val="24"/>
              </w:rPr>
              <w:t xml:space="preserve">В ІІТЗН НАПН України </w:t>
            </w:r>
            <w:r w:rsidR="005D18F6">
              <w:rPr>
                <w:color w:val="auto"/>
                <w:sz w:val="24"/>
                <w:szCs w:val="24"/>
              </w:rPr>
              <w:t>функціонує</w:t>
            </w:r>
            <w:r w:rsidRPr="005D18F6">
              <w:rPr>
                <w:color w:val="auto"/>
                <w:sz w:val="24"/>
                <w:szCs w:val="24"/>
              </w:rPr>
              <w:t xml:space="preserve"> Рада молодих вчених</w:t>
            </w:r>
            <w:r w:rsidR="001050DA" w:rsidRPr="005D18F6">
              <w:rPr>
                <w:color w:val="auto"/>
                <w:sz w:val="24"/>
                <w:szCs w:val="24"/>
              </w:rPr>
              <w:t xml:space="preserve"> (до складу якої також можуть входити аспіранти Інституту)</w:t>
            </w:r>
            <w:r w:rsidRPr="005D18F6">
              <w:rPr>
                <w:color w:val="auto"/>
                <w:sz w:val="24"/>
                <w:szCs w:val="24"/>
              </w:rPr>
              <w:t xml:space="preserve">, яка опікується забезпеченням реалізації прав та </w:t>
            </w:r>
            <w:r w:rsidR="005D18F6" w:rsidRPr="005D18F6">
              <w:rPr>
                <w:color w:val="auto"/>
                <w:sz w:val="24"/>
                <w:szCs w:val="24"/>
              </w:rPr>
              <w:t xml:space="preserve">свобод </w:t>
            </w:r>
            <w:r w:rsidR="00E95223">
              <w:rPr>
                <w:color w:val="auto"/>
                <w:sz w:val="24"/>
                <w:szCs w:val="24"/>
              </w:rPr>
              <w:t xml:space="preserve">молодих вчених </w:t>
            </w:r>
            <w:r w:rsidR="005D18F6" w:rsidRPr="005D18F6">
              <w:rPr>
                <w:color w:val="auto"/>
                <w:sz w:val="24"/>
                <w:szCs w:val="24"/>
              </w:rPr>
              <w:t>й</w:t>
            </w:r>
            <w:r w:rsidRPr="005D18F6">
              <w:rPr>
                <w:color w:val="auto"/>
                <w:sz w:val="24"/>
                <w:szCs w:val="24"/>
              </w:rPr>
              <w:t xml:space="preserve"> аспірантів ІІТЗН НАПН України.</w:t>
            </w:r>
          </w:p>
        </w:tc>
      </w:tr>
      <w:tr w:rsidR="00BD4C1C" w14:paraId="7E7B22BA" w14:textId="77777777" w:rsidTr="00BD4C1C">
        <w:tc>
          <w:tcPr>
            <w:tcW w:w="9963" w:type="dxa"/>
          </w:tcPr>
          <w:p w14:paraId="0BFDE407" w14:textId="364F45D9" w:rsidR="00F92E60" w:rsidRPr="00EC3262" w:rsidRDefault="00F92E60" w:rsidP="00501418">
            <w:pPr>
              <w:pStyle w:val="21"/>
              <w:shd w:val="clear" w:color="auto" w:fill="auto"/>
              <w:spacing w:before="0" w:after="0" w:line="240" w:lineRule="auto"/>
              <w:rPr>
                <w:rStyle w:val="210"/>
                <w:b/>
                <w:bCs/>
                <w:sz w:val="24"/>
                <w:szCs w:val="24"/>
              </w:rPr>
            </w:pPr>
            <w:r w:rsidRPr="00700A6C">
              <w:rPr>
                <w:b/>
                <w:bCs/>
                <w:sz w:val="24"/>
                <w:szCs w:val="24"/>
              </w:rPr>
              <w:t xml:space="preserve">Продемонструйте, із посиланням на конкретні приклади, як роботодавці безпосередньо або через свої об’єднання залучені до процесу періодичного перегляду ОП та інших процедур </w:t>
            </w:r>
            <w:r w:rsidRPr="00EC3262">
              <w:rPr>
                <w:b/>
                <w:bCs/>
                <w:sz w:val="24"/>
                <w:szCs w:val="24"/>
              </w:rPr>
              <w:t xml:space="preserve">забезпечення її якості </w:t>
            </w:r>
            <w:r w:rsidR="00855101" w:rsidRPr="00EC3262">
              <w:rPr>
                <w:i/>
                <w:sz w:val="24"/>
                <w:szCs w:val="24"/>
              </w:rPr>
              <w:t>коротке</w:t>
            </w:r>
          </w:p>
          <w:p w14:paraId="089E271D" w14:textId="472AFEB3" w:rsidR="00BD4C1C" w:rsidRPr="00EC3262" w:rsidRDefault="001050DA" w:rsidP="00501418">
            <w:pPr>
              <w:pStyle w:val="21"/>
              <w:shd w:val="clear" w:color="auto" w:fill="auto"/>
              <w:spacing w:before="0" w:after="0" w:line="240" w:lineRule="auto"/>
              <w:rPr>
                <w:sz w:val="24"/>
                <w:szCs w:val="24"/>
              </w:rPr>
            </w:pPr>
            <w:r w:rsidRPr="00EC3262">
              <w:rPr>
                <w:sz w:val="24"/>
                <w:szCs w:val="24"/>
              </w:rPr>
              <w:t xml:space="preserve">Роботодавці </w:t>
            </w:r>
            <w:r w:rsidR="005D18F6" w:rsidRPr="00EC3262">
              <w:rPr>
                <w:sz w:val="24"/>
                <w:szCs w:val="24"/>
              </w:rPr>
              <w:t>(представники ЗВО та наукових установ</w:t>
            </w:r>
            <w:r w:rsidR="004B3F62" w:rsidRPr="00EC3262">
              <w:rPr>
                <w:sz w:val="24"/>
                <w:szCs w:val="24"/>
              </w:rPr>
              <w:t xml:space="preserve">, з якими в ІІТЗН НАПН України </w:t>
            </w:r>
            <w:r w:rsidR="00EC3262">
              <w:rPr>
                <w:sz w:val="24"/>
                <w:szCs w:val="24"/>
              </w:rPr>
              <w:t>укладено</w:t>
            </w:r>
            <w:r w:rsidR="004B3F62" w:rsidRPr="00EC3262">
              <w:rPr>
                <w:sz w:val="24"/>
                <w:szCs w:val="24"/>
              </w:rPr>
              <w:t xml:space="preserve"> договори про співпрацю</w:t>
            </w:r>
            <w:r w:rsidR="005D18F6" w:rsidRPr="00EC3262">
              <w:rPr>
                <w:sz w:val="24"/>
                <w:szCs w:val="24"/>
              </w:rPr>
              <w:t xml:space="preserve">) </w:t>
            </w:r>
            <w:r w:rsidRPr="00EC3262">
              <w:rPr>
                <w:sz w:val="24"/>
                <w:szCs w:val="24"/>
              </w:rPr>
              <w:t xml:space="preserve">можуть бути залучені до процесу забезпечення якості ОНП </w:t>
            </w:r>
            <w:r w:rsidR="004B3F62" w:rsidRPr="00EC3262">
              <w:rPr>
                <w:sz w:val="24"/>
                <w:szCs w:val="24"/>
              </w:rPr>
              <w:t xml:space="preserve">через рецензування, </w:t>
            </w:r>
            <w:r w:rsidRPr="00EC3262">
              <w:rPr>
                <w:sz w:val="24"/>
                <w:szCs w:val="24"/>
              </w:rPr>
              <w:t>шляхом надавання своїх рекомендацій, зауважень та пропозицій</w:t>
            </w:r>
            <w:r w:rsidR="005D18F6" w:rsidRPr="00EC3262">
              <w:rPr>
                <w:sz w:val="24"/>
                <w:szCs w:val="24"/>
              </w:rPr>
              <w:t xml:space="preserve"> щодо </w:t>
            </w:r>
            <w:r w:rsidR="00371D07" w:rsidRPr="00EC3262">
              <w:rPr>
                <w:sz w:val="24"/>
                <w:szCs w:val="24"/>
              </w:rPr>
              <w:t>змісту та компонентів ОНП.</w:t>
            </w:r>
          </w:p>
          <w:p w14:paraId="40D58EE3" w14:textId="740422AC" w:rsidR="004B3F62" w:rsidRPr="00EC3262" w:rsidRDefault="004B3F62" w:rsidP="00501418">
            <w:pPr>
              <w:pStyle w:val="21"/>
              <w:shd w:val="clear" w:color="auto" w:fill="auto"/>
              <w:spacing w:before="0" w:after="0" w:line="240" w:lineRule="auto"/>
              <w:rPr>
                <w:sz w:val="24"/>
                <w:szCs w:val="24"/>
              </w:rPr>
            </w:pPr>
            <w:r w:rsidRPr="00EC3262">
              <w:rPr>
                <w:sz w:val="24"/>
                <w:szCs w:val="24"/>
              </w:rPr>
              <w:t>Рецензії на ОНП:</w:t>
            </w:r>
          </w:p>
          <w:p w14:paraId="43FAD708" w14:textId="55B49F94" w:rsidR="004B3F62" w:rsidRPr="00EC3262" w:rsidRDefault="004B3F62" w:rsidP="00501418">
            <w:pPr>
              <w:pStyle w:val="21"/>
              <w:shd w:val="clear" w:color="auto" w:fill="auto"/>
              <w:spacing w:before="0" w:after="0" w:line="240" w:lineRule="auto"/>
              <w:rPr>
                <w:sz w:val="24"/>
                <w:szCs w:val="24"/>
              </w:rPr>
            </w:pPr>
            <w:r w:rsidRPr="00EC3262">
              <w:rPr>
                <w:sz w:val="24"/>
                <w:szCs w:val="24"/>
              </w:rPr>
              <w:t xml:space="preserve">Рецензія декана факультету інформаційних технологій НУБіП України </w:t>
            </w:r>
            <w:proofErr w:type="spellStart"/>
            <w:r w:rsidRPr="00EC3262">
              <w:rPr>
                <w:sz w:val="24"/>
                <w:szCs w:val="24"/>
              </w:rPr>
              <w:t>Глазунової</w:t>
            </w:r>
            <w:proofErr w:type="spellEnd"/>
            <w:r w:rsidRPr="00EC3262">
              <w:rPr>
                <w:sz w:val="24"/>
                <w:szCs w:val="24"/>
              </w:rPr>
              <w:t xml:space="preserve"> О.Г. (</w:t>
            </w:r>
            <w:proofErr w:type="spellStart"/>
            <w:r w:rsidRPr="00EC3262">
              <w:rPr>
                <w:sz w:val="24"/>
                <w:szCs w:val="24"/>
              </w:rPr>
              <w:t>д.пед</w:t>
            </w:r>
            <w:proofErr w:type="spellEnd"/>
            <w:r w:rsidRPr="00EC3262">
              <w:rPr>
                <w:sz w:val="24"/>
                <w:szCs w:val="24"/>
              </w:rPr>
              <w:t>., проф.)</w:t>
            </w:r>
          </w:p>
          <w:p w14:paraId="6090DD56" w14:textId="105FFED3" w:rsidR="00E55876" w:rsidRPr="00EC3262" w:rsidRDefault="003F1DF2" w:rsidP="00501418">
            <w:pPr>
              <w:pStyle w:val="21"/>
              <w:shd w:val="clear" w:color="auto" w:fill="auto"/>
              <w:spacing w:before="0" w:after="0" w:line="240" w:lineRule="auto"/>
              <w:rPr>
                <w:sz w:val="24"/>
                <w:szCs w:val="24"/>
              </w:rPr>
            </w:pPr>
            <w:hyperlink r:id="rId61" w:history="1">
              <w:r w:rsidR="00E55876" w:rsidRPr="00EC3262">
                <w:rPr>
                  <w:rStyle w:val="a4"/>
                  <w:sz w:val="24"/>
                  <w:szCs w:val="24"/>
                </w:rPr>
                <w:t>https://iitlt.gov.ua/upload/medialibrary/e54/e54da574e93519c58e43c2e5c17e5190.pdf</w:t>
              </w:r>
            </w:hyperlink>
          </w:p>
          <w:p w14:paraId="463BFC06" w14:textId="17778E0A" w:rsidR="004B3F62" w:rsidRPr="00EC3262" w:rsidRDefault="004B3F62" w:rsidP="00501418">
            <w:pPr>
              <w:pStyle w:val="21"/>
              <w:shd w:val="clear" w:color="auto" w:fill="auto"/>
              <w:spacing w:before="0" w:after="0" w:line="240" w:lineRule="auto"/>
              <w:rPr>
                <w:sz w:val="24"/>
                <w:szCs w:val="24"/>
              </w:rPr>
            </w:pPr>
            <w:r w:rsidRPr="00EC3262">
              <w:rPr>
                <w:sz w:val="24"/>
                <w:szCs w:val="24"/>
              </w:rPr>
              <w:t xml:space="preserve">Рецензія радника ректора </w:t>
            </w:r>
            <w:r w:rsidR="006605DC" w:rsidRPr="00EC3262">
              <w:rPr>
                <w:sz w:val="24"/>
                <w:szCs w:val="24"/>
              </w:rPr>
              <w:t>ДЗВО</w:t>
            </w:r>
            <w:r w:rsidRPr="00EC3262">
              <w:rPr>
                <w:sz w:val="24"/>
                <w:szCs w:val="24"/>
              </w:rPr>
              <w:t xml:space="preserve"> «Університет менеджменту освіти» Олійника В.В. (</w:t>
            </w:r>
            <w:proofErr w:type="spellStart"/>
            <w:r w:rsidRPr="00EC3262">
              <w:rPr>
                <w:sz w:val="24"/>
                <w:szCs w:val="24"/>
              </w:rPr>
              <w:t>д.пед</w:t>
            </w:r>
            <w:proofErr w:type="spellEnd"/>
            <w:r w:rsidRPr="00EC3262">
              <w:rPr>
                <w:sz w:val="24"/>
                <w:szCs w:val="24"/>
              </w:rPr>
              <w:t>., проф., дійсний член НАПН України)</w:t>
            </w:r>
          </w:p>
          <w:p w14:paraId="3635FE24" w14:textId="16FD317C" w:rsidR="00E55876" w:rsidRPr="00EC3262" w:rsidRDefault="003F1DF2" w:rsidP="004B3F62">
            <w:pPr>
              <w:pStyle w:val="21"/>
              <w:shd w:val="clear" w:color="auto" w:fill="auto"/>
              <w:spacing w:before="0" w:after="0" w:line="240" w:lineRule="auto"/>
              <w:rPr>
                <w:sz w:val="24"/>
                <w:szCs w:val="24"/>
              </w:rPr>
            </w:pPr>
            <w:hyperlink r:id="rId62" w:history="1">
              <w:r w:rsidR="00E55876" w:rsidRPr="00EC3262">
                <w:rPr>
                  <w:rStyle w:val="a4"/>
                  <w:sz w:val="24"/>
                  <w:szCs w:val="24"/>
                </w:rPr>
                <w:t>https://iitlt.gov.ua/upload/medialibrary/878/8785bee1936a0f357133b4dd96f411d9.pdf</w:t>
              </w:r>
            </w:hyperlink>
          </w:p>
          <w:p w14:paraId="7518F02C" w14:textId="182A9F82" w:rsidR="004B3F62" w:rsidRPr="00EC3262" w:rsidRDefault="004B3F62" w:rsidP="004B3F62">
            <w:pPr>
              <w:pStyle w:val="21"/>
              <w:shd w:val="clear" w:color="auto" w:fill="auto"/>
              <w:spacing w:before="0" w:after="0" w:line="240" w:lineRule="auto"/>
              <w:rPr>
                <w:sz w:val="24"/>
                <w:szCs w:val="24"/>
              </w:rPr>
            </w:pPr>
            <w:r w:rsidRPr="00EC3262">
              <w:rPr>
                <w:sz w:val="24"/>
                <w:szCs w:val="24"/>
              </w:rPr>
              <w:t xml:space="preserve">Рецензія професора кафедри інженерії програмного забезпечення ДУ «Житомирська політехніка» </w:t>
            </w:r>
            <w:proofErr w:type="spellStart"/>
            <w:r w:rsidRPr="00EC3262">
              <w:rPr>
                <w:sz w:val="24"/>
                <w:szCs w:val="24"/>
              </w:rPr>
              <w:t>Вакалюк</w:t>
            </w:r>
            <w:proofErr w:type="spellEnd"/>
            <w:r w:rsidRPr="00EC3262">
              <w:rPr>
                <w:sz w:val="24"/>
                <w:szCs w:val="24"/>
              </w:rPr>
              <w:t xml:space="preserve"> Т.А. (</w:t>
            </w:r>
            <w:proofErr w:type="spellStart"/>
            <w:r w:rsidRPr="00EC3262">
              <w:rPr>
                <w:sz w:val="24"/>
                <w:szCs w:val="24"/>
              </w:rPr>
              <w:t>д.пед</w:t>
            </w:r>
            <w:proofErr w:type="spellEnd"/>
            <w:r w:rsidRPr="00EC3262">
              <w:rPr>
                <w:sz w:val="24"/>
                <w:szCs w:val="24"/>
              </w:rPr>
              <w:t>., проф.)</w:t>
            </w:r>
          </w:p>
          <w:p w14:paraId="120B5E04" w14:textId="77777777" w:rsidR="004B3F62" w:rsidRPr="00EC3262" w:rsidRDefault="003F1DF2" w:rsidP="004B3F62">
            <w:pPr>
              <w:pStyle w:val="21"/>
              <w:shd w:val="clear" w:color="auto" w:fill="auto"/>
              <w:spacing w:before="0" w:after="0" w:line="240" w:lineRule="auto"/>
              <w:rPr>
                <w:sz w:val="24"/>
                <w:szCs w:val="24"/>
              </w:rPr>
            </w:pPr>
            <w:hyperlink r:id="rId63" w:history="1">
              <w:r w:rsidR="004B3F62" w:rsidRPr="00EC3262">
                <w:rPr>
                  <w:rStyle w:val="a4"/>
                  <w:sz w:val="24"/>
                  <w:szCs w:val="24"/>
                </w:rPr>
                <w:t>https://iitlt.gov.ua/upload/medialibrary/27f/27f8a1f0b21b4587575118897c1f2df4.pdf</w:t>
              </w:r>
            </w:hyperlink>
            <w:r w:rsidR="004B3F62" w:rsidRPr="00EC3262">
              <w:rPr>
                <w:sz w:val="24"/>
                <w:szCs w:val="24"/>
              </w:rPr>
              <w:t xml:space="preserve"> </w:t>
            </w:r>
          </w:p>
          <w:p w14:paraId="4E3C9B80" w14:textId="49A89740" w:rsidR="00131B4E" w:rsidRPr="00B87487" w:rsidRDefault="00E55876" w:rsidP="004B3F62">
            <w:pPr>
              <w:pStyle w:val="21"/>
              <w:shd w:val="clear" w:color="auto" w:fill="auto"/>
              <w:spacing w:before="0" w:after="0" w:line="240" w:lineRule="auto"/>
              <w:rPr>
                <w:sz w:val="24"/>
                <w:szCs w:val="24"/>
              </w:rPr>
            </w:pPr>
            <w:r w:rsidRPr="00EC3262">
              <w:rPr>
                <w:sz w:val="24"/>
                <w:szCs w:val="24"/>
              </w:rPr>
              <w:t xml:space="preserve">Рецензія </w:t>
            </w:r>
            <w:proofErr w:type="spellStart"/>
            <w:r w:rsidRPr="00EC3262">
              <w:rPr>
                <w:sz w:val="24"/>
                <w:szCs w:val="24"/>
                <w:lang w:val="en-US"/>
              </w:rPr>
              <w:t>dr</w:t>
            </w:r>
            <w:proofErr w:type="spellEnd"/>
            <w:r w:rsidRPr="00EC3262">
              <w:rPr>
                <w:sz w:val="24"/>
                <w:szCs w:val="24"/>
              </w:rPr>
              <w:t xml:space="preserve"> </w:t>
            </w:r>
            <w:proofErr w:type="spellStart"/>
            <w:r w:rsidRPr="00EC3262">
              <w:rPr>
                <w:sz w:val="24"/>
                <w:szCs w:val="24"/>
                <w:lang w:val="en-US"/>
              </w:rPr>
              <w:t>Katarzyna</w:t>
            </w:r>
            <w:proofErr w:type="spellEnd"/>
            <w:r w:rsidRPr="00EC3262">
              <w:rPr>
                <w:sz w:val="24"/>
                <w:szCs w:val="24"/>
              </w:rPr>
              <w:t xml:space="preserve"> </w:t>
            </w:r>
            <w:proofErr w:type="spellStart"/>
            <w:r w:rsidRPr="00EC3262">
              <w:rPr>
                <w:sz w:val="24"/>
                <w:szCs w:val="24"/>
                <w:lang w:val="en-US"/>
              </w:rPr>
              <w:t>Szymczyk</w:t>
            </w:r>
            <w:proofErr w:type="spellEnd"/>
            <w:r w:rsidRPr="00EC3262">
              <w:rPr>
                <w:sz w:val="24"/>
                <w:szCs w:val="24"/>
              </w:rPr>
              <w:t xml:space="preserve">, </w:t>
            </w:r>
            <w:proofErr w:type="spellStart"/>
            <w:r w:rsidRPr="00EC3262">
              <w:rPr>
                <w:sz w:val="24"/>
                <w:szCs w:val="24"/>
                <w:lang w:val="en-US"/>
              </w:rPr>
              <w:t>prodziekan</w:t>
            </w:r>
            <w:proofErr w:type="spellEnd"/>
            <w:r w:rsidRPr="00EC3262">
              <w:rPr>
                <w:sz w:val="24"/>
                <w:szCs w:val="24"/>
              </w:rPr>
              <w:t xml:space="preserve"> </w:t>
            </w:r>
            <w:r w:rsidRPr="00EC3262">
              <w:rPr>
                <w:sz w:val="24"/>
                <w:szCs w:val="24"/>
                <w:lang w:val="en-US"/>
              </w:rPr>
              <w:t>ds</w:t>
            </w:r>
            <w:r w:rsidRPr="00EC3262">
              <w:rPr>
                <w:sz w:val="24"/>
                <w:szCs w:val="24"/>
              </w:rPr>
              <w:t xml:space="preserve">. </w:t>
            </w:r>
            <w:proofErr w:type="spellStart"/>
            <w:r w:rsidRPr="00EC3262">
              <w:rPr>
                <w:sz w:val="24"/>
                <w:szCs w:val="24"/>
                <w:lang w:val="en-US"/>
              </w:rPr>
              <w:t>Rozwoju</w:t>
            </w:r>
            <w:proofErr w:type="spellEnd"/>
            <w:r w:rsidR="00131B4E" w:rsidRPr="00EC3262">
              <w:rPr>
                <w:sz w:val="24"/>
                <w:szCs w:val="24"/>
              </w:rPr>
              <w:t xml:space="preserve"> </w:t>
            </w:r>
            <w:proofErr w:type="spellStart"/>
            <w:r w:rsidR="00131B4E" w:rsidRPr="00EC3262">
              <w:rPr>
                <w:sz w:val="24"/>
                <w:szCs w:val="24"/>
                <w:lang w:val="en-US"/>
              </w:rPr>
              <w:t>Uniwersytet</w:t>
            </w:r>
            <w:proofErr w:type="spellEnd"/>
            <w:r w:rsidR="00131B4E" w:rsidRPr="00EC3262">
              <w:rPr>
                <w:sz w:val="24"/>
                <w:szCs w:val="24"/>
              </w:rPr>
              <w:t xml:space="preserve"> </w:t>
            </w:r>
            <w:r w:rsidR="00131B4E" w:rsidRPr="00EC3262">
              <w:rPr>
                <w:sz w:val="24"/>
                <w:szCs w:val="24"/>
                <w:lang w:val="en-US"/>
              </w:rPr>
              <w:t>Jana</w:t>
            </w:r>
            <w:r w:rsidR="00131B4E" w:rsidRPr="00EC3262">
              <w:rPr>
                <w:sz w:val="24"/>
                <w:szCs w:val="24"/>
              </w:rPr>
              <w:t xml:space="preserve"> </w:t>
            </w:r>
            <w:proofErr w:type="spellStart"/>
            <w:r w:rsidR="00131B4E" w:rsidRPr="00EC3262">
              <w:rPr>
                <w:sz w:val="24"/>
                <w:szCs w:val="24"/>
                <w:lang w:val="en-US"/>
              </w:rPr>
              <w:t>Kochanowskiego</w:t>
            </w:r>
            <w:proofErr w:type="spellEnd"/>
            <w:r w:rsidR="00131B4E" w:rsidRPr="00EC3262">
              <w:rPr>
                <w:sz w:val="24"/>
                <w:szCs w:val="24"/>
              </w:rPr>
              <w:t xml:space="preserve"> </w:t>
            </w:r>
            <w:r w:rsidR="00131B4E" w:rsidRPr="00EC3262">
              <w:rPr>
                <w:sz w:val="24"/>
                <w:szCs w:val="24"/>
                <w:lang w:val="en-US"/>
              </w:rPr>
              <w:t>w</w:t>
            </w:r>
            <w:r w:rsidR="00131B4E" w:rsidRPr="00EC3262">
              <w:rPr>
                <w:sz w:val="24"/>
                <w:szCs w:val="24"/>
              </w:rPr>
              <w:t xml:space="preserve"> </w:t>
            </w:r>
            <w:proofErr w:type="spellStart"/>
            <w:r w:rsidR="00131B4E" w:rsidRPr="00EC3262">
              <w:rPr>
                <w:sz w:val="24"/>
                <w:szCs w:val="24"/>
                <w:lang w:val="en-US"/>
              </w:rPr>
              <w:t>Kielcach</w:t>
            </w:r>
            <w:proofErr w:type="spellEnd"/>
            <w:r w:rsidR="00131B4E" w:rsidRPr="00EC3262">
              <w:rPr>
                <w:sz w:val="24"/>
                <w:szCs w:val="24"/>
              </w:rPr>
              <w:t xml:space="preserve">, </w:t>
            </w:r>
            <w:proofErr w:type="spellStart"/>
            <w:r w:rsidR="00131B4E" w:rsidRPr="00EC3262">
              <w:rPr>
                <w:sz w:val="24"/>
                <w:szCs w:val="24"/>
                <w:lang w:val="en-US"/>
              </w:rPr>
              <w:t>Filii</w:t>
            </w:r>
            <w:proofErr w:type="spellEnd"/>
            <w:r w:rsidR="00131B4E" w:rsidRPr="00EC3262">
              <w:rPr>
                <w:sz w:val="24"/>
                <w:szCs w:val="24"/>
              </w:rPr>
              <w:t xml:space="preserve"> </w:t>
            </w:r>
            <w:r w:rsidR="00131B4E" w:rsidRPr="00EC3262">
              <w:rPr>
                <w:sz w:val="24"/>
                <w:szCs w:val="24"/>
                <w:lang w:val="en-US"/>
              </w:rPr>
              <w:t>w</w:t>
            </w:r>
            <w:r w:rsidR="00131B4E" w:rsidRPr="00EC3262">
              <w:rPr>
                <w:sz w:val="24"/>
                <w:szCs w:val="24"/>
              </w:rPr>
              <w:t xml:space="preserve"> </w:t>
            </w:r>
            <w:proofErr w:type="spellStart"/>
            <w:r w:rsidR="00131B4E" w:rsidRPr="00EC3262">
              <w:rPr>
                <w:sz w:val="24"/>
                <w:szCs w:val="24"/>
                <w:lang w:val="en-US"/>
              </w:rPr>
              <w:t>Piotrkowie</w:t>
            </w:r>
            <w:proofErr w:type="spellEnd"/>
            <w:r w:rsidR="00131B4E" w:rsidRPr="00EC3262">
              <w:rPr>
                <w:sz w:val="24"/>
                <w:szCs w:val="24"/>
              </w:rPr>
              <w:t xml:space="preserve"> </w:t>
            </w:r>
            <w:proofErr w:type="spellStart"/>
            <w:r w:rsidR="00131B4E" w:rsidRPr="00B87487">
              <w:rPr>
                <w:sz w:val="24"/>
                <w:szCs w:val="24"/>
                <w:lang w:val="en-US"/>
              </w:rPr>
              <w:t>Trybunalskim</w:t>
            </w:r>
            <w:proofErr w:type="spellEnd"/>
            <w:r w:rsidR="00131B4E" w:rsidRPr="00B87487">
              <w:rPr>
                <w:sz w:val="24"/>
                <w:szCs w:val="24"/>
              </w:rPr>
              <w:t xml:space="preserve"> </w:t>
            </w:r>
          </w:p>
          <w:p w14:paraId="0421C5C9" w14:textId="77777777" w:rsidR="00131B4E" w:rsidRPr="00B87487" w:rsidRDefault="003F1DF2" w:rsidP="004B3F62">
            <w:pPr>
              <w:pStyle w:val="21"/>
              <w:shd w:val="clear" w:color="auto" w:fill="auto"/>
              <w:spacing w:before="0" w:after="0" w:line="240" w:lineRule="auto"/>
              <w:rPr>
                <w:sz w:val="24"/>
                <w:szCs w:val="24"/>
              </w:rPr>
            </w:pPr>
            <w:hyperlink r:id="rId64" w:history="1">
              <w:r w:rsidR="00131B4E" w:rsidRPr="00B87487">
                <w:rPr>
                  <w:rStyle w:val="a4"/>
                  <w:sz w:val="24"/>
                  <w:szCs w:val="24"/>
                  <w:lang w:val="en-US"/>
                </w:rPr>
                <w:t>https</w:t>
              </w:r>
              <w:r w:rsidR="00131B4E" w:rsidRPr="00B87487">
                <w:rPr>
                  <w:rStyle w:val="a4"/>
                  <w:sz w:val="24"/>
                  <w:szCs w:val="24"/>
                </w:rPr>
                <w:t>://</w:t>
              </w:r>
              <w:proofErr w:type="spellStart"/>
              <w:r w:rsidR="00131B4E" w:rsidRPr="00B87487">
                <w:rPr>
                  <w:rStyle w:val="a4"/>
                  <w:sz w:val="24"/>
                  <w:szCs w:val="24"/>
                  <w:lang w:val="en-US"/>
                </w:rPr>
                <w:t>iitlt</w:t>
              </w:r>
              <w:proofErr w:type="spellEnd"/>
              <w:r w:rsidR="00131B4E" w:rsidRPr="00B87487">
                <w:rPr>
                  <w:rStyle w:val="a4"/>
                  <w:sz w:val="24"/>
                  <w:szCs w:val="24"/>
                </w:rPr>
                <w:t>.</w:t>
              </w:r>
              <w:proofErr w:type="spellStart"/>
              <w:r w:rsidR="00131B4E" w:rsidRPr="00B87487">
                <w:rPr>
                  <w:rStyle w:val="a4"/>
                  <w:sz w:val="24"/>
                  <w:szCs w:val="24"/>
                  <w:lang w:val="en-US"/>
                </w:rPr>
                <w:t>gov</w:t>
              </w:r>
              <w:proofErr w:type="spellEnd"/>
              <w:r w:rsidR="00131B4E" w:rsidRPr="00B87487">
                <w:rPr>
                  <w:rStyle w:val="a4"/>
                  <w:sz w:val="24"/>
                  <w:szCs w:val="24"/>
                </w:rPr>
                <w:t>.</w:t>
              </w:r>
              <w:proofErr w:type="spellStart"/>
              <w:r w:rsidR="00131B4E" w:rsidRPr="00B87487">
                <w:rPr>
                  <w:rStyle w:val="a4"/>
                  <w:sz w:val="24"/>
                  <w:szCs w:val="24"/>
                  <w:lang w:val="en-US"/>
                </w:rPr>
                <w:t>ua</w:t>
              </w:r>
              <w:proofErr w:type="spellEnd"/>
              <w:r w:rsidR="00131B4E" w:rsidRPr="00B87487">
                <w:rPr>
                  <w:rStyle w:val="a4"/>
                  <w:sz w:val="24"/>
                  <w:szCs w:val="24"/>
                </w:rPr>
                <w:t>/</w:t>
              </w:r>
              <w:r w:rsidR="00131B4E" w:rsidRPr="00B87487">
                <w:rPr>
                  <w:rStyle w:val="a4"/>
                  <w:sz w:val="24"/>
                  <w:szCs w:val="24"/>
                  <w:lang w:val="en-US"/>
                </w:rPr>
                <w:t>upload</w:t>
              </w:r>
              <w:r w:rsidR="00131B4E" w:rsidRPr="00B87487">
                <w:rPr>
                  <w:rStyle w:val="a4"/>
                  <w:sz w:val="24"/>
                  <w:szCs w:val="24"/>
                </w:rPr>
                <w:t>/</w:t>
              </w:r>
              <w:proofErr w:type="spellStart"/>
              <w:r w:rsidR="00131B4E" w:rsidRPr="00B87487">
                <w:rPr>
                  <w:rStyle w:val="a4"/>
                  <w:sz w:val="24"/>
                  <w:szCs w:val="24"/>
                  <w:lang w:val="en-US"/>
                </w:rPr>
                <w:t>medialibrary</w:t>
              </w:r>
              <w:proofErr w:type="spellEnd"/>
              <w:r w:rsidR="00131B4E" w:rsidRPr="00B87487">
                <w:rPr>
                  <w:rStyle w:val="a4"/>
                  <w:sz w:val="24"/>
                  <w:szCs w:val="24"/>
                </w:rPr>
                <w:t>/</w:t>
              </w:r>
              <w:r w:rsidR="00131B4E" w:rsidRPr="00B87487">
                <w:rPr>
                  <w:rStyle w:val="a4"/>
                  <w:sz w:val="24"/>
                  <w:szCs w:val="24"/>
                  <w:lang w:val="en-US"/>
                </w:rPr>
                <w:t>c</w:t>
              </w:r>
              <w:r w:rsidR="00131B4E" w:rsidRPr="00B87487">
                <w:rPr>
                  <w:rStyle w:val="a4"/>
                  <w:sz w:val="24"/>
                  <w:szCs w:val="24"/>
                </w:rPr>
                <w:t>2</w:t>
              </w:r>
              <w:r w:rsidR="00131B4E" w:rsidRPr="00B87487">
                <w:rPr>
                  <w:rStyle w:val="a4"/>
                  <w:sz w:val="24"/>
                  <w:szCs w:val="24"/>
                  <w:lang w:val="en-US"/>
                </w:rPr>
                <w:t>b</w:t>
              </w:r>
              <w:r w:rsidR="00131B4E" w:rsidRPr="00B87487">
                <w:rPr>
                  <w:rStyle w:val="a4"/>
                  <w:sz w:val="24"/>
                  <w:szCs w:val="24"/>
                </w:rPr>
                <w:t>/</w:t>
              </w:r>
              <w:r w:rsidR="00131B4E" w:rsidRPr="00B87487">
                <w:rPr>
                  <w:rStyle w:val="a4"/>
                  <w:sz w:val="24"/>
                  <w:szCs w:val="24"/>
                  <w:lang w:val="en-US"/>
                </w:rPr>
                <w:t>c</w:t>
              </w:r>
              <w:r w:rsidR="00131B4E" w:rsidRPr="00B87487">
                <w:rPr>
                  <w:rStyle w:val="a4"/>
                  <w:sz w:val="24"/>
                  <w:szCs w:val="24"/>
                </w:rPr>
                <w:t>2</w:t>
              </w:r>
              <w:r w:rsidR="00131B4E" w:rsidRPr="00B87487">
                <w:rPr>
                  <w:rStyle w:val="a4"/>
                  <w:sz w:val="24"/>
                  <w:szCs w:val="24"/>
                  <w:lang w:val="en-US"/>
                </w:rPr>
                <w:t>b</w:t>
              </w:r>
              <w:r w:rsidR="00131B4E" w:rsidRPr="00B87487">
                <w:rPr>
                  <w:rStyle w:val="a4"/>
                  <w:sz w:val="24"/>
                  <w:szCs w:val="24"/>
                </w:rPr>
                <w:t>5</w:t>
              </w:r>
              <w:proofErr w:type="spellStart"/>
              <w:r w:rsidR="00131B4E" w:rsidRPr="00B87487">
                <w:rPr>
                  <w:rStyle w:val="a4"/>
                  <w:sz w:val="24"/>
                  <w:szCs w:val="24"/>
                  <w:lang w:val="en-US"/>
                </w:rPr>
                <w:t>fea</w:t>
              </w:r>
              <w:proofErr w:type="spellEnd"/>
              <w:r w:rsidR="00131B4E" w:rsidRPr="00B87487">
                <w:rPr>
                  <w:rStyle w:val="a4"/>
                  <w:sz w:val="24"/>
                  <w:szCs w:val="24"/>
                </w:rPr>
                <w:t>47</w:t>
              </w:r>
              <w:proofErr w:type="spellStart"/>
              <w:r w:rsidR="00131B4E" w:rsidRPr="00B87487">
                <w:rPr>
                  <w:rStyle w:val="a4"/>
                  <w:sz w:val="24"/>
                  <w:szCs w:val="24"/>
                  <w:lang w:val="en-US"/>
                </w:rPr>
                <w:t>cf</w:t>
              </w:r>
              <w:proofErr w:type="spellEnd"/>
              <w:r w:rsidR="00131B4E" w:rsidRPr="00B87487">
                <w:rPr>
                  <w:rStyle w:val="a4"/>
                  <w:sz w:val="24"/>
                  <w:szCs w:val="24"/>
                </w:rPr>
                <w:t>8750</w:t>
              </w:r>
              <w:r w:rsidR="00131B4E" w:rsidRPr="00B87487">
                <w:rPr>
                  <w:rStyle w:val="a4"/>
                  <w:sz w:val="24"/>
                  <w:szCs w:val="24"/>
                  <w:lang w:val="en-US"/>
                </w:rPr>
                <w:t>e</w:t>
              </w:r>
              <w:r w:rsidR="00131B4E" w:rsidRPr="00B87487">
                <w:rPr>
                  <w:rStyle w:val="a4"/>
                  <w:sz w:val="24"/>
                  <w:szCs w:val="24"/>
                </w:rPr>
                <w:t>62</w:t>
              </w:r>
              <w:r w:rsidR="00131B4E" w:rsidRPr="00B87487">
                <w:rPr>
                  <w:rStyle w:val="a4"/>
                  <w:sz w:val="24"/>
                  <w:szCs w:val="24"/>
                  <w:lang w:val="en-US"/>
                </w:rPr>
                <w:t>c</w:t>
              </w:r>
              <w:r w:rsidR="00131B4E" w:rsidRPr="00B87487">
                <w:rPr>
                  <w:rStyle w:val="a4"/>
                  <w:sz w:val="24"/>
                  <w:szCs w:val="24"/>
                </w:rPr>
                <w:t>829038</w:t>
              </w:r>
              <w:r w:rsidR="00131B4E" w:rsidRPr="00B87487">
                <w:rPr>
                  <w:rStyle w:val="a4"/>
                  <w:sz w:val="24"/>
                  <w:szCs w:val="24"/>
                  <w:lang w:val="en-US"/>
                </w:rPr>
                <w:t>c</w:t>
              </w:r>
              <w:r w:rsidR="00131B4E" w:rsidRPr="00B87487">
                <w:rPr>
                  <w:rStyle w:val="a4"/>
                  <w:sz w:val="24"/>
                  <w:szCs w:val="24"/>
                </w:rPr>
                <w:t>5</w:t>
              </w:r>
              <w:r w:rsidR="00131B4E" w:rsidRPr="00B87487">
                <w:rPr>
                  <w:rStyle w:val="a4"/>
                  <w:sz w:val="24"/>
                  <w:szCs w:val="24"/>
                  <w:lang w:val="en-US"/>
                </w:rPr>
                <w:t>c</w:t>
              </w:r>
              <w:r w:rsidR="00131B4E" w:rsidRPr="00B87487">
                <w:rPr>
                  <w:rStyle w:val="a4"/>
                  <w:sz w:val="24"/>
                  <w:szCs w:val="24"/>
                </w:rPr>
                <w:t>0525.</w:t>
              </w:r>
              <w:r w:rsidR="00131B4E" w:rsidRPr="00B87487">
                <w:rPr>
                  <w:rStyle w:val="a4"/>
                  <w:sz w:val="24"/>
                  <w:szCs w:val="24"/>
                  <w:lang w:val="en-US"/>
                </w:rPr>
                <w:t>pdf</w:t>
              </w:r>
            </w:hyperlink>
            <w:r w:rsidR="00131B4E" w:rsidRPr="00B87487">
              <w:rPr>
                <w:sz w:val="24"/>
                <w:szCs w:val="24"/>
              </w:rPr>
              <w:t xml:space="preserve"> </w:t>
            </w:r>
          </w:p>
          <w:p w14:paraId="44CCC3AA" w14:textId="0179864F" w:rsidR="00761E17" w:rsidRPr="00761E17" w:rsidRDefault="00761E17" w:rsidP="00761E17">
            <w:pPr>
              <w:pStyle w:val="21"/>
              <w:shd w:val="clear" w:color="auto" w:fill="auto"/>
              <w:spacing w:before="0" w:after="0" w:line="240" w:lineRule="auto"/>
              <w:rPr>
                <w:sz w:val="24"/>
                <w:szCs w:val="24"/>
              </w:rPr>
            </w:pPr>
            <w:r w:rsidRPr="00B87487">
              <w:rPr>
                <w:sz w:val="24"/>
                <w:szCs w:val="24"/>
              </w:rPr>
              <w:lastRenderedPageBreak/>
              <w:t xml:space="preserve">Рецензія </w:t>
            </w:r>
            <w:r w:rsidRPr="00B87487">
              <w:rPr>
                <w:sz w:val="24"/>
                <w:szCs w:val="24"/>
                <w:lang w:val="en-US"/>
              </w:rPr>
              <w:t>Dr</w:t>
            </w:r>
            <w:r w:rsidRPr="00B87487">
              <w:rPr>
                <w:sz w:val="24"/>
                <w:szCs w:val="24"/>
              </w:rPr>
              <w:t xml:space="preserve">. </w:t>
            </w:r>
            <w:r w:rsidRPr="00B87487">
              <w:rPr>
                <w:sz w:val="24"/>
                <w:szCs w:val="24"/>
                <w:lang w:val="en-US"/>
              </w:rPr>
              <w:t>h</w:t>
            </w:r>
            <w:r w:rsidRPr="00B87487">
              <w:rPr>
                <w:sz w:val="24"/>
                <w:szCs w:val="24"/>
              </w:rPr>
              <w:t>.</w:t>
            </w:r>
            <w:r w:rsidRPr="00B87487">
              <w:rPr>
                <w:sz w:val="24"/>
                <w:szCs w:val="24"/>
                <w:lang w:val="en-US"/>
              </w:rPr>
              <w:t>c</w:t>
            </w:r>
            <w:r w:rsidRPr="00B87487">
              <w:rPr>
                <w:sz w:val="24"/>
                <w:szCs w:val="24"/>
              </w:rPr>
              <w:t xml:space="preserve">. </w:t>
            </w:r>
            <w:r w:rsidRPr="00B87487">
              <w:rPr>
                <w:sz w:val="24"/>
                <w:szCs w:val="24"/>
                <w:lang w:val="en-US"/>
              </w:rPr>
              <w:t>prof</w:t>
            </w:r>
            <w:r w:rsidRPr="00B87487">
              <w:rPr>
                <w:sz w:val="24"/>
                <w:szCs w:val="24"/>
              </w:rPr>
              <w:t xml:space="preserve">. </w:t>
            </w:r>
            <w:r w:rsidRPr="00B87487">
              <w:rPr>
                <w:sz w:val="24"/>
                <w:szCs w:val="24"/>
                <w:lang w:val="en-US"/>
              </w:rPr>
              <w:t xml:space="preserve">Dr. Oliver Moravcik, Slovak University of Technology in Bratislava </w:t>
            </w:r>
            <w:r w:rsidRPr="00B87487">
              <w:rPr>
                <w:sz w:val="24"/>
                <w:szCs w:val="24"/>
              </w:rPr>
              <w:t>(</w:t>
            </w:r>
            <w:hyperlink r:id="rId65" w:history="1">
              <w:r w:rsidR="00B87487" w:rsidRPr="002F00C6">
                <w:rPr>
                  <w:rStyle w:val="a4"/>
                  <w:sz w:val="24"/>
                  <w:szCs w:val="24"/>
                </w:rPr>
                <w:t>https://iitlt.gov.ua/upload/medialibrary/5ba/5ba393e072023939d8604d753129c851.PDF</w:t>
              </w:r>
            </w:hyperlink>
            <w:r w:rsidRPr="00B87487">
              <w:rPr>
                <w:sz w:val="24"/>
                <w:szCs w:val="24"/>
              </w:rPr>
              <w:t>)</w:t>
            </w:r>
          </w:p>
        </w:tc>
      </w:tr>
      <w:tr w:rsidR="00BD4C1C" w14:paraId="1D41858F" w14:textId="77777777" w:rsidTr="00BD4C1C">
        <w:tc>
          <w:tcPr>
            <w:tcW w:w="9963" w:type="dxa"/>
          </w:tcPr>
          <w:p w14:paraId="066CF652" w14:textId="640A9198" w:rsidR="00F92E60" w:rsidRPr="00EC3262" w:rsidRDefault="00F92E60" w:rsidP="00501418">
            <w:pPr>
              <w:pStyle w:val="21"/>
              <w:shd w:val="clear" w:color="auto" w:fill="auto"/>
              <w:spacing w:before="0" w:after="0" w:line="240" w:lineRule="auto"/>
              <w:rPr>
                <w:rStyle w:val="210"/>
                <w:b/>
                <w:bCs/>
                <w:sz w:val="24"/>
                <w:szCs w:val="24"/>
              </w:rPr>
            </w:pPr>
            <w:r w:rsidRPr="00EC3262">
              <w:rPr>
                <w:b/>
                <w:bCs/>
                <w:sz w:val="24"/>
                <w:szCs w:val="24"/>
              </w:rPr>
              <w:lastRenderedPageBreak/>
              <w:t xml:space="preserve">Опишіть практику збирання та врахування інформації щодо кар’єрного шляху та траєкторій працевлаштування випускників ОП </w:t>
            </w:r>
            <w:r w:rsidR="00855101" w:rsidRPr="00EC3262">
              <w:rPr>
                <w:i/>
                <w:sz w:val="24"/>
                <w:szCs w:val="24"/>
              </w:rPr>
              <w:t>коротке</w:t>
            </w:r>
          </w:p>
          <w:p w14:paraId="7F749DB3" w14:textId="05A800E4" w:rsidR="007425D7" w:rsidRPr="00EC3262" w:rsidRDefault="007425D7" w:rsidP="00501418">
            <w:pPr>
              <w:pStyle w:val="21"/>
              <w:shd w:val="clear" w:color="auto" w:fill="auto"/>
              <w:spacing w:before="0" w:after="0" w:line="240" w:lineRule="auto"/>
              <w:rPr>
                <w:sz w:val="24"/>
                <w:szCs w:val="24"/>
              </w:rPr>
            </w:pPr>
            <w:r w:rsidRPr="00EC3262">
              <w:rPr>
                <w:sz w:val="24"/>
                <w:szCs w:val="24"/>
              </w:rPr>
              <w:t>ІІТЗН НАПН України підтримує зворотний зв’язок з випускниками аспірантури з метою отримання інформації про їх подальше працевлаштування та кар’єрне зростання, а також подальшого залучення випускників у науковій, науково-дослідній та освітній роботі Інституту. Після завершення навчання, випускники повинні надати у відділ аспірантури та докторантури ІІТЗН НАПН України довідки з місця роботи.</w:t>
            </w:r>
            <w:r w:rsidRPr="00EC3262">
              <w:t xml:space="preserve"> </w:t>
            </w:r>
            <w:r w:rsidRPr="00EC3262">
              <w:rPr>
                <w:sz w:val="24"/>
                <w:szCs w:val="24"/>
              </w:rPr>
              <w:t>Інформація про працевлаштування випускників також фіксується в звітній документації, яка подається до НАПН України та до Держ</w:t>
            </w:r>
            <w:r w:rsidR="00496235" w:rsidRPr="00EC3262">
              <w:rPr>
                <w:sz w:val="24"/>
                <w:szCs w:val="24"/>
              </w:rPr>
              <w:t>авної служби статистика України.</w:t>
            </w:r>
          </w:p>
          <w:p w14:paraId="54F02ED5" w14:textId="1BAE1C03" w:rsidR="007425D7" w:rsidRPr="00F92E60" w:rsidRDefault="007425D7" w:rsidP="00EC3262">
            <w:pPr>
              <w:pStyle w:val="21"/>
              <w:shd w:val="clear" w:color="auto" w:fill="auto"/>
              <w:spacing w:before="0" w:after="0" w:line="240" w:lineRule="auto"/>
              <w:rPr>
                <w:sz w:val="24"/>
                <w:szCs w:val="24"/>
              </w:rPr>
            </w:pPr>
            <w:r w:rsidRPr="00EC3262">
              <w:rPr>
                <w:sz w:val="24"/>
                <w:szCs w:val="24"/>
              </w:rPr>
              <w:t xml:space="preserve">Велика кількість випускників залишаються працювати в ІІТЗН НАПН України на посаді наукових співробітників (за основним місцем роботи або за сумісництвом) або працевлаштовуються в ЗВО та наукові установи, з якими </w:t>
            </w:r>
            <w:r w:rsidR="00EC3262" w:rsidRPr="00EC3262">
              <w:rPr>
                <w:sz w:val="24"/>
                <w:szCs w:val="24"/>
              </w:rPr>
              <w:t>укладено</w:t>
            </w:r>
            <w:r w:rsidRPr="00EC3262">
              <w:rPr>
                <w:sz w:val="24"/>
                <w:szCs w:val="24"/>
              </w:rPr>
              <w:t xml:space="preserve"> договори про співпрацю.</w:t>
            </w:r>
          </w:p>
        </w:tc>
      </w:tr>
      <w:tr w:rsidR="00BD4C1C" w14:paraId="1EF3B8C2" w14:textId="77777777" w:rsidTr="00BD4C1C">
        <w:tc>
          <w:tcPr>
            <w:tcW w:w="9963" w:type="dxa"/>
          </w:tcPr>
          <w:p w14:paraId="6A364E8D" w14:textId="3D4B3913" w:rsidR="00F92E60" w:rsidRPr="00BC6509" w:rsidRDefault="00F92E60" w:rsidP="00501418">
            <w:pPr>
              <w:pStyle w:val="21"/>
              <w:shd w:val="clear" w:color="auto" w:fill="auto"/>
              <w:spacing w:before="0" w:after="0" w:line="240" w:lineRule="auto"/>
              <w:rPr>
                <w:rStyle w:val="210"/>
                <w:b/>
                <w:bCs/>
                <w:sz w:val="24"/>
                <w:szCs w:val="24"/>
              </w:rPr>
            </w:pPr>
            <w:r w:rsidRPr="00BC6509">
              <w:rPr>
                <w:b/>
                <w:bCs/>
                <w:sz w:val="24"/>
                <w:szCs w:val="24"/>
              </w:rPr>
              <w:t xml:space="preserve">Які недоліки в ОП та/або освітній діяльності з реалізації ОП були виявлені у ході здійснення процедур внутрішнього забезпечення якості за час її реалізації? Яким чином система забезпечення якості ЗВО відреагувала на ці недоліки? </w:t>
            </w:r>
            <w:r w:rsidR="00855101" w:rsidRPr="00855101">
              <w:rPr>
                <w:bCs/>
                <w:i/>
                <w:sz w:val="24"/>
                <w:szCs w:val="24"/>
              </w:rPr>
              <w:t>довге</w:t>
            </w:r>
          </w:p>
          <w:p w14:paraId="10FAC4BD" w14:textId="0D017572" w:rsidR="001050DA" w:rsidRPr="00EC3262" w:rsidRDefault="00BC6509" w:rsidP="00501418">
            <w:pPr>
              <w:pStyle w:val="21"/>
              <w:shd w:val="clear" w:color="auto" w:fill="auto"/>
              <w:spacing w:before="0" w:after="0" w:line="240" w:lineRule="auto"/>
              <w:rPr>
                <w:sz w:val="24"/>
                <w:szCs w:val="24"/>
              </w:rPr>
            </w:pPr>
            <w:r w:rsidRPr="00496235">
              <w:rPr>
                <w:sz w:val="24"/>
                <w:szCs w:val="24"/>
              </w:rPr>
              <w:t>При повторному п</w:t>
            </w:r>
            <w:r w:rsidR="00EC3262">
              <w:rPr>
                <w:sz w:val="24"/>
                <w:szCs w:val="24"/>
              </w:rPr>
              <w:t xml:space="preserve">ерегляді </w:t>
            </w:r>
            <w:r w:rsidR="00EC3262" w:rsidRPr="00EC3262">
              <w:rPr>
                <w:sz w:val="24"/>
                <w:szCs w:val="24"/>
              </w:rPr>
              <w:t>ОНП в 2019 році</w:t>
            </w:r>
            <w:r w:rsidRPr="00EC3262">
              <w:rPr>
                <w:sz w:val="24"/>
                <w:szCs w:val="24"/>
              </w:rPr>
              <w:t xml:space="preserve"> не було виявлено суттєвих недоліків, крім відсутності в ОНП практики викладання в ЗВО. </w:t>
            </w:r>
          </w:p>
          <w:p w14:paraId="646B8D03" w14:textId="1E647E77" w:rsidR="00005C07" w:rsidRPr="00EC3262" w:rsidRDefault="00BC6509" w:rsidP="00501418">
            <w:pPr>
              <w:pStyle w:val="21"/>
              <w:shd w:val="clear" w:color="auto" w:fill="auto"/>
              <w:spacing w:before="0" w:after="0" w:line="240" w:lineRule="auto"/>
              <w:rPr>
                <w:sz w:val="24"/>
                <w:szCs w:val="24"/>
              </w:rPr>
            </w:pPr>
            <w:r w:rsidRPr="00EC3262">
              <w:rPr>
                <w:sz w:val="24"/>
                <w:szCs w:val="24"/>
              </w:rPr>
              <w:t xml:space="preserve">Виявлені недоліки були виправлені. </w:t>
            </w:r>
            <w:r w:rsidR="00005C07" w:rsidRPr="00EC3262">
              <w:rPr>
                <w:sz w:val="24"/>
                <w:szCs w:val="24"/>
              </w:rPr>
              <w:t xml:space="preserve">В ОНП та навчальний план було додано практику викладання в ЗВО, було змінено розподіл навчальних годин.  Також було </w:t>
            </w:r>
            <w:r w:rsidR="000727A8" w:rsidRPr="00EC3262">
              <w:rPr>
                <w:sz w:val="24"/>
                <w:szCs w:val="24"/>
              </w:rPr>
              <w:t>частково</w:t>
            </w:r>
            <w:r w:rsidR="00005C07" w:rsidRPr="00EC3262">
              <w:rPr>
                <w:sz w:val="24"/>
                <w:szCs w:val="24"/>
              </w:rPr>
              <w:t xml:space="preserve"> змінено зміст освітніх компонентів ОНП та частково оновлено викладацький склад. Зміни в освітніх компонентах ОНП були обґрунтовані необхідністю перегляду та впровадження нових підходів до підготовки докторів філософії у сфері застосування ІКТ в освіті.</w:t>
            </w:r>
          </w:p>
          <w:p w14:paraId="75AD932A" w14:textId="44A9066D" w:rsidR="00B97A56" w:rsidRPr="00BC6509" w:rsidRDefault="001050DA" w:rsidP="00501418">
            <w:pPr>
              <w:pStyle w:val="21"/>
              <w:shd w:val="clear" w:color="auto" w:fill="auto"/>
              <w:spacing w:before="0" w:after="0" w:line="240" w:lineRule="auto"/>
              <w:rPr>
                <w:sz w:val="24"/>
                <w:szCs w:val="24"/>
              </w:rPr>
            </w:pPr>
            <w:r w:rsidRPr="00EC3262">
              <w:rPr>
                <w:sz w:val="24"/>
                <w:szCs w:val="24"/>
              </w:rPr>
              <w:t xml:space="preserve">ОНП була затверджена повторно, </w:t>
            </w:r>
            <w:r w:rsidR="00005C07" w:rsidRPr="00EC3262">
              <w:rPr>
                <w:sz w:val="24"/>
                <w:szCs w:val="24"/>
              </w:rPr>
              <w:t xml:space="preserve">зі змінами, </w:t>
            </w:r>
            <w:r w:rsidRPr="00EC3262">
              <w:rPr>
                <w:sz w:val="24"/>
                <w:szCs w:val="24"/>
              </w:rPr>
              <w:t>у 2-й редакції.</w:t>
            </w:r>
          </w:p>
        </w:tc>
      </w:tr>
      <w:tr w:rsidR="00BD4C1C" w14:paraId="31146836" w14:textId="77777777" w:rsidTr="00BD4C1C">
        <w:tc>
          <w:tcPr>
            <w:tcW w:w="9963" w:type="dxa"/>
          </w:tcPr>
          <w:p w14:paraId="4A59A176" w14:textId="43AE9B72" w:rsidR="00F92E60" w:rsidRDefault="00F92E60" w:rsidP="00501418">
            <w:pPr>
              <w:pStyle w:val="21"/>
              <w:shd w:val="clear" w:color="auto" w:fill="auto"/>
              <w:spacing w:before="0" w:after="0" w:line="240" w:lineRule="auto"/>
              <w:rPr>
                <w:b/>
                <w:bCs/>
                <w:sz w:val="24"/>
                <w:szCs w:val="24"/>
              </w:rPr>
            </w:pPr>
            <w:r w:rsidRPr="00700A6C">
              <w:rPr>
                <w:b/>
                <w:bCs/>
                <w:sz w:val="24"/>
                <w:szCs w:val="24"/>
              </w:rPr>
              <w:t xml:space="preserve">Продемонструйте, що результати зовнішнього забезпечення якості вищої освіти беруться до уваги під час удосконалення ОП. Яким чином зауваження та пропозиції з останньої акредитації та акредитацій інших ОП були ураховані під час удосконалення цієї ОП? </w:t>
            </w:r>
            <w:r w:rsidR="00855101" w:rsidRPr="00855101">
              <w:rPr>
                <w:bCs/>
                <w:i/>
                <w:sz w:val="24"/>
                <w:szCs w:val="24"/>
              </w:rPr>
              <w:t>довге</w:t>
            </w:r>
          </w:p>
          <w:p w14:paraId="3FF0BBD3" w14:textId="379396E2" w:rsidR="00BC6509" w:rsidRPr="00EC3262" w:rsidRDefault="00BC6509" w:rsidP="00501418">
            <w:pPr>
              <w:pStyle w:val="21"/>
              <w:shd w:val="clear" w:color="auto" w:fill="auto"/>
              <w:spacing w:before="0" w:after="0" w:line="240" w:lineRule="auto"/>
              <w:rPr>
                <w:sz w:val="24"/>
                <w:szCs w:val="24"/>
              </w:rPr>
            </w:pPr>
            <w:r w:rsidRPr="00504F99">
              <w:rPr>
                <w:sz w:val="24"/>
                <w:szCs w:val="24"/>
              </w:rPr>
              <w:t xml:space="preserve">Результати </w:t>
            </w:r>
            <w:r w:rsidRPr="00EC3262">
              <w:rPr>
                <w:sz w:val="24"/>
                <w:szCs w:val="24"/>
              </w:rPr>
              <w:t xml:space="preserve">зовнішнього забезпечення якості вищої освіти беруться до уваги під час удосконалення ОНП шляхом отримання експертних висновків (рецензій) на ОНП </w:t>
            </w:r>
            <w:r w:rsidR="00867EAE" w:rsidRPr="00EC3262">
              <w:rPr>
                <w:sz w:val="24"/>
                <w:szCs w:val="24"/>
              </w:rPr>
              <w:t xml:space="preserve">та її освітні компоненти (робочі програми навчальних дисциплін) </w:t>
            </w:r>
            <w:r w:rsidRPr="00EC3262">
              <w:rPr>
                <w:sz w:val="24"/>
                <w:szCs w:val="24"/>
              </w:rPr>
              <w:t>від кваліфікованих фахівців в галузі ІКТ в освіті.</w:t>
            </w:r>
          </w:p>
          <w:p w14:paraId="27032545" w14:textId="77777777" w:rsidR="00504F99" w:rsidRPr="00EC3262" w:rsidRDefault="00504F99" w:rsidP="00504F99">
            <w:pPr>
              <w:pStyle w:val="21"/>
              <w:shd w:val="clear" w:color="auto" w:fill="auto"/>
              <w:spacing w:before="0" w:after="0" w:line="240" w:lineRule="auto"/>
              <w:rPr>
                <w:sz w:val="24"/>
                <w:szCs w:val="24"/>
              </w:rPr>
            </w:pPr>
            <w:r w:rsidRPr="00EC3262">
              <w:rPr>
                <w:sz w:val="24"/>
                <w:szCs w:val="24"/>
              </w:rPr>
              <w:t>Рецензії на ОНП:</w:t>
            </w:r>
          </w:p>
          <w:p w14:paraId="06E61B44" w14:textId="77777777" w:rsidR="00131B4E" w:rsidRPr="00EC3262" w:rsidRDefault="00131B4E" w:rsidP="00131B4E">
            <w:pPr>
              <w:pStyle w:val="21"/>
              <w:shd w:val="clear" w:color="auto" w:fill="auto"/>
              <w:spacing w:before="0" w:after="0" w:line="240" w:lineRule="auto"/>
              <w:rPr>
                <w:sz w:val="24"/>
                <w:szCs w:val="24"/>
              </w:rPr>
            </w:pPr>
            <w:r w:rsidRPr="00EC3262">
              <w:rPr>
                <w:sz w:val="24"/>
                <w:szCs w:val="24"/>
              </w:rPr>
              <w:t xml:space="preserve">Рецензія декана факультету інформаційних технологій НУБіП України </w:t>
            </w:r>
            <w:proofErr w:type="spellStart"/>
            <w:r w:rsidRPr="00EC3262">
              <w:rPr>
                <w:sz w:val="24"/>
                <w:szCs w:val="24"/>
              </w:rPr>
              <w:t>Глазунової</w:t>
            </w:r>
            <w:proofErr w:type="spellEnd"/>
            <w:r w:rsidRPr="00EC3262">
              <w:rPr>
                <w:sz w:val="24"/>
                <w:szCs w:val="24"/>
              </w:rPr>
              <w:t xml:space="preserve"> О.Г. (</w:t>
            </w:r>
            <w:proofErr w:type="spellStart"/>
            <w:r w:rsidRPr="00EC3262">
              <w:rPr>
                <w:sz w:val="24"/>
                <w:szCs w:val="24"/>
              </w:rPr>
              <w:t>д.пед</w:t>
            </w:r>
            <w:proofErr w:type="spellEnd"/>
            <w:r w:rsidRPr="00EC3262">
              <w:rPr>
                <w:sz w:val="24"/>
                <w:szCs w:val="24"/>
              </w:rPr>
              <w:t>., проф.)</w:t>
            </w:r>
          </w:p>
          <w:p w14:paraId="44B0B5A7" w14:textId="77777777" w:rsidR="00131B4E" w:rsidRPr="00EC3262" w:rsidRDefault="003F1DF2" w:rsidP="00131B4E">
            <w:pPr>
              <w:pStyle w:val="21"/>
              <w:shd w:val="clear" w:color="auto" w:fill="auto"/>
              <w:spacing w:before="0" w:after="0" w:line="240" w:lineRule="auto"/>
              <w:rPr>
                <w:sz w:val="24"/>
                <w:szCs w:val="24"/>
              </w:rPr>
            </w:pPr>
            <w:hyperlink r:id="rId66" w:history="1">
              <w:r w:rsidR="00131B4E" w:rsidRPr="00EC3262">
                <w:rPr>
                  <w:rStyle w:val="a4"/>
                  <w:sz w:val="24"/>
                  <w:szCs w:val="24"/>
                </w:rPr>
                <w:t>https://iitlt.gov.ua/upload/medialibrary/e54/e54da574e93519c58e43c2e5c17e5190.pdf</w:t>
              </w:r>
            </w:hyperlink>
          </w:p>
          <w:p w14:paraId="4A35991D" w14:textId="77777777" w:rsidR="00131B4E" w:rsidRPr="00EC3262" w:rsidRDefault="00131B4E" w:rsidP="00131B4E">
            <w:pPr>
              <w:pStyle w:val="21"/>
              <w:shd w:val="clear" w:color="auto" w:fill="auto"/>
              <w:spacing w:before="0" w:after="0" w:line="240" w:lineRule="auto"/>
              <w:rPr>
                <w:sz w:val="24"/>
                <w:szCs w:val="24"/>
              </w:rPr>
            </w:pPr>
            <w:r w:rsidRPr="00EC3262">
              <w:rPr>
                <w:sz w:val="24"/>
                <w:szCs w:val="24"/>
              </w:rPr>
              <w:t>Рецензія радника ректора ДЗВО «Університет менеджменту освіти» Олійника В.В. (</w:t>
            </w:r>
            <w:proofErr w:type="spellStart"/>
            <w:r w:rsidRPr="00EC3262">
              <w:rPr>
                <w:sz w:val="24"/>
                <w:szCs w:val="24"/>
              </w:rPr>
              <w:t>д.пед</w:t>
            </w:r>
            <w:proofErr w:type="spellEnd"/>
            <w:r w:rsidRPr="00EC3262">
              <w:rPr>
                <w:sz w:val="24"/>
                <w:szCs w:val="24"/>
              </w:rPr>
              <w:t>., проф., дійсний член НАПН України)</w:t>
            </w:r>
          </w:p>
          <w:p w14:paraId="053FD863" w14:textId="77777777" w:rsidR="00131B4E" w:rsidRPr="00EC3262" w:rsidRDefault="003F1DF2" w:rsidP="00131B4E">
            <w:pPr>
              <w:pStyle w:val="21"/>
              <w:shd w:val="clear" w:color="auto" w:fill="auto"/>
              <w:spacing w:before="0" w:after="0" w:line="240" w:lineRule="auto"/>
              <w:rPr>
                <w:sz w:val="24"/>
                <w:szCs w:val="24"/>
              </w:rPr>
            </w:pPr>
            <w:hyperlink r:id="rId67" w:history="1">
              <w:r w:rsidR="00131B4E" w:rsidRPr="00EC3262">
                <w:rPr>
                  <w:rStyle w:val="a4"/>
                  <w:sz w:val="24"/>
                  <w:szCs w:val="24"/>
                </w:rPr>
                <w:t>https://iitlt.gov.ua/upload/medialibrary/878/8785bee1936a0f357133b4dd96f411d9.pdf</w:t>
              </w:r>
            </w:hyperlink>
          </w:p>
          <w:p w14:paraId="7D5D0230" w14:textId="77777777" w:rsidR="00131B4E" w:rsidRPr="00EC3262" w:rsidRDefault="00131B4E" w:rsidP="00131B4E">
            <w:pPr>
              <w:pStyle w:val="21"/>
              <w:shd w:val="clear" w:color="auto" w:fill="auto"/>
              <w:spacing w:before="0" w:after="0" w:line="240" w:lineRule="auto"/>
              <w:rPr>
                <w:sz w:val="24"/>
                <w:szCs w:val="24"/>
              </w:rPr>
            </w:pPr>
            <w:r w:rsidRPr="00EC3262">
              <w:rPr>
                <w:sz w:val="24"/>
                <w:szCs w:val="24"/>
              </w:rPr>
              <w:t xml:space="preserve">Рецензія професора кафедри інженерії програмного забезпечення ДУ «Житомирська політехніка» </w:t>
            </w:r>
            <w:proofErr w:type="spellStart"/>
            <w:r w:rsidRPr="00EC3262">
              <w:rPr>
                <w:sz w:val="24"/>
                <w:szCs w:val="24"/>
              </w:rPr>
              <w:t>Вакалюк</w:t>
            </w:r>
            <w:proofErr w:type="spellEnd"/>
            <w:r w:rsidRPr="00EC3262">
              <w:rPr>
                <w:sz w:val="24"/>
                <w:szCs w:val="24"/>
              </w:rPr>
              <w:t xml:space="preserve"> Т.А. (</w:t>
            </w:r>
            <w:proofErr w:type="spellStart"/>
            <w:r w:rsidRPr="00EC3262">
              <w:rPr>
                <w:sz w:val="24"/>
                <w:szCs w:val="24"/>
              </w:rPr>
              <w:t>д.пед</w:t>
            </w:r>
            <w:proofErr w:type="spellEnd"/>
            <w:r w:rsidRPr="00EC3262">
              <w:rPr>
                <w:sz w:val="24"/>
                <w:szCs w:val="24"/>
              </w:rPr>
              <w:t>., проф.)</w:t>
            </w:r>
          </w:p>
          <w:p w14:paraId="7429DC6D" w14:textId="77777777" w:rsidR="00131B4E" w:rsidRPr="00EC3262" w:rsidRDefault="003F1DF2" w:rsidP="00131B4E">
            <w:pPr>
              <w:pStyle w:val="21"/>
              <w:shd w:val="clear" w:color="auto" w:fill="auto"/>
              <w:spacing w:before="0" w:after="0" w:line="240" w:lineRule="auto"/>
              <w:rPr>
                <w:sz w:val="24"/>
                <w:szCs w:val="24"/>
              </w:rPr>
            </w:pPr>
            <w:hyperlink r:id="rId68" w:history="1">
              <w:r w:rsidR="00131B4E" w:rsidRPr="00EC3262">
                <w:rPr>
                  <w:rStyle w:val="a4"/>
                  <w:sz w:val="24"/>
                  <w:szCs w:val="24"/>
                </w:rPr>
                <w:t>https://iitlt.gov.ua/upload/medialibrary/27f/27f8a1f0b21b4587575118897c1f2df4.pdf</w:t>
              </w:r>
            </w:hyperlink>
            <w:r w:rsidR="00131B4E" w:rsidRPr="00EC3262">
              <w:rPr>
                <w:sz w:val="24"/>
                <w:szCs w:val="24"/>
              </w:rPr>
              <w:t xml:space="preserve"> </w:t>
            </w:r>
          </w:p>
          <w:p w14:paraId="04FA3E82" w14:textId="77777777" w:rsidR="00131B4E" w:rsidRPr="00B87487" w:rsidRDefault="00131B4E" w:rsidP="00131B4E">
            <w:pPr>
              <w:pStyle w:val="21"/>
              <w:shd w:val="clear" w:color="auto" w:fill="auto"/>
              <w:spacing w:before="0" w:after="0" w:line="240" w:lineRule="auto"/>
              <w:rPr>
                <w:sz w:val="24"/>
                <w:szCs w:val="24"/>
              </w:rPr>
            </w:pPr>
            <w:r w:rsidRPr="00EC3262">
              <w:rPr>
                <w:sz w:val="24"/>
                <w:szCs w:val="24"/>
              </w:rPr>
              <w:t xml:space="preserve">Рецензія </w:t>
            </w:r>
            <w:proofErr w:type="spellStart"/>
            <w:r w:rsidRPr="00EC3262">
              <w:rPr>
                <w:sz w:val="24"/>
                <w:szCs w:val="24"/>
                <w:lang w:val="en-US"/>
              </w:rPr>
              <w:t>dr</w:t>
            </w:r>
            <w:proofErr w:type="spellEnd"/>
            <w:r w:rsidRPr="00EC3262">
              <w:rPr>
                <w:sz w:val="24"/>
                <w:szCs w:val="24"/>
              </w:rPr>
              <w:t xml:space="preserve"> </w:t>
            </w:r>
            <w:proofErr w:type="spellStart"/>
            <w:r w:rsidRPr="00EC3262">
              <w:rPr>
                <w:sz w:val="24"/>
                <w:szCs w:val="24"/>
                <w:lang w:val="en-US"/>
              </w:rPr>
              <w:t>Katarzyna</w:t>
            </w:r>
            <w:proofErr w:type="spellEnd"/>
            <w:r w:rsidRPr="00EC3262">
              <w:rPr>
                <w:sz w:val="24"/>
                <w:szCs w:val="24"/>
              </w:rPr>
              <w:t xml:space="preserve"> </w:t>
            </w:r>
            <w:proofErr w:type="spellStart"/>
            <w:r w:rsidRPr="00EC3262">
              <w:rPr>
                <w:sz w:val="24"/>
                <w:szCs w:val="24"/>
                <w:lang w:val="en-US"/>
              </w:rPr>
              <w:t>Szymczyk</w:t>
            </w:r>
            <w:proofErr w:type="spellEnd"/>
            <w:r w:rsidRPr="00EC3262">
              <w:rPr>
                <w:sz w:val="24"/>
                <w:szCs w:val="24"/>
              </w:rPr>
              <w:t xml:space="preserve">, </w:t>
            </w:r>
            <w:proofErr w:type="spellStart"/>
            <w:r w:rsidRPr="00EC3262">
              <w:rPr>
                <w:sz w:val="24"/>
                <w:szCs w:val="24"/>
                <w:lang w:val="en-US"/>
              </w:rPr>
              <w:t>prodziekan</w:t>
            </w:r>
            <w:proofErr w:type="spellEnd"/>
            <w:r w:rsidRPr="00EC3262">
              <w:rPr>
                <w:sz w:val="24"/>
                <w:szCs w:val="24"/>
              </w:rPr>
              <w:t xml:space="preserve"> </w:t>
            </w:r>
            <w:r w:rsidRPr="00EC3262">
              <w:rPr>
                <w:sz w:val="24"/>
                <w:szCs w:val="24"/>
                <w:lang w:val="en-US"/>
              </w:rPr>
              <w:t>ds</w:t>
            </w:r>
            <w:r w:rsidRPr="00EC3262">
              <w:rPr>
                <w:sz w:val="24"/>
                <w:szCs w:val="24"/>
              </w:rPr>
              <w:t xml:space="preserve">. </w:t>
            </w:r>
            <w:proofErr w:type="spellStart"/>
            <w:r w:rsidRPr="00EC3262">
              <w:rPr>
                <w:sz w:val="24"/>
                <w:szCs w:val="24"/>
                <w:lang w:val="en-US"/>
              </w:rPr>
              <w:t>Rozwoju</w:t>
            </w:r>
            <w:proofErr w:type="spellEnd"/>
            <w:r w:rsidRPr="00EC3262">
              <w:rPr>
                <w:sz w:val="24"/>
                <w:szCs w:val="24"/>
              </w:rPr>
              <w:t xml:space="preserve"> </w:t>
            </w:r>
            <w:proofErr w:type="spellStart"/>
            <w:r w:rsidRPr="00EC3262">
              <w:rPr>
                <w:sz w:val="24"/>
                <w:szCs w:val="24"/>
                <w:lang w:val="en-US"/>
              </w:rPr>
              <w:t>Uniwersytet</w:t>
            </w:r>
            <w:proofErr w:type="spellEnd"/>
            <w:r w:rsidRPr="00EC3262">
              <w:rPr>
                <w:sz w:val="24"/>
                <w:szCs w:val="24"/>
              </w:rPr>
              <w:t xml:space="preserve"> </w:t>
            </w:r>
            <w:r w:rsidRPr="00EC3262">
              <w:rPr>
                <w:sz w:val="24"/>
                <w:szCs w:val="24"/>
                <w:lang w:val="en-US"/>
              </w:rPr>
              <w:t>Jana</w:t>
            </w:r>
            <w:r w:rsidRPr="00EC3262">
              <w:rPr>
                <w:sz w:val="24"/>
                <w:szCs w:val="24"/>
              </w:rPr>
              <w:t xml:space="preserve"> </w:t>
            </w:r>
            <w:proofErr w:type="spellStart"/>
            <w:r w:rsidRPr="00EC3262">
              <w:rPr>
                <w:sz w:val="24"/>
                <w:szCs w:val="24"/>
                <w:lang w:val="en-US"/>
              </w:rPr>
              <w:t>Kochanowskiego</w:t>
            </w:r>
            <w:proofErr w:type="spellEnd"/>
            <w:r w:rsidRPr="00EC3262">
              <w:rPr>
                <w:sz w:val="24"/>
                <w:szCs w:val="24"/>
              </w:rPr>
              <w:t xml:space="preserve"> </w:t>
            </w:r>
            <w:r w:rsidRPr="00EC3262">
              <w:rPr>
                <w:sz w:val="24"/>
                <w:szCs w:val="24"/>
                <w:lang w:val="en-US"/>
              </w:rPr>
              <w:t>w</w:t>
            </w:r>
            <w:r w:rsidRPr="00EC3262">
              <w:rPr>
                <w:sz w:val="24"/>
                <w:szCs w:val="24"/>
              </w:rPr>
              <w:t xml:space="preserve"> </w:t>
            </w:r>
            <w:proofErr w:type="spellStart"/>
            <w:r w:rsidRPr="00EC3262">
              <w:rPr>
                <w:sz w:val="24"/>
                <w:szCs w:val="24"/>
                <w:lang w:val="en-US"/>
              </w:rPr>
              <w:t>Kielcach</w:t>
            </w:r>
            <w:proofErr w:type="spellEnd"/>
            <w:r w:rsidRPr="00EC3262">
              <w:rPr>
                <w:sz w:val="24"/>
                <w:szCs w:val="24"/>
              </w:rPr>
              <w:t xml:space="preserve">, </w:t>
            </w:r>
            <w:proofErr w:type="spellStart"/>
            <w:r w:rsidRPr="00EC3262">
              <w:rPr>
                <w:sz w:val="24"/>
                <w:szCs w:val="24"/>
                <w:lang w:val="en-US"/>
              </w:rPr>
              <w:t>Filii</w:t>
            </w:r>
            <w:proofErr w:type="spellEnd"/>
            <w:r w:rsidRPr="00EC3262">
              <w:rPr>
                <w:sz w:val="24"/>
                <w:szCs w:val="24"/>
              </w:rPr>
              <w:t xml:space="preserve"> </w:t>
            </w:r>
            <w:r w:rsidRPr="00EC3262">
              <w:rPr>
                <w:sz w:val="24"/>
                <w:szCs w:val="24"/>
                <w:lang w:val="en-US"/>
              </w:rPr>
              <w:t>w</w:t>
            </w:r>
            <w:r w:rsidRPr="00EC3262">
              <w:rPr>
                <w:sz w:val="24"/>
                <w:szCs w:val="24"/>
              </w:rPr>
              <w:t xml:space="preserve"> </w:t>
            </w:r>
            <w:proofErr w:type="spellStart"/>
            <w:r w:rsidRPr="00EC3262">
              <w:rPr>
                <w:sz w:val="24"/>
                <w:szCs w:val="24"/>
                <w:lang w:val="en-US"/>
              </w:rPr>
              <w:t>Piotrkowie</w:t>
            </w:r>
            <w:proofErr w:type="spellEnd"/>
            <w:r w:rsidRPr="00EC3262">
              <w:rPr>
                <w:sz w:val="24"/>
                <w:szCs w:val="24"/>
              </w:rPr>
              <w:t xml:space="preserve"> </w:t>
            </w:r>
            <w:proofErr w:type="spellStart"/>
            <w:r w:rsidRPr="00EC3262">
              <w:rPr>
                <w:sz w:val="24"/>
                <w:szCs w:val="24"/>
                <w:lang w:val="en-US"/>
              </w:rPr>
              <w:t>Trybunalskim</w:t>
            </w:r>
            <w:proofErr w:type="spellEnd"/>
            <w:r w:rsidRPr="00EC3262">
              <w:rPr>
                <w:sz w:val="24"/>
                <w:szCs w:val="24"/>
              </w:rPr>
              <w:t xml:space="preserve"> </w:t>
            </w:r>
          </w:p>
          <w:p w14:paraId="27984D93" w14:textId="77777777" w:rsidR="00131B4E" w:rsidRPr="00B87487" w:rsidRDefault="003F1DF2" w:rsidP="00131B4E">
            <w:pPr>
              <w:pStyle w:val="21"/>
              <w:shd w:val="clear" w:color="auto" w:fill="auto"/>
              <w:spacing w:before="0" w:after="0" w:line="240" w:lineRule="auto"/>
              <w:rPr>
                <w:rStyle w:val="a4"/>
                <w:sz w:val="24"/>
                <w:szCs w:val="24"/>
              </w:rPr>
            </w:pPr>
            <w:hyperlink r:id="rId69" w:history="1">
              <w:r w:rsidR="00131B4E" w:rsidRPr="00B87487">
                <w:rPr>
                  <w:rStyle w:val="a4"/>
                  <w:sz w:val="24"/>
                  <w:szCs w:val="24"/>
                  <w:lang w:val="en-US"/>
                </w:rPr>
                <w:t>https</w:t>
              </w:r>
              <w:r w:rsidR="00131B4E" w:rsidRPr="00B87487">
                <w:rPr>
                  <w:rStyle w:val="a4"/>
                  <w:sz w:val="24"/>
                  <w:szCs w:val="24"/>
                </w:rPr>
                <w:t>://</w:t>
              </w:r>
              <w:proofErr w:type="spellStart"/>
              <w:r w:rsidR="00131B4E" w:rsidRPr="00B87487">
                <w:rPr>
                  <w:rStyle w:val="a4"/>
                  <w:sz w:val="24"/>
                  <w:szCs w:val="24"/>
                  <w:lang w:val="en-US"/>
                </w:rPr>
                <w:t>iitlt</w:t>
              </w:r>
              <w:proofErr w:type="spellEnd"/>
              <w:r w:rsidR="00131B4E" w:rsidRPr="00B87487">
                <w:rPr>
                  <w:rStyle w:val="a4"/>
                  <w:sz w:val="24"/>
                  <w:szCs w:val="24"/>
                </w:rPr>
                <w:t>.</w:t>
              </w:r>
              <w:proofErr w:type="spellStart"/>
              <w:r w:rsidR="00131B4E" w:rsidRPr="00B87487">
                <w:rPr>
                  <w:rStyle w:val="a4"/>
                  <w:sz w:val="24"/>
                  <w:szCs w:val="24"/>
                  <w:lang w:val="en-US"/>
                </w:rPr>
                <w:t>gov</w:t>
              </w:r>
              <w:proofErr w:type="spellEnd"/>
              <w:r w:rsidR="00131B4E" w:rsidRPr="00B87487">
                <w:rPr>
                  <w:rStyle w:val="a4"/>
                  <w:sz w:val="24"/>
                  <w:szCs w:val="24"/>
                </w:rPr>
                <w:t>.</w:t>
              </w:r>
              <w:proofErr w:type="spellStart"/>
              <w:r w:rsidR="00131B4E" w:rsidRPr="00B87487">
                <w:rPr>
                  <w:rStyle w:val="a4"/>
                  <w:sz w:val="24"/>
                  <w:szCs w:val="24"/>
                  <w:lang w:val="en-US"/>
                </w:rPr>
                <w:t>ua</w:t>
              </w:r>
              <w:proofErr w:type="spellEnd"/>
              <w:r w:rsidR="00131B4E" w:rsidRPr="00B87487">
                <w:rPr>
                  <w:rStyle w:val="a4"/>
                  <w:sz w:val="24"/>
                  <w:szCs w:val="24"/>
                </w:rPr>
                <w:t>/</w:t>
              </w:r>
              <w:r w:rsidR="00131B4E" w:rsidRPr="00B87487">
                <w:rPr>
                  <w:rStyle w:val="a4"/>
                  <w:sz w:val="24"/>
                  <w:szCs w:val="24"/>
                  <w:lang w:val="en-US"/>
                </w:rPr>
                <w:t>upload</w:t>
              </w:r>
              <w:r w:rsidR="00131B4E" w:rsidRPr="00B87487">
                <w:rPr>
                  <w:rStyle w:val="a4"/>
                  <w:sz w:val="24"/>
                  <w:szCs w:val="24"/>
                </w:rPr>
                <w:t>/</w:t>
              </w:r>
              <w:proofErr w:type="spellStart"/>
              <w:r w:rsidR="00131B4E" w:rsidRPr="00B87487">
                <w:rPr>
                  <w:rStyle w:val="a4"/>
                  <w:sz w:val="24"/>
                  <w:szCs w:val="24"/>
                  <w:lang w:val="en-US"/>
                </w:rPr>
                <w:t>medialibrary</w:t>
              </w:r>
              <w:proofErr w:type="spellEnd"/>
              <w:r w:rsidR="00131B4E" w:rsidRPr="00B87487">
                <w:rPr>
                  <w:rStyle w:val="a4"/>
                  <w:sz w:val="24"/>
                  <w:szCs w:val="24"/>
                </w:rPr>
                <w:t>/</w:t>
              </w:r>
              <w:r w:rsidR="00131B4E" w:rsidRPr="00B87487">
                <w:rPr>
                  <w:rStyle w:val="a4"/>
                  <w:sz w:val="24"/>
                  <w:szCs w:val="24"/>
                  <w:lang w:val="en-US"/>
                </w:rPr>
                <w:t>c</w:t>
              </w:r>
              <w:r w:rsidR="00131B4E" w:rsidRPr="00B87487">
                <w:rPr>
                  <w:rStyle w:val="a4"/>
                  <w:sz w:val="24"/>
                  <w:szCs w:val="24"/>
                </w:rPr>
                <w:t>2</w:t>
              </w:r>
              <w:r w:rsidR="00131B4E" w:rsidRPr="00B87487">
                <w:rPr>
                  <w:rStyle w:val="a4"/>
                  <w:sz w:val="24"/>
                  <w:szCs w:val="24"/>
                  <w:lang w:val="en-US"/>
                </w:rPr>
                <w:t>b</w:t>
              </w:r>
              <w:r w:rsidR="00131B4E" w:rsidRPr="00B87487">
                <w:rPr>
                  <w:rStyle w:val="a4"/>
                  <w:sz w:val="24"/>
                  <w:szCs w:val="24"/>
                </w:rPr>
                <w:t>/</w:t>
              </w:r>
              <w:r w:rsidR="00131B4E" w:rsidRPr="00B87487">
                <w:rPr>
                  <w:rStyle w:val="a4"/>
                  <w:sz w:val="24"/>
                  <w:szCs w:val="24"/>
                  <w:lang w:val="en-US"/>
                </w:rPr>
                <w:t>c</w:t>
              </w:r>
              <w:r w:rsidR="00131B4E" w:rsidRPr="00B87487">
                <w:rPr>
                  <w:rStyle w:val="a4"/>
                  <w:sz w:val="24"/>
                  <w:szCs w:val="24"/>
                </w:rPr>
                <w:t>2</w:t>
              </w:r>
              <w:r w:rsidR="00131B4E" w:rsidRPr="00B87487">
                <w:rPr>
                  <w:rStyle w:val="a4"/>
                  <w:sz w:val="24"/>
                  <w:szCs w:val="24"/>
                  <w:lang w:val="en-US"/>
                </w:rPr>
                <w:t>b</w:t>
              </w:r>
              <w:r w:rsidR="00131B4E" w:rsidRPr="00B87487">
                <w:rPr>
                  <w:rStyle w:val="a4"/>
                  <w:sz w:val="24"/>
                  <w:szCs w:val="24"/>
                </w:rPr>
                <w:t>5</w:t>
              </w:r>
              <w:proofErr w:type="spellStart"/>
              <w:r w:rsidR="00131B4E" w:rsidRPr="00B87487">
                <w:rPr>
                  <w:rStyle w:val="a4"/>
                  <w:sz w:val="24"/>
                  <w:szCs w:val="24"/>
                  <w:lang w:val="en-US"/>
                </w:rPr>
                <w:t>fea</w:t>
              </w:r>
              <w:proofErr w:type="spellEnd"/>
              <w:r w:rsidR="00131B4E" w:rsidRPr="00B87487">
                <w:rPr>
                  <w:rStyle w:val="a4"/>
                  <w:sz w:val="24"/>
                  <w:szCs w:val="24"/>
                </w:rPr>
                <w:t>47</w:t>
              </w:r>
              <w:proofErr w:type="spellStart"/>
              <w:r w:rsidR="00131B4E" w:rsidRPr="00B87487">
                <w:rPr>
                  <w:rStyle w:val="a4"/>
                  <w:sz w:val="24"/>
                  <w:szCs w:val="24"/>
                  <w:lang w:val="en-US"/>
                </w:rPr>
                <w:t>cf</w:t>
              </w:r>
              <w:proofErr w:type="spellEnd"/>
              <w:r w:rsidR="00131B4E" w:rsidRPr="00B87487">
                <w:rPr>
                  <w:rStyle w:val="a4"/>
                  <w:sz w:val="24"/>
                  <w:szCs w:val="24"/>
                </w:rPr>
                <w:t>8750</w:t>
              </w:r>
              <w:r w:rsidR="00131B4E" w:rsidRPr="00B87487">
                <w:rPr>
                  <w:rStyle w:val="a4"/>
                  <w:sz w:val="24"/>
                  <w:szCs w:val="24"/>
                  <w:lang w:val="en-US"/>
                </w:rPr>
                <w:t>e</w:t>
              </w:r>
              <w:r w:rsidR="00131B4E" w:rsidRPr="00B87487">
                <w:rPr>
                  <w:rStyle w:val="a4"/>
                  <w:sz w:val="24"/>
                  <w:szCs w:val="24"/>
                </w:rPr>
                <w:t>62</w:t>
              </w:r>
              <w:r w:rsidR="00131B4E" w:rsidRPr="00B87487">
                <w:rPr>
                  <w:rStyle w:val="a4"/>
                  <w:sz w:val="24"/>
                  <w:szCs w:val="24"/>
                  <w:lang w:val="en-US"/>
                </w:rPr>
                <w:t>c</w:t>
              </w:r>
              <w:r w:rsidR="00131B4E" w:rsidRPr="00B87487">
                <w:rPr>
                  <w:rStyle w:val="a4"/>
                  <w:sz w:val="24"/>
                  <w:szCs w:val="24"/>
                </w:rPr>
                <w:t>829038</w:t>
              </w:r>
              <w:r w:rsidR="00131B4E" w:rsidRPr="00B87487">
                <w:rPr>
                  <w:rStyle w:val="a4"/>
                  <w:sz w:val="24"/>
                  <w:szCs w:val="24"/>
                  <w:lang w:val="en-US"/>
                </w:rPr>
                <w:t>c</w:t>
              </w:r>
              <w:r w:rsidR="00131B4E" w:rsidRPr="00B87487">
                <w:rPr>
                  <w:rStyle w:val="a4"/>
                  <w:sz w:val="24"/>
                  <w:szCs w:val="24"/>
                </w:rPr>
                <w:t>5</w:t>
              </w:r>
              <w:r w:rsidR="00131B4E" w:rsidRPr="00B87487">
                <w:rPr>
                  <w:rStyle w:val="a4"/>
                  <w:sz w:val="24"/>
                  <w:szCs w:val="24"/>
                  <w:lang w:val="en-US"/>
                </w:rPr>
                <w:t>c</w:t>
              </w:r>
              <w:r w:rsidR="00131B4E" w:rsidRPr="00B87487">
                <w:rPr>
                  <w:rStyle w:val="a4"/>
                  <w:sz w:val="24"/>
                  <w:szCs w:val="24"/>
                </w:rPr>
                <w:t>0525.</w:t>
              </w:r>
              <w:r w:rsidR="00131B4E" w:rsidRPr="00B87487">
                <w:rPr>
                  <w:rStyle w:val="a4"/>
                  <w:sz w:val="24"/>
                  <w:szCs w:val="24"/>
                  <w:lang w:val="en-US"/>
                </w:rPr>
                <w:t>pdf</w:t>
              </w:r>
            </w:hyperlink>
          </w:p>
          <w:p w14:paraId="42B46876" w14:textId="11C520F8" w:rsidR="00761E17" w:rsidRPr="00B87487" w:rsidRDefault="00761E17" w:rsidP="00131B4E">
            <w:pPr>
              <w:pStyle w:val="21"/>
              <w:shd w:val="clear" w:color="auto" w:fill="auto"/>
              <w:spacing w:before="0" w:after="0" w:line="240" w:lineRule="auto"/>
              <w:rPr>
                <w:sz w:val="24"/>
                <w:szCs w:val="24"/>
              </w:rPr>
            </w:pPr>
            <w:r w:rsidRPr="00B87487">
              <w:rPr>
                <w:sz w:val="24"/>
                <w:szCs w:val="24"/>
              </w:rPr>
              <w:t xml:space="preserve">Рецензія </w:t>
            </w:r>
            <w:r w:rsidRPr="00B87487">
              <w:rPr>
                <w:sz w:val="24"/>
                <w:szCs w:val="24"/>
                <w:lang w:val="en-US"/>
              </w:rPr>
              <w:t>Dr</w:t>
            </w:r>
            <w:r w:rsidRPr="00B87487">
              <w:rPr>
                <w:sz w:val="24"/>
                <w:szCs w:val="24"/>
              </w:rPr>
              <w:t xml:space="preserve">. </w:t>
            </w:r>
            <w:r w:rsidRPr="00B87487">
              <w:rPr>
                <w:sz w:val="24"/>
                <w:szCs w:val="24"/>
                <w:lang w:val="en-US"/>
              </w:rPr>
              <w:t>h</w:t>
            </w:r>
            <w:r w:rsidRPr="00B87487">
              <w:rPr>
                <w:sz w:val="24"/>
                <w:szCs w:val="24"/>
              </w:rPr>
              <w:t>.</w:t>
            </w:r>
            <w:r w:rsidRPr="00B87487">
              <w:rPr>
                <w:sz w:val="24"/>
                <w:szCs w:val="24"/>
                <w:lang w:val="en-US"/>
              </w:rPr>
              <w:t>c</w:t>
            </w:r>
            <w:r w:rsidRPr="00B87487">
              <w:rPr>
                <w:sz w:val="24"/>
                <w:szCs w:val="24"/>
              </w:rPr>
              <w:t xml:space="preserve">. </w:t>
            </w:r>
            <w:r w:rsidRPr="00B87487">
              <w:rPr>
                <w:sz w:val="24"/>
                <w:szCs w:val="24"/>
                <w:lang w:val="en-US"/>
              </w:rPr>
              <w:t>prof</w:t>
            </w:r>
            <w:r w:rsidRPr="00B87487">
              <w:rPr>
                <w:sz w:val="24"/>
                <w:szCs w:val="24"/>
              </w:rPr>
              <w:t xml:space="preserve">. </w:t>
            </w:r>
            <w:r w:rsidRPr="00B87487">
              <w:rPr>
                <w:sz w:val="24"/>
                <w:szCs w:val="24"/>
                <w:lang w:val="en-US"/>
              </w:rPr>
              <w:t xml:space="preserve">Dr. Oliver Moravcik, Slovak University of Technology in Bratislava </w:t>
            </w:r>
            <w:r w:rsidRPr="00B87487">
              <w:rPr>
                <w:sz w:val="24"/>
                <w:szCs w:val="24"/>
              </w:rPr>
              <w:t>(</w:t>
            </w:r>
            <w:hyperlink r:id="rId70" w:history="1">
              <w:r w:rsidR="00B87487" w:rsidRPr="002F00C6">
                <w:rPr>
                  <w:rStyle w:val="a4"/>
                  <w:sz w:val="24"/>
                  <w:szCs w:val="24"/>
                </w:rPr>
                <w:t>https://iitlt.gov.ua/upload/medialibrary/5ba/5ba393e072023939d8604d753129c851.PDF</w:t>
              </w:r>
            </w:hyperlink>
            <w:r w:rsidRPr="00B87487">
              <w:rPr>
                <w:sz w:val="24"/>
                <w:szCs w:val="24"/>
              </w:rPr>
              <w:t>)</w:t>
            </w:r>
          </w:p>
          <w:p w14:paraId="34101DAA" w14:textId="25C23C84" w:rsidR="00867EAE" w:rsidRDefault="00867EAE" w:rsidP="00131B4E">
            <w:pPr>
              <w:pStyle w:val="21"/>
              <w:shd w:val="clear" w:color="auto" w:fill="auto"/>
              <w:spacing w:before="0" w:after="0" w:line="240" w:lineRule="auto"/>
              <w:rPr>
                <w:sz w:val="24"/>
                <w:szCs w:val="24"/>
              </w:rPr>
            </w:pPr>
            <w:r w:rsidRPr="00EC3262">
              <w:rPr>
                <w:sz w:val="24"/>
                <w:szCs w:val="24"/>
              </w:rPr>
              <w:t xml:space="preserve">Рецензії на робочі програми навчальних дисциплін: </w:t>
            </w:r>
            <w:hyperlink r:id="rId71" w:history="1">
              <w:r w:rsidRPr="00EC3262">
                <w:rPr>
                  <w:rStyle w:val="a4"/>
                  <w:sz w:val="24"/>
                  <w:szCs w:val="24"/>
                </w:rPr>
                <w:t>https://iitlt.gov.ua/atestat/aspirantura-ta-doktorantura/informatsiynyy-paket-spetsial%60nosti.php</w:t>
              </w:r>
            </w:hyperlink>
          </w:p>
          <w:p w14:paraId="07039FC1" w14:textId="64F3168E" w:rsidR="00BD4C1C" w:rsidRPr="00F92E60" w:rsidRDefault="00F92E60" w:rsidP="00501418">
            <w:pPr>
              <w:pStyle w:val="21"/>
              <w:shd w:val="clear" w:color="auto" w:fill="auto"/>
              <w:spacing w:before="0" w:after="0" w:line="240" w:lineRule="auto"/>
              <w:rPr>
                <w:sz w:val="24"/>
                <w:szCs w:val="24"/>
              </w:rPr>
            </w:pPr>
            <w:r w:rsidRPr="00504F99">
              <w:rPr>
                <w:sz w:val="24"/>
                <w:szCs w:val="24"/>
              </w:rPr>
              <w:t xml:space="preserve">ОНП </w:t>
            </w:r>
            <w:r w:rsidR="00504F99" w:rsidRPr="00504F99">
              <w:rPr>
                <w:bCs/>
                <w:sz w:val="24"/>
                <w:szCs w:val="24"/>
              </w:rPr>
              <w:t>підготовки фахівців третього (</w:t>
            </w:r>
            <w:proofErr w:type="spellStart"/>
            <w:r w:rsidR="00504F99" w:rsidRPr="00504F99">
              <w:rPr>
                <w:bCs/>
                <w:sz w:val="24"/>
                <w:szCs w:val="24"/>
              </w:rPr>
              <w:t>освітньо</w:t>
            </w:r>
            <w:proofErr w:type="spellEnd"/>
            <w:r w:rsidR="00504F99" w:rsidRPr="00504F99">
              <w:rPr>
                <w:bCs/>
                <w:sz w:val="24"/>
                <w:szCs w:val="24"/>
              </w:rPr>
              <w:t xml:space="preserve">-наукового) рівня вищої освіти за спеціальністю: </w:t>
            </w:r>
            <w:r w:rsidR="00504F99" w:rsidRPr="00504F99">
              <w:rPr>
                <w:bCs/>
                <w:sz w:val="24"/>
                <w:szCs w:val="24"/>
              </w:rPr>
              <w:lastRenderedPageBreak/>
              <w:t>011 Освітні, педагогічні науки, спеціалізацією «Інформаційно-комунікаційні технології в освіті»</w:t>
            </w:r>
            <w:r w:rsidR="00504F99" w:rsidRPr="00455DDF">
              <w:rPr>
                <w:b/>
                <w:bCs/>
                <w:sz w:val="24"/>
                <w:szCs w:val="24"/>
              </w:rPr>
              <w:t xml:space="preserve"> </w:t>
            </w:r>
            <w:r w:rsidRPr="00504F99">
              <w:rPr>
                <w:sz w:val="24"/>
                <w:szCs w:val="24"/>
              </w:rPr>
              <w:t>подається на акредитацію вперше</w:t>
            </w:r>
            <w:r w:rsidRPr="00FE67C5">
              <w:rPr>
                <w:sz w:val="24"/>
                <w:szCs w:val="24"/>
              </w:rPr>
              <w:t>.</w:t>
            </w:r>
          </w:p>
        </w:tc>
      </w:tr>
      <w:tr w:rsidR="00BD4C1C" w14:paraId="3BE9763C" w14:textId="77777777" w:rsidTr="00BD4C1C">
        <w:tc>
          <w:tcPr>
            <w:tcW w:w="9963" w:type="dxa"/>
          </w:tcPr>
          <w:p w14:paraId="2B93AE55" w14:textId="1C8E4500" w:rsidR="00F92E60" w:rsidRPr="00BB3696" w:rsidRDefault="00F92E60" w:rsidP="00501418">
            <w:pPr>
              <w:pStyle w:val="21"/>
              <w:shd w:val="clear" w:color="auto" w:fill="auto"/>
              <w:spacing w:before="0" w:after="0" w:line="240" w:lineRule="auto"/>
              <w:rPr>
                <w:rStyle w:val="210"/>
                <w:b/>
                <w:bCs/>
                <w:sz w:val="24"/>
                <w:szCs w:val="24"/>
              </w:rPr>
            </w:pPr>
            <w:r w:rsidRPr="00700A6C">
              <w:rPr>
                <w:b/>
                <w:bCs/>
                <w:sz w:val="24"/>
                <w:szCs w:val="24"/>
              </w:rPr>
              <w:lastRenderedPageBreak/>
              <w:t xml:space="preserve">Опишіть, яким чином учасники академічної спільноти змістовно залучені до процедур внутрішнього забезпечення </w:t>
            </w:r>
            <w:r w:rsidRPr="00BB3696">
              <w:rPr>
                <w:b/>
                <w:bCs/>
                <w:sz w:val="24"/>
                <w:szCs w:val="24"/>
              </w:rPr>
              <w:t xml:space="preserve">якості ОП? </w:t>
            </w:r>
            <w:r w:rsidR="00855101" w:rsidRPr="00BB3696">
              <w:rPr>
                <w:i/>
                <w:sz w:val="24"/>
                <w:szCs w:val="24"/>
              </w:rPr>
              <w:t>коротке</w:t>
            </w:r>
          </w:p>
          <w:p w14:paraId="76EEA2D3" w14:textId="709F22A4" w:rsidR="00867EAE" w:rsidRPr="00F92E60" w:rsidRDefault="00504F99" w:rsidP="00867EAE">
            <w:pPr>
              <w:pStyle w:val="21"/>
              <w:shd w:val="clear" w:color="auto" w:fill="auto"/>
              <w:spacing w:before="0" w:after="0" w:line="240" w:lineRule="auto"/>
              <w:rPr>
                <w:sz w:val="24"/>
                <w:szCs w:val="24"/>
              </w:rPr>
            </w:pPr>
            <w:r w:rsidRPr="00BB3696">
              <w:rPr>
                <w:color w:val="auto"/>
                <w:sz w:val="24"/>
                <w:szCs w:val="24"/>
              </w:rPr>
              <w:t xml:space="preserve">До процедур внутрішнього забезпечення якості ОНП залучені професорсько-викладацький склад </w:t>
            </w:r>
            <w:r w:rsidR="00867EAE" w:rsidRPr="00BB3696">
              <w:rPr>
                <w:color w:val="auto"/>
                <w:sz w:val="24"/>
                <w:szCs w:val="24"/>
              </w:rPr>
              <w:t xml:space="preserve">ІІТЗН НАПН України </w:t>
            </w:r>
            <w:r w:rsidRPr="00BB3696">
              <w:rPr>
                <w:color w:val="auto"/>
                <w:sz w:val="24"/>
                <w:szCs w:val="24"/>
              </w:rPr>
              <w:t>(наукові співробітники наукових відділів)</w:t>
            </w:r>
            <w:r w:rsidR="00867EAE" w:rsidRPr="00BB3696">
              <w:rPr>
                <w:color w:val="auto"/>
                <w:sz w:val="24"/>
                <w:szCs w:val="24"/>
              </w:rPr>
              <w:t xml:space="preserve">, здобувачі вищої освіти за ОНП (шляхом опитування та анкетування), випускники </w:t>
            </w:r>
            <w:r w:rsidR="00B17E54" w:rsidRPr="00BB3696">
              <w:rPr>
                <w:color w:val="auto"/>
                <w:sz w:val="24"/>
                <w:szCs w:val="24"/>
              </w:rPr>
              <w:t xml:space="preserve">аспірантури </w:t>
            </w:r>
            <w:r w:rsidR="00867EAE" w:rsidRPr="00BB3696">
              <w:rPr>
                <w:color w:val="auto"/>
                <w:sz w:val="24"/>
                <w:szCs w:val="24"/>
              </w:rPr>
              <w:t>Інституту (які після завершення навчання працюють науковими співробітники/викладачами Інституту), кваліфіковані фахівці в галузі ІКТ в освіті (через рецензування ОНП та її освітніх компонентів (робочих програм навчальних дисциплін)).</w:t>
            </w:r>
          </w:p>
        </w:tc>
      </w:tr>
      <w:tr w:rsidR="00F92E60" w14:paraId="7C46C780" w14:textId="77777777" w:rsidTr="00BD4C1C">
        <w:tc>
          <w:tcPr>
            <w:tcW w:w="9963" w:type="dxa"/>
          </w:tcPr>
          <w:p w14:paraId="162E013F" w14:textId="3B9D23BB" w:rsidR="00F92E60" w:rsidRPr="00856A86" w:rsidRDefault="00F92E60" w:rsidP="00501418">
            <w:pPr>
              <w:pStyle w:val="21"/>
              <w:shd w:val="clear" w:color="auto" w:fill="auto"/>
              <w:spacing w:before="0" w:after="0" w:line="240" w:lineRule="auto"/>
              <w:rPr>
                <w:i/>
                <w:sz w:val="24"/>
                <w:szCs w:val="24"/>
              </w:rPr>
            </w:pPr>
            <w:r w:rsidRPr="00700A6C">
              <w:rPr>
                <w:b/>
                <w:bCs/>
                <w:sz w:val="24"/>
                <w:szCs w:val="24"/>
              </w:rPr>
              <w:t xml:space="preserve">Опишіть розподіл відповідальності між різними структурними підрозділами ЗВО у контексті </w:t>
            </w:r>
            <w:r w:rsidRPr="00856A86">
              <w:rPr>
                <w:b/>
                <w:bCs/>
                <w:sz w:val="24"/>
                <w:szCs w:val="24"/>
              </w:rPr>
              <w:t>здійснення процесів і процедур внутрішнього забезпечення якості освіти</w:t>
            </w:r>
            <w:r w:rsidR="00855101" w:rsidRPr="00856A86">
              <w:rPr>
                <w:b/>
                <w:bCs/>
                <w:sz w:val="24"/>
                <w:szCs w:val="24"/>
              </w:rPr>
              <w:t xml:space="preserve"> </w:t>
            </w:r>
            <w:r w:rsidR="00855101" w:rsidRPr="00856A86">
              <w:rPr>
                <w:i/>
                <w:sz w:val="24"/>
                <w:szCs w:val="24"/>
              </w:rPr>
              <w:t>коротке</w:t>
            </w:r>
          </w:p>
          <w:p w14:paraId="59701331" w14:textId="65F75EC5" w:rsidR="005C52C7" w:rsidRPr="00856A86" w:rsidRDefault="00D0520E" w:rsidP="00501418">
            <w:pPr>
              <w:pStyle w:val="21"/>
              <w:shd w:val="clear" w:color="auto" w:fill="auto"/>
              <w:spacing w:before="0" w:after="0" w:line="240" w:lineRule="auto"/>
              <w:rPr>
                <w:sz w:val="24"/>
                <w:szCs w:val="24"/>
              </w:rPr>
            </w:pPr>
            <w:r w:rsidRPr="00856A86">
              <w:rPr>
                <w:sz w:val="24"/>
                <w:szCs w:val="24"/>
              </w:rPr>
              <w:t xml:space="preserve">Гарант ОНП, </w:t>
            </w:r>
            <w:proofErr w:type="spellStart"/>
            <w:r w:rsidR="005C52C7" w:rsidRPr="00856A86">
              <w:rPr>
                <w:sz w:val="24"/>
                <w:szCs w:val="24"/>
              </w:rPr>
              <w:t>про</w:t>
            </w:r>
            <w:r w:rsidR="00BB3696" w:rsidRPr="00856A86">
              <w:rPr>
                <w:sz w:val="24"/>
                <w:szCs w:val="24"/>
              </w:rPr>
              <w:t>є</w:t>
            </w:r>
            <w:r w:rsidR="005C52C7" w:rsidRPr="00856A86">
              <w:rPr>
                <w:sz w:val="24"/>
                <w:szCs w:val="24"/>
              </w:rPr>
              <w:t>ктна</w:t>
            </w:r>
            <w:proofErr w:type="spellEnd"/>
            <w:r w:rsidR="005C52C7" w:rsidRPr="00856A86">
              <w:rPr>
                <w:sz w:val="24"/>
                <w:szCs w:val="24"/>
              </w:rPr>
              <w:t xml:space="preserve"> група (розробники ОНП) несуть відповідальність за: ініціювання, формування і безпосередню реалізацію ОНП; поточний моніторинг якості</w:t>
            </w:r>
            <w:r w:rsidR="004B6DFE" w:rsidRPr="00856A86">
              <w:rPr>
                <w:sz w:val="24"/>
                <w:szCs w:val="24"/>
              </w:rPr>
              <w:t xml:space="preserve"> та вдосконалення ОНП</w:t>
            </w:r>
            <w:r w:rsidR="001D380B" w:rsidRPr="00856A86">
              <w:rPr>
                <w:sz w:val="24"/>
                <w:szCs w:val="24"/>
              </w:rPr>
              <w:t>.</w:t>
            </w:r>
          </w:p>
          <w:p w14:paraId="2C9A783B" w14:textId="057CE957" w:rsidR="00D0520E" w:rsidRPr="00856A86" w:rsidRDefault="005C52C7" w:rsidP="00501418">
            <w:pPr>
              <w:pStyle w:val="21"/>
              <w:shd w:val="clear" w:color="auto" w:fill="auto"/>
              <w:spacing w:before="0" w:after="0" w:line="240" w:lineRule="auto"/>
              <w:rPr>
                <w:sz w:val="24"/>
                <w:szCs w:val="24"/>
              </w:rPr>
            </w:pPr>
            <w:r w:rsidRPr="00856A86">
              <w:rPr>
                <w:sz w:val="24"/>
                <w:szCs w:val="24"/>
              </w:rPr>
              <w:t>В</w:t>
            </w:r>
            <w:r w:rsidR="00D0520E" w:rsidRPr="00856A86">
              <w:rPr>
                <w:sz w:val="24"/>
                <w:szCs w:val="24"/>
              </w:rPr>
              <w:t>икладачі несуть відповідальність</w:t>
            </w:r>
            <w:r w:rsidRPr="00856A86">
              <w:rPr>
                <w:sz w:val="24"/>
                <w:szCs w:val="24"/>
              </w:rPr>
              <w:t xml:space="preserve"> за: забезпечення якості та реалізацію освітніх компонентів ОНП, здійснення освітньої діяльності</w:t>
            </w:r>
            <w:r w:rsidR="00496235" w:rsidRPr="00856A86">
              <w:rPr>
                <w:sz w:val="24"/>
                <w:szCs w:val="24"/>
              </w:rPr>
              <w:t xml:space="preserve"> за ОНП</w:t>
            </w:r>
            <w:r w:rsidR="004B6DFE" w:rsidRPr="00856A86">
              <w:rPr>
                <w:sz w:val="24"/>
                <w:szCs w:val="24"/>
              </w:rPr>
              <w:t>; інформаційно-ресурсне та науково-методичне забезпечення освітніх компонентів ОНП; поточний моніторинг якості та вдосконалення освітніх компонентів ОНП</w:t>
            </w:r>
            <w:r w:rsidR="00496235" w:rsidRPr="00856A86">
              <w:rPr>
                <w:sz w:val="24"/>
                <w:szCs w:val="24"/>
              </w:rPr>
              <w:t>.</w:t>
            </w:r>
          </w:p>
          <w:p w14:paraId="2577CC75" w14:textId="241062D5" w:rsidR="001D380B" w:rsidRPr="00856A86" w:rsidRDefault="005C52C7" w:rsidP="001D380B">
            <w:pPr>
              <w:pStyle w:val="21"/>
              <w:shd w:val="clear" w:color="auto" w:fill="auto"/>
              <w:spacing w:before="0" w:after="0" w:line="240" w:lineRule="auto"/>
              <w:rPr>
                <w:sz w:val="24"/>
                <w:szCs w:val="24"/>
              </w:rPr>
            </w:pPr>
            <w:r w:rsidRPr="00856A86">
              <w:rPr>
                <w:sz w:val="24"/>
                <w:szCs w:val="24"/>
              </w:rPr>
              <w:t>Наукові керівники несуть відповідальність за: забезпечення якості та реалізацію наукової складової ОНП</w:t>
            </w:r>
            <w:r w:rsidR="004B6DFE" w:rsidRPr="00856A86">
              <w:rPr>
                <w:sz w:val="24"/>
                <w:szCs w:val="24"/>
              </w:rPr>
              <w:t xml:space="preserve">; </w:t>
            </w:r>
            <w:r w:rsidR="001D380B" w:rsidRPr="00856A86">
              <w:rPr>
                <w:sz w:val="24"/>
                <w:szCs w:val="24"/>
              </w:rPr>
              <w:t>поточний моніторинг якості та вдосконалення наукової складової ОНП.</w:t>
            </w:r>
          </w:p>
          <w:p w14:paraId="3F50346F" w14:textId="49AEEC1F" w:rsidR="00D0520E" w:rsidRPr="00856A86" w:rsidRDefault="00D0520E" w:rsidP="00501418">
            <w:pPr>
              <w:pStyle w:val="21"/>
              <w:shd w:val="clear" w:color="auto" w:fill="auto"/>
              <w:spacing w:before="0" w:after="0" w:line="240" w:lineRule="auto"/>
              <w:rPr>
                <w:color w:val="auto"/>
                <w:sz w:val="24"/>
                <w:szCs w:val="24"/>
              </w:rPr>
            </w:pPr>
            <w:r w:rsidRPr="00856A86">
              <w:rPr>
                <w:sz w:val="24"/>
                <w:szCs w:val="24"/>
              </w:rPr>
              <w:t xml:space="preserve">Наукові відділи ІІТЗН НАПН України несуть </w:t>
            </w:r>
            <w:r w:rsidRPr="00856A86">
              <w:rPr>
                <w:color w:val="auto"/>
                <w:sz w:val="24"/>
                <w:szCs w:val="24"/>
              </w:rPr>
              <w:t>відповідальність</w:t>
            </w:r>
            <w:r w:rsidR="005C52C7" w:rsidRPr="00856A86">
              <w:rPr>
                <w:color w:val="auto"/>
                <w:sz w:val="24"/>
                <w:szCs w:val="24"/>
              </w:rPr>
              <w:t xml:space="preserve"> за:</w:t>
            </w:r>
            <w:r w:rsidR="001D380B" w:rsidRPr="00856A86">
              <w:rPr>
                <w:color w:val="auto"/>
                <w:sz w:val="24"/>
                <w:szCs w:val="24"/>
              </w:rPr>
              <w:t xml:space="preserve"> </w:t>
            </w:r>
            <w:r w:rsidR="00F9427E" w:rsidRPr="00856A86">
              <w:rPr>
                <w:color w:val="auto"/>
                <w:sz w:val="24"/>
                <w:szCs w:val="24"/>
              </w:rPr>
              <w:t>забезпечення якості реалізації наукової складової ОНП</w:t>
            </w:r>
            <w:r w:rsidR="00BB3696" w:rsidRPr="00856A86">
              <w:rPr>
                <w:color w:val="auto"/>
                <w:sz w:val="24"/>
                <w:szCs w:val="24"/>
              </w:rPr>
              <w:t>; атестацію аспірантів Інституту.</w:t>
            </w:r>
          </w:p>
          <w:p w14:paraId="02F85A2C" w14:textId="6B34F56D" w:rsidR="00D0520E" w:rsidRPr="00856A86" w:rsidRDefault="00BB3696" w:rsidP="00501418">
            <w:pPr>
              <w:pStyle w:val="21"/>
              <w:shd w:val="clear" w:color="auto" w:fill="auto"/>
              <w:spacing w:before="0" w:after="0" w:line="240" w:lineRule="auto"/>
              <w:rPr>
                <w:sz w:val="24"/>
                <w:szCs w:val="24"/>
              </w:rPr>
            </w:pPr>
            <w:r w:rsidRPr="00856A86">
              <w:rPr>
                <w:sz w:val="24"/>
                <w:szCs w:val="24"/>
              </w:rPr>
              <w:t>В.о. зав.</w:t>
            </w:r>
            <w:r w:rsidR="00D0520E" w:rsidRPr="00856A86">
              <w:rPr>
                <w:sz w:val="24"/>
                <w:szCs w:val="24"/>
              </w:rPr>
              <w:t xml:space="preserve"> аспірантури та докторантури несе відповідальність</w:t>
            </w:r>
            <w:r w:rsidR="005C52C7" w:rsidRPr="00856A86">
              <w:rPr>
                <w:sz w:val="24"/>
                <w:szCs w:val="24"/>
              </w:rPr>
              <w:t xml:space="preserve"> за:</w:t>
            </w:r>
            <w:r w:rsidR="004B6DFE" w:rsidRPr="00856A86">
              <w:rPr>
                <w:sz w:val="24"/>
                <w:szCs w:val="24"/>
              </w:rPr>
              <w:t xml:space="preserve"> впровадження та адміністрування</w:t>
            </w:r>
            <w:r w:rsidR="005C52C7" w:rsidRPr="00856A86">
              <w:rPr>
                <w:sz w:val="24"/>
                <w:szCs w:val="24"/>
              </w:rPr>
              <w:t xml:space="preserve"> ОНП</w:t>
            </w:r>
            <w:r w:rsidR="001D380B" w:rsidRPr="00856A86">
              <w:rPr>
                <w:sz w:val="24"/>
                <w:szCs w:val="24"/>
              </w:rPr>
              <w:t>;</w:t>
            </w:r>
            <w:r w:rsidR="004B6DFE" w:rsidRPr="00856A86">
              <w:rPr>
                <w:sz w:val="24"/>
                <w:szCs w:val="24"/>
              </w:rPr>
              <w:t xml:space="preserve"> моніторинг якості ОНП</w:t>
            </w:r>
            <w:r w:rsidR="001D380B" w:rsidRPr="00856A86">
              <w:rPr>
                <w:sz w:val="24"/>
                <w:szCs w:val="24"/>
              </w:rPr>
              <w:t xml:space="preserve">; </w:t>
            </w:r>
            <w:r w:rsidR="00496235" w:rsidRPr="00856A86">
              <w:rPr>
                <w:sz w:val="24"/>
                <w:szCs w:val="24"/>
              </w:rPr>
              <w:t>організацію освітньої</w:t>
            </w:r>
            <w:r w:rsidR="00856A86" w:rsidRPr="00856A86">
              <w:rPr>
                <w:sz w:val="24"/>
                <w:szCs w:val="24"/>
              </w:rPr>
              <w:t xml:space="preserve"> та наукової діяльності за ОНП.</w:t>
            </w:r>
          </w:p>
          <w:p w14:paraId="7C61F583" w14:textId="11AB05F6" w:rsidR="00F9427E" w:rsidRPr="00856A86" w:rsidRDefault="00D0520E" w:rsidP="001D380B">
            <w:pPr>
              <w:pStyle w:val="21"/>
              <w:shd w:val="clear" w:color="auto" w:fill="auto"/>
              <w:spacing w:before="0" w:after="0" w:line="240" w:lineRule="auto"/>
              <w:rPr>
                <w:color w:val="auto"/>
                <w:sz w:val="24"/>
                <w:szCs w:val="24"/>
              </w:rPr>
            </w:pPr>
            <w:r w:rsidRPr="00856A86">
              <w:rPr>
                <w:sz w:val="24"/>
                <w:szCs w:val="24"/>
              </w:rPr>
              <w:t xml:space="preserve">Спеціалізована вчена </w:t>
            </w:r>
            <w:r w:rsidRPr="00856A86">
              <w:rPr>
                <w:color w:val="auto"/>
                <w:sz w:val="24"/>
                <w:szCs w:val="24"/>
              </w:rPr>
              <w:t>рада несе відповідальність</w:t>
            </w:r>
            <w:r w:rsidR="001D380B" w:rsidRPr="00856A86">
              <w:rPr>
                <w:color w:val="auto"/>
                <w:sz w:val="24"/>
                <w:szCs w:val="24"/>
              </w:rPr>
              <w:t xml:space="preserve"> за </w:t>
            </w:r>
            <w:r w:rsidR="00F9427E" w:rsidRPr="00856A86">
              <w:rPr>
                <w:color w:val="auto"/>
                <w:sz w:val="24"/>
                <w:szCs w:val="24"/>
              </w:rPr>
              <w:t xml:space="preserve">забезпечення якості підготовки і подання наукових робіт, поданих до захисту випускниками аспірантури ІІТЗН НАПН України. </w:t>
            </w:r>
          </w:p>
          <w:p w14:paraId="3A697F56" w14:textId="69B84929" w:rsidR="005C52C7" w:rsidRPr="001D380B" w:rsidRDefault="005C52C7" w:rsidP="001D380B">
            <w:pPr>
              <w:pStyle w:val="21"/>
              <w:shd w:val="clear" w:color="auto" w:fill="auto"/>
              <w:spacing w:before="0" w:after="0" w:line="240" w:lineRule="auto"/>
              <w:rPr>
                <w:sz w:val="24"/>
                <w:szCs w:val="24"/>
              </w:rPr>
            </w:pPr>
            <w:r w:rsidRPr="00856A86">
              <w:rPr>
                <w:sz w:val="24"/>
                <w:szCs w:val="24"/>
              </w:rPr>
              <w:t xml:space="preserve">Керівництво </w:t>
            </w:r>
            <w:r w:rsidR="004B6DFE" w:rsidRPr="00856A86">
              <w:rPr>
                <w:sz w:val="24"/>
                <w:szCs w:val="24"/>
              </w:rPr>
              <w:t>(в особі директора, заступників директора та вченого секретаря) та вчена рада несуть відповідальність за:</w:t>
            </w:r>
            <w:r w:rsidR="001D380B" w:rsidRPr="00856A86">
              <w:rPr>
                <w:sz w:val="24"/>
                <w:szCs w:val="24"/>
              </w:rPr>
              <w:t xml:space="preserve"> прийняття загальноінститутських рішень щодо формування стратегії та політики забезпечення якості; затвердження програми дій та заходів щодо забезпечення якості; </w:t>
            </w:r>
            <w:r w:rsidR="00856A86" w:rsidRPr="00856A86">
              <w:rPr>
                <w:sz w:val="24"/>
                <w:szCs w:val="24"/>
              </w:rPr>
              <w:t xml:space="preserve">затвердження результатів атестації аспірантів Інституту; </w:t>
            </w:r>
            <w:r w:rsidR="001D380B" w:rsidRPr="00856A86">
              <w:rPr>
                <w:sz w:val="24"/>
                <w:szCs w:val="24"/>
              </w:rPr>
              <w:t>затвердження та закриття ОНП</w:t>
            </w:r>
            <w:r w:rsidR="00856A86" w:rsidRPr="00856A86">
              <w:rPr>
                <w:sz w:val="24"/>
                <w:szCs w:val="24"/>
              </w:rPr>
              <w:t xml:space="preserve"> тощо</w:t>
            </w:r>
            <w:r w:rsidR="001D380B" w:rsidRPr="00856A86">
              <w:rPr>
                <w:sz w:val="24"/>
                <w:szCs w:val="24"/>
              </w:rPr>
              <w:t>.</w:t>
            </w:r>
          </w:p>
        </w:tc>
      </w:tr>
    </w:tbl>
    <w:p w14:paraId="08218439" w14:textId="08DA2347" w:rsidR="00BD4C1C" w:rsidRDefault="00BD4C1C" w:rsidP="00501418">
      <w:pPr>
        <w:pStyle w:val="12"/>
        <w:shd w:val="clear" w:color="auto" w:fill="auto"/>
        <w:spacing w:line="240" w:lineRule="auto"/>
        <w:rPr>
          <w:b w:val="0"/>
          <w:bCs w:val="0"/>
          <w:sz w:val="24"/>
          <w:szCs w:val="24"/>
        </w:rPr>
      </w:pPr>
    </w:p>
    <w:p w14:paraId="78632661" w14:textId="77777777" w:rsidR="00927536" w:rsidRPr="004D6DD9" w:rsidRDefault="00927536" w:rsidP="00501418">
      <w:pPr>
        <w:pStyle w:val="12"/>
        <w:shd w:val="clear" w:color="auto" w:fill="auto"/>
        <w:spacing w:line="240" w:lineRule="auto"/>
        <w:ind w:firstLine="709"/>
        <w:rPr>
          <w:sz w:val="28"/>
          <w:szCs w:val="24"/>
        </w:rPr>
      </w:pPr>
      <w:bookmarkStart w:id="15" w:name="bookmark8"/>
      <w:r w:rsidRPr="004D6DD9">
        <w:rPr>
          <w:rStyle w:val="112pt"/>
          <w:b/>
          <w:bCs/>
          <w:i w:val="0"/>
          <w:sz w:val="28"/>
        </w:rPr>
        <w:t>9</w:t>
      </w:r>
      <w:r w:rsidRPr="004D6DD9">
        <w:rPr>
          <w:rStyle w:val="1Calibri"/>
          <w:rFonts w:ascii="Times New Roman" w:hAnsi="Times New Roman" w:cs="Times New Roman"/>
          <w:i w:val="0"/>
          <w:sz w:val="28"/>
          <w:szCs w:val="24"/>
        </w:rPr>
        <w:t>.</w:t>
      </w:r>
      <w:r w:rsidRPr="004D6DD9">
        <w:rPr>
          <w:sz w:val="28"/>
          <w:szCs w:val="24"/>
        </w:rPr>
        <w:t xml:space="preserve"> Прозорість і публічність</w:t>
      </w:r>
      <w:bookmarkEnd w:id="15"/>
    </w:p>
    <w:p w14:paraId="371E012A" w14:textId="5F2B7905" w:rsidR="00F92E60" w:rsidRDefault="00F92E60" w:rsidP="00501418">
      <w:pPr>
        <w:pStyle w:val="21"/>
        <w:shd w:val="clear" w:color="auto" w:fill="auto"/>
        <w:spacing w:before="0" w:after="0" w:line="240" w:lineRule="auto"/>
        <w:jc w:val="left"/>
        <w:rPr>
          <w:b/>
          <w:bCs/>
          <w:sz w:val="24"/>
          <w:szCs w:val="24"/>
        </w:rPr>
      </w:pPr>
    </w:p>
    <w:tbl>
      <w:tblPr>
        <w:tblStyle w:val="af"/>
        <w:tblW w:w="0" w:type="auto"/>
        <w:tblLook w:val="04A0" w:firstRow="1" w:lastRow="0" w:firstColumn="1" w:lastColumn="0" w:noHBand="0" w:noVBand="1"/>
      </w:tblPr>
      <w:tblGrid>
        <w:gridCol w:w="9963"/>
      </w:tblGrid>
      <w:tr w:rsidR="00DE09D5" w14:paraId="2F9EB7ED" w14:textId="77777777" w:rsidTr="00855101">
        <w:tc>
          <w:tcPr>
            <w:tcW w:w="9963" w:type="dxa"/>
          </w:tcPr>
          <w:p w14:paraId="704D3460" w14:textId="00ACFFFA" w:rsidR="00DE09D5" w:rsidRPr="00700A6C" w:rsidRDefault="00DE09D5" w:rsidP="00501418">
            <w:pPr>
              <w:pStyle w:val="21"/>
              <w:shd w:val="clear" w:color="auto" w:fill="auto"/>
              <w:spacing w:before="0" w:after="0" w:line="240" w:lineRule="auto"/>
              <w:rPr>
                <w:b/>
                <w:bCs/>
                <w:sz w:val="24"/>
                <w:szCs w:val="24"/>
              </w:rPr>
            </w:pPr>
            <w:r w:rsidRPr="00700A6C">
              <w:rPr>
                <w:b/>
                <w:bCs/>
                <w:sz w:val="24"/>
                <w:szCs w:val="24"/>
              </w:rPr>
              <w:t>Якими документами ЗВО регулюється права та обов’язки усіх учасників освітнього процесу? Яким чином забезпечується їх доступність для учасників освітнього процесу?</w:t>
            </w:r>
            <w:r w:rsidR="00855101">
              <w:rPr>
                <w:b/>
                <w:bCs/>
                <w:sz w:val="24"/>
                <w:szCs w:val="24"/>
              </w:rPr>
              <w:t xml:space="preserve"> </w:t>
            </w:r>
            <w:r w:rsidR="00855101" w:rsidRPr="004D6DD9">
              <w:rPr>
                <w:i/>
                <w:sz w:val="24"/>
                <w:szCs w:val="24"/>
              </w:rPr>
              <w:t>коротке</w:t>
            </w:r>
          </w:p>
          <w:p w14:paraId="20EC9862" w14:textId="362F301E" w:rsidR="005C52C7" w:rsidRPr="00DE09D5" w:rsidRDefault="004A2E01" w:rsidP="004A2E01">
            <w:pPr>
              <w:pStyle w:val="41"/>
              <w:shd w:val="clear" w:color="auto" w:fill="auto"/>
              <w:spacing w:line="240" w:lineRule="auto"/>
              <w:jc w:val="both"/>
              <w:rPr>
                <w:i w:val="0"/>
                <w:iCs w:val="0"/>
                <w:sz w:val="24"/>
                <w:szCs w:val="24"/>
              </w:rPr>
            </w:pPr>
            <w:r>
              <w:rPr>
                <w:i w:val="0"/>
                <w:iCs w:val="0"/>
                <w:sz w:val="24"/>
                <w:szCs w:val="24"/>
              </w:rPr>
              <w:t xml:space="preserve">Права та обов’язки учасників освітнього процесу ІІТЗН НАПН України регулюються </w:t>
            </w:r>
            <w:r w:rsidR="00D0520E">
              <w:rPr>
                <w:i w:val="0"/>
                <w:iCs w:val="0"/>
                <w:sz w:val="24"/>
                <w:szCs w:val="24"/>
              </w:rPr>
              <w:t>Закон</w:t>
            </w:r>
            <w:r>
              <w:rPr>
                <w:i w:val="0"/>
                <w:iCs w:val="0"/>
                <w:sz w:val="24"/>
                <w:szCs w:val="24"/>
              </w:rPr>
              <w:t>ом</w:t>
            </w:r>
            <w:r w:rsidR="00DE09D5" w:rsidRPr="00D0520E">
              <w:rPr>
                <w:i w:val="0"/>
                <w:iCs w:val="0"/>
                <w:sz w:val="24"/>
                <w:szCs w:val="24"/>
              </w:rPr>
              <w:t xml:space="preserve"> України «Про </w:t>
            </w:r>
            <w:r w:rsidR="00B17E54">
              <w:rPr>
                <w:i w:val="0"/>
                <w:iCs w:val="0"/>
                <w:sz w:val="24"/>
                <w:szCs w:val="24"/>
              </w:rPr>
              <w:t xml:space="preserve">вищу </w:t>
            </w:r>
            <w:r w:rsidR="00DE09D5" w:rsidRPr="00D0520E">
              <w:rPr>
                <w:i w:val="0"/>
                <w:iCs w:val="0"/>
                <w:sz w:val="24"/>
                <w:szCs w:val="24"/>
              </w:rPr>
              <w:t xml:space="preserve">освіту» </w:t>
            </w:r>
            <w:r w:rsidR="005C52C7">
              <w:rPr>
                <w:i w:val="0"/>
                <w:iCs w:val="0"/>
                <w:sz w:val="24"/>
                <w:szCs w:val="24"/>
              </w:rPr>
              <w:t>т</w:t>
            </w:r>
            <w:r w:rsidR="00DE09D5" w:rsidRPr="00D0520E">
              <w:rPr>
                <w:i w:val="0"/>
                <w:iCs w:val="0"/>
                <w:sz w:val="24"/>
                <w:szCs w:val="24"/>
              </w:rPr>
              <w:t>а Постанов</w:t>
            </w:r>
            <w:r>
              <w:rPr>
                <w:i w:val="0"/>
                <w:iCs w:val="0"/>
                <w:sz w:val="24"/>
                <w:szCs w:val="24"/>
              </w:rPr>
              <w:t>ою</w:t>
            </w:r>
            <w:r w:rsidR="00DE09D5" w:rsidRPr="00D0520E">
              <w:rPr>
                <w:i w:val="0"/>
                <w:iCs w:val="0"/>
                <w:sz w:val="24"/>
                <w:szCs w:val="24"/>
              </w:rPr>
              <w:t xml:space="preserve"> КМУ</w:t>
            </w:r>
            <w:r w:rsidR="005C52C7" w:rsidRPr="00FE67C5">
              <w:rPr>
                <w:i w:val="0"/>
                <w:iCs w:val="0"/>
                <w:sz w:val="24"/>
                <w:szCs w:val="24"/>
              </w:rPr>
              <w:t xml:space="preserve"> від 23 березня 2016 р. № 261</w:t>
            </w:r>
            <w:r w:rsidR="00DE09D5" w:rsidRPr="00D0520E">
              <w:rPr>
                <w:i w:val="0"/>
                <w:iCs w:val="0"/>
                <w:sz w:val="24"/>
                <w:szCs w:val="24"/>
              </w:rPr>
              <w:t xml:space="preserve"> «Про затвердження Порядку підготовки здобувачів вищої освіти ступеня доктора філософії та</w:t>
            </w:r>
            <w:r w:rsidR="00DE09D5" w:rsidRPr="00FE67C5">
              <w:rPr>
                <w:i w:val="0"/>
                <w:iCs w:val="0"/>
                <w:sz w:val="24"/>
                <w:szCs w:val="24"/>
              </w:rPr>
              <w:t xml:space="preserve"> доктора наук у закладах вищої освіти (наукових установах)»</w:t>
            </w:r>
            <w:r w:rsidR="005C52C7">
              <w:rPr>
                <w:i w:val="0"/>
                <w:iCs w:val="0"/>
                <w:sz w:val="24"/>
                <w:szCs w:val="24"/>
              </w:rPr>
              <w:t xml:space="preserve">. </w:t>
            </w:r>
            <w:r w:rsidR="005C52C7">
              <w:rPr>
                <w:i w:val="0"/>
                <w:iCs w:val="0"/>
                <w:sz w:val="24"/>
                <w:szCs w:val="24"/>
              </w:rPr>
              <w:br/>
              <w:t xml:space="preserve">Документи знаходяться у відкритому доступі на офіційному веб-сайті установи </w:t>
            </w:r>
            <w:hyperlink r:id="rId72" w:history="1">
              <w:r w:rsidR="005C52C7" w:rsidRPr="00DB00B5">
                <w:rPr>
                  <w:rStyle w:val="a4"/>
                  <w:i w:val="0"/>
                  <w:iCs w:val="0"/>
                  <w:sz w:val="24"/>
                  <w:szCs w:val="24"/>
                </w:rPr>
                <w:t>https://iitlt.gov.ua/atestat/aspirantura-ta-doktorantura/normatyvni-dokumenty.php</w:t>
              </w:r>
            </w:hyperlink>
            <w:r w:rsidR="005C52C7">
              <w:rPr>
                <w:i w:val="0"/>
                <w:iCs w:val="0"/>
                <w:sz w:val="24"/>
                <w:szCs w:val="24"/>
              </w:rPr>
              <w:t xml:space="preserve"> </w:t>
            </w:r>
          </w:p>
        </w:tc>
      </w:tr>
      <w:tr w:rsidR="00DE09D5" w14:paraId="41AB537C" w14:textId="77777777" w:rsidTr="00855101">
        <w:tc>
          <w:tcPr>
            <w:tcW w:w="9963" w:type="dxa"/>
          </w:tcPr>
          <w:p w14:paraId="7AE05015" w14:textId="5309BDDD" w:rsidR="00DE09D5" w:rsidRPr="009B337B" w:rsidRDefault="00DE09D5" w:rsidP="00501418">
            <w:pPr>
              <w:pStyle w:val="21"/>
              <w:shd w:val="clear" w:color="auto" w:fill="auto"/>
              <w:spacing w:before="0" w:after="0" w:line="240" w:lineRule="auto"/>
              <w:ind w:right="200"/>
              <w:rPr>
                <w:b/>
                <w:bCs/>
                <w:sz w:val="24"/>
                <w:szCs w:val="24"/>
              </w:rPr>
            </w:pPr>
            <w:r w:rsidRPr="00FE67C5">
              <w:rPr>
                <w:b/>
                <w:bCs/>
                <w:sz w:val="24"/>
                <w:szCs w:val="24"/>
              </w:rPr>
              <w:t xml:space="preserve">Наведіть посилання на веб-сторінку, яка містить інформацію про оприлюднення на офіційному веб-сайті ЗВО відповідного проекту з метою отримання зауважень та </w:t>
            </w:r>
            <w:r w:rsidRPr="009B337B">
              <w:rPr>
                <w:rStyle w:val="220"/>
                <w:b/>
                <w:bCs/>
                <w:sz w:val="24"/>
                <w:szCs w:val="24"/>
                <w:u w:val="none"/>
              </w:rPr>
              <w:t>пропозиції заінтересованих сторін (</w:t>
            </w:r>
            <w:proofErr w:type="spellStart"/>
            <w:r w:rsidRPr="009B337B">
              <w:rPr>
                <w:rStyle w:val="220"/>
                <w:b/>
                <w:bCs/>
                <w:sz w:val="24"/>
                <w:szCs w:val="24"/>
                <w:u w:val="none"/>
              </w:rPr>
              <w:t>стейкхолдерів</w:t>
            </w:r>
            <w:proofErr w:type="spellEnd"/>
            <w:r w:rsidRPr="009B337B">
              <w:rPr>
                <w:rStyle w:val="220"/>
                <w:b/>
                <w:bCs/>
                <w:sz w:val="24"/>
                <w:szCs w:val="24"/>
                <w:u w:val="none"/>
              </w:rPr>
              <w:t>). Адреса веб-сторінки</w:t>
            </w:r>
          </w:p>
          <w:p w14:paraId="126F7550" w14:textId="4C11A018" w:rsidR="00DE09D5" w:rsidRPr="009B337B" w:rsidRDefault="005C52C7" w:rsidP="009B337B">
            <w:pPr>
              <w:pStyle w:val="21"/>
              <w:shd w:val="clear" w:color="auto" w:fill="auto"/>
              <w:tabs>
                <w:tab w:val="left" w:leader="underscore" w:pos="9480"/>
              </w:tabs>
              <w:spacing w:before="0" w:after="0" w:line="240" w:lineRule="auto"/>
              <w:rPr>
                <w:sz w:val="24"/>
                <w:szCs w:val="24"/>
              </w:rPr>
            </w:pPr>
            <w:proofErr w:type="spellStart"/>
            <w:r w:rsidRPr="009B337B">
              <w:rPr>
                <w:sz w:val="24"/>
                <w:szCs w:val="24"/>
              </w:rPr>
              <w:t>Про</w:t>
            </w:r>
            <w:r w:rsidR="00B17E54" w:rsidRPr="009B337B">
              <w:rPr>
                <w:sz w:val="24"/>
                <w:szCs w:val="24"/>
              </w:rPr>
              <w:t>є</w:t>
            </w:r>
            <w:r w:rsidR="009B337B" w:rsidRPr="009B337B">
              <w:rPr>
                <w:sz w:val="24"/>
                <w:szCs w:val="24"/>
              </w:rPr>
              <w:t>кт</w:t>
            </w:r>
            <w:proofErr w:type="spellEnd"/>
            <w:r w:rsidRPr="009B337B">
              <w:rPr>
                <w:sz w:val="24"/>
                <w:szCs w:val="24"/>
              </w:rPr>
              <w:t xml:space="preserve"> ОНП в 1-й ред. (2016 р.) не розміщува</w:t>
            </w:r>
            <w:r w:rsidR="009B337B" w:rsidRPr="009B337B">
              <w:rPr>
                <w:sz w:val="24"/>
                <w:szCs w:val="24"/>
              </w:rPr>
              <w:t xml:space="preserve">вся </w:t>
            </w:r>
            <w:r w:rsidRPr="009B337B">
              <w:rPr>
                <w:sz w:val="24"/>
                <w:szCs w:val="24"/>
              </w:rPr>
              <w:t>на офіційному веб-сайті установи.</w:t>
            </w:r>
          </w:p>
          <w:p w14:paraId="7702CE25" w14:textId="7D835E14" w:rsidR="009B337B" w:rsidRPr="00DE09D5" w:rsidRDefault="009B337B" w:rsidP="00F33302">
            <w:pPr>
              <w:pStyle w:val="21"/>
              <w:shd w:val="clear" w:color="auto" w:fill="auto"/>
              <w:spacing w:before="0" w:after="0" w:line="240" w:lineRule="auto"/>
              <w:rPr>
                <w:sz w:val="24"/>
                <w:szCs w:val="24"/>
              </w:rPr>
            </w:pPr>
            <w:proofErr w:type="spellStart"/>
            <w:r w:rsidRPr="009B337B">
              <w:rPr>
                <w:sz w:val="24"/>
                <w:szCs w:val="24"/>
              </w:rPr>
              <w:lastRenderedPageBreak/>
              <w:t>Проєкт</w:t>
            </w:r>
            <w:proofErr w:type="spellEnd"/>
            <w:r w:rsidRPr="009B337B">
              <w:rPr>
                <w:sz w:val="24"/>
                <w:szCs w:val="24"/>
              </w:rPr>
              <w:t xml:space="preserve"> ОНП в 2-й ред. (2019 р.) розміщувався на офіційному веб-сайті установи</w:t>
            </w:r>
            <w:r>
              <w:rPr>
                <w:sz w:val="24"/>
                <w:szCs w:val="24"/>
              </w:rPr>
              <w:t xml:space="preserve">, в розділі </w:t>
            </w:r>
            <w:r w:rsidR="004A2E01">
              <w:rPr>
                <w:sz w:val="24"/>
                <w:szCs w:val="24"/>
              </w:rPr>
              <w:t>«</w:t>
            </w:r>
            <w:r>
              <w:rPr>
                <w:sz w:val="24"/>
                <w:szCs w:val="24"/>
              </w:rPr>
              <w:t>Аспірантура та докторантура</w:t>
            </w:r>
            <w:r w:rsidR="004A2E01">
              <w:rPr>
                <w:sz w:val="24"/>
                <w:szCs w:val="24"/>
              </w:rPr>
              <w:t>»</w:t>
            </w:r>
            <w:r>
              <w:rPr>
                <w:sz w:val="24"/>
                <w:szCs w:val="24"/>
              </w:rPr>
              <w:t xml:space="preserve"> та був вилучений після затвердження ОНП. Наразі, ОНП розміщено за посиланням: </w:t>
            </w:r>
            <w:hyperlink r:id="rId73" w:history="1">
              <w:r w:rsidRPr="00131B4E">
                <w:rPr>
                  <w:rStyle w:val="a4"/>
                  <w:sz w:val="24"/>
                  <w:szCs w:val="24"/>
                </w:rPr>
                <w:t>https://iitlt.gov.ua/upload/medialibrary/315/315536b3973ad259f3a28e43fa391aee.pdf</w:t>
              </w:r>
            </w:hyperlink>
          </w:p>
        </w:tc>
      </w:tr>
      <w:tr w:rsidR="00DE09D5" w14:paraId="159F9AD5" w14:textId="77777777" w:rsidTr="00855101">
        <w:tc>
          <w:tcPr>
            <w:tcW w:w="9963" w:type="dxa"/>
          </w:tcPr>
          <w:p w14:paraId="29B5B7B6" w14:textId="77777777" w:rsidR="00DE09D5" w:rsidRDefault="00DE09D5" w:rsidP="00501418">
            <w:pPr>
              <w:pStyle w:val="21"/>
              <w:shd w:val="clear" w:color="auto" w:fill="auto"/>
              <w:spacing w:before="0" w:after="0" w:line="240" w:lineRule="auto"/>
              <w:rPr>
                <w:b/>
                <w:bCs/>
                <w:sz w:val="24"/>
                <w:szCs w:val="24"/>
              </w:rPr>
            </w:pPr>
            <w:r w:rsidRPr="00700A6C">
              <w:rPr>
                <w:b/>
                <w:bCs/>
                <w:sz w:val="24"/>
                <w:szCs w:val="24"/>
              </w:rPr>
              <w:lastRenderedPageBreak/>
              <w:t>Наведіть посилання на оприлюднену у відкритому доступі в мережі Інтернет інформацію про освітню програму (включаючи її цілі, очікувані результати навчання та компоненти)</w:t>
            </w:r>
          </w:p>
          <w:p w14:paraId="33A70690" w14:textId="2F33240D" w:rsidR="00131B4E" w:rsidRPr="00131B4E" w:rsidRDefault="003F1DF2" w:rsidP="00501418">
            <w:pPr>
              <w:pStyle w:val="21"/>
              <w:shd w:val="clear" w:color="auto" w:fill="auto"/>
              <w:spacing w:before="0" w:after="0" w:line="240" w:lineRule="auto"/>
              <w:rPr>
                <w:sz w:val="24"/>
                <w:szCs w:val="24"/>
              </w:rPr>
            </w:pPr>
            <w:hyperlink r:id="rId74" w:history="1">
              <w:r w:rsidR="00131B4E" w:rsidRPr="00131B4E">
                <w:rPr>
                  <w:rStyle w:val="a4"/>
                  <w:sz w:val="24"/>
                  <w:szCs w:val="24"/>
                </w:rPr>
                <w:t>https://iitlt.gov.ua/upload/medialibrary/315/315536b3973ad259f3a28e43fa391aee.pdf</w:t>
              </w:r>
            </w:hyperlink>
          </w:p>
          <w:p w14:paraId="64AE8134" w14:textId="1C38371D" w:rsidR="005C52C7" w:rsidRPr="00DE09D5" w:rsidRDefault="003F1DF2" w:rsidP="00501418">
            <w:pPr>
              <w:pStyle w:val="21"/>
              <w:shd w:val="clear" w:color="auto" w:fill="auto"/>
              <w:spacing w:before="0" w:after="0" w:line="240" w:lineRule="auto"/>
              <w:rPr>
                <w:sz w:val="24"/>
                <w:szCs w:val="24"/>
              </w:rPr>
            </w:pPr>
            <w:hyperlink r:id="rId75" w:history="1">
              <w:r w:rsidR="005C52C7" w:rsidRPr="00DB00B5">
                <w:rPr>
                  <w:rStyle w:val="a4"/>
                  <w:sz w:val="24"/>
                  <w:szCs w:val="24"/>
                </w:rPr>
                <w:t>https://iitlt.gov.ua/atestat/aspirantura-ta-doktorantura/informatsiynyy-paket-spetsial%60nosti.php</w:t>
              </w:r>
            </w:hyperlink>
            <w:r w:rsidR="005C52C7">
              <w:rPr>
                <w:sz w:val="24"/>
                <w:szCs w:val="24"/>
              </w:rPr>
              <w:t xml:space="preserve"> </w:t>
            </w:r>
          </w:p>
        </w:tc>
      </w:tr>
    </w:tbl>
    <w:p w14:paraId="21CE97B9" w14:textId="0D9F650F" w:rsidR="00DE09D5" w:rsidRDefault="00DE09D5" w:rsidP="00501418">
      <w:pPr>
        <w:pStyle w:val="21"/>
        <w:shd w:val="clear" w:color="auto" w:fill="auto"/>
        <w:spacing w:before="0" w:after="0" w:line="240" w:lineRule="auto"/>
        <w:jc w:val="left"/>
        <w:rPr>
          <w:b/>
          <w:bCs/>
          <w:sz w:val="24"/>
          <w:szCs w:val="24"/>
        </w:rPr>
      </w:pPr>
    </w:p>
    <w:p w14:paraId="761BB27B" w14:textId="720B521A" w:rsidR="00927536" w:rsidRPr="004D6DD9" w:rsidRDefault="00927536" w:rsidP="00501418">
      <w:pPr>
        <w:pStyle w:val="12"/>
        <w:shd w:val="clear" w:color="auto" w:fill="auto"/>
        <w:spacing w:line="240" w:lineRule="auto"/>
        <w:ind w:firstLine="709"/>
        <w:rPr>
          <w:sz w:val="28"/>
          <w:szCs w:val="24"/>
        </w:rPr>
      </w:pPr>
      <w:bookmarkStart w:id="16" w:name="bookmark9"/>
      <w:r w:rsidRPr="004D6DD9">
        <w:rPr>
          <w:sz w:val="28"/>
          <w:szCs w:val="24"/>
        </w:rPr>
        <w:t>10. Навчання через дослідження</w:t>
      </w:r>
      <w:bookmarkEnd w:id="16"/>
    </w:p>
    <w:p w14:paraId="1F9B1285" w14:textId="670B0C02" w:rsidR="00927536" w:rsidRPr="008143B9" w:rsidRDefault="00927536" w:rsidP="00501418">
      <w:pPr>
        <w:pStyle w:val="41"/>
        <w:shd w:val="clear" w:color="auto" w:fill="auto"/>
        <w:spacing w:line="240" w:lineRule="auto"/>
        <w:ind w:firstLine="709"/>
        <w:rPr>
          <w:sz w:val="24"/>
          <w:szCs w:val="24"/>
        </w:rPr>
      </w:pPr>
      <w:r w:rsidRPr="008143B9">
        <w:rPr>
          <w:sz w:val="24"/>
          <w:szCs w:val="24"/>
        </w:rPr>
        <w:t>Заповнюється лише для ОП третього (</w:t>
      </w:r>
      <w:proofErr w:type="spellStart"/>
      <w:r w:rsidRPr="008143B9">
        <w:rPr>
          <w:sz w:val="24"/>
          <w:szCs w:val="24"/>
        </w:rPr>
        <w:t>освітньо</w:t>
      </w:r>
      <w:proofErr w:type="spellEnd"/>
      <w:r w:rsidRPr="008143B9">
        <w:rPr>
          <w:sz w:val="24"/>
          <w:szCs w:val="24"/>
        </w:rPr>
        <w:t>-наукового) рівня</w:t>
      </w:r>
    </w:p>
    <w:p w14:paraId="2487DC6E" w14:textId="7DD1D815" w:rsidR="00DE09D5" w:rsidRDefault="00DE09D5" w:rsidP="00501418">
      <w:pPr>
        <w:pStyle w:val="21"/>
        <w:shd w:val="clear" w:color="auto" w:fill="auto"/>
        <w:spacing w:before="0" w:after="0" w:line="240" w:lineRule="auto"/>
        <w:rPr>
          <w:b/>
          <w:bCs/>
          <w:sz w:val="24"/>
          <w:szCs w:val="24"/>
        </w:rPr>
      </w:pPr>
    </w:p>
    <w:tbl>
      <w:tblPr>
        <w:tblStyle w:val="af"/>
        <w:tblW w:w="0" w:type="auto"/>
        <w:tblLook w:val="04A0" w:firstRow="1" w:lastRow="0" w:firstColumn="1" w:lastColumn="0" w:noHBand="0" w:noVBand="1"/>
      </w:tblPr>
      <w:tblGrid>
        <w:gridCol w:w="9963"/>
      </w:tblGrid>
      <w:tr w:rsidR="00DE09D5" w14:paraId="2A0B290E" w14:textId="77777777" w:rsidTr="00DE09D5">
        <w:tc>
          <w:tcPr>
            <w:tcW w:w="9963" w:type="dxa"/>
          </w:tcPr>
          <w:p w14:paraId="7A2AB24E" w14:textId="31DAC565" w:rsidR="00DE09D5" w:rsidRPr="00DE7347" w:rsidRDefault="00DE09D5" w:rsidP="00501418">
            <w:pPr>
              <w:pStyle w:val="21"/>
              <w:shd w:val="clear" w:color="auto" w:fill="auto"/>
              <w:spacing w:before="0" w:after="0" w:line="240" w:lineRule="auto"/>
              <w:rPr>
                <w:rStyle w:val="210"/>
                <w:b/>
                <w:bCs/>
                <w:sz w:val="24"/>
                <w:szCs w:val="24"/>
              </w:rPr>
            </w:pPr>
            <w:r w:rsidRPr="00DE7347">
              <w:rPr>
                <w:b/>
                <w:bCs/>
                <w:sz w:val="24"/>
                <w:szCs w:val="24"/>
              </w:rPr>
              <w:t xml:space="preserve">Продемонструйте, що зміст </w:t>
            </w:r>
            <w:proofErr w:type="spellStart"/>
            <w:r w:rsidRPr="00DE7347">
              <w:rPr>
                <w:b/>
                <w:bCs/>
                <w:sz w:val="24"/>
                <w:szCs w:val="24"/>
              </w:rPr>
              <w:t>освітньо</w:t>
            </w:r>
            <w:proofErr w:type="spellEnd"/>
            <w:r w:rsidRPr="00DE7347">
              <w:rPr>
                <w:b/>
                <w:bCs/>
                <w:sz w:val="24"/>
                <w:szCs w:val="24"/>
              </w:rPr>
              <w:t xml:space="preserve">-наукової програми відповідає науковим інтересам аспірантів (ад’юнктів) </w:t>
            </w:r>
            <w:r w:rsidR="00855101" w:rsidRPr="004D6DD9">
              <w:rPr>
                <w:i/>
                <w:sz w:val="24"/>
                <w:szCs w:val="24"/>
              </w:rPr>
              <w:t>коротке</w:t>
            </w:r>
          </w:p>
          <w:p w14:paraId="145BB606" w14:textId="18ECF3E4" w:rsidR="00FC1556" w:rsidRPr="00517432" w:rsidRDefault="00FC1556" w:rsidP="00FC1556">
            <w:pPr>
              <w:pStyle w:val="21"/>
              <w:spacing w:before="0" w:after="0" w:line="240" w:lineRule="auto"/>
              <w:rPr>
                <w:sz w:val="24"/>
                <w:szCs w:val="24"/>
              </w:rPr>
            </w:pPr>
            <w:r w:rsidRPr="00517432">
              <w:rPr>
                <w:sz w:val="24"/>
                <w:szCs w:val="24"/>
              </w:rPr>
              <w:t xml:space="preserve">Метою ОНП підготовки докторів філософії за спеціальністю: 011 Освітні, педагогічні науки, спеціалізацією «Інформаційно-комунікаційні технології в освіті» є підготовка фахівців, які на базі глибинних теоретичних знань, практичних умінь та навичок здатні розв’язувати комплексні проблеми в сфері інформаційно-комунікаційних технологій в освіті, здійснювати в цій галузі дослідницько-інноваційну діяльність. Реалізація мети передбачає формування програмних компетентностей, що дозволять здобувачам вищої оволодіти знаннями, вміннями, навичками, необхідними для здійснення оригінального дисертаційного дослідження, </w:t>
            </w:r>
            <w:proofErr w:type="spellStart"/>
            <w:r w:rsidRPr="00517432">
              <w:rPr>
                <w:sz w:val="24"/>
                <w:szCs w:val="24"/>
              </w:rPr>
              <w:t>нададуть</w:t>
            </w:r>
            <w:proofErr w:type="spellEnd"/>
            <w:r w:rsidRPr="00517432">
              <w:rPr>
                <w:sz w:val="24"/>
                <w:szCs w:val="24"/>
              </w:rPr>
              <w:t xml:space="preserve"> можливість успішно працювати за фахом у сфері науки, освіти, державного управління, бізнесу та бути затребуваними й конкурентоспроможними на ринку праці.</w:t>
            </w:r>
          </w:p>
          <w:p w14:paraId="69B94BCC" w14:textId="2A8A973C" w:rsidR="00FC1556" w:rsidRPr="00517432" w:rsidRDefault="00FC1556" w:rsidP="00FC1556">
            <w:pPr>
              <w:pStyle w:val="21"/>
              <w:spacing w:before="0" w:after="0" w:line="240" w:lineRule="auto"/>
              <w:rPr>
                <w:sz w:val="24"/>
                <w:szCs w:val="24"/>
              </w:rPr>
            </w:pPr>
            <w:r w:rsidRPr="00517432">
              <w:rPr>
                <w:sz w:val="24"/>
                <w:szCs w:val="24"/>
              </w:rPr>
              <w:t>Аспіранти, які навчаються за ОНП в ІІТЗН НАПН України, проводять дисертаційне дослідження з таки</w:t>
            </w:r>
            <w:r w:rsidR="00657598" w:rsidRPr="00517432">
              <w:rPr>
                <w:sz w:val="24"/>
                <w:szCs w:val="24"/>
              </w:rPr>
              <w:t>х</w:t>
            </w:r>
            <w:r w:rsidRPr="00517432">
              <w:rPr>
                <w:sz w:val="24"/>
                <w:szCs w:val="24"/>
              </w:rPr>
              <w:t xml:space="preserve"> тем:</w:t>
            </w:r>
          </w:p>
          <w:p w14:paraId="428FC473" w14:textId="672ED97F" w:rsidR="00FC1556" w:rsidRPr="00517432" w:rsidRDefault="00FC1556" w:rsidP="00FC1556">
            <w:pPr>
              <w:pStyle w:val="21"/>
              <w:spacing w:before="0" w:after="0" w:line="240" w:lineRule="auto"/>
              <w:rPr>
                <w:sz w:val="24"/>
                <w:szCs w:val="24"/>
              </w:rPr>
            </w:pPr>
            <w:r w:rsidRPr="00517432">
              <w:rPr>
                <w:sz w:val="24"/>
                <w:szCs w:val="24"/>
              </w:rPr>
              <w:t>- «Використання хмаро орієнтованих технологій навчання для формування професійних компетентностей майбутніх бакалаврів статистики»</w:t>
            </w:r>
          </w:p>
          <w:p w14:paraId="102894FB" w14:textId="77777777" w:rsidR="00FC1556" w:rsidRPr="00517432" w:rsidRDefault="00FC1556" w:rsidP="00FC1556">
            <w:pPr>
              <w:pStyle w:val="21"/>
              <w:spacing w:before="0" w:after="0" w:line="240" w:lineRule="auto"/>
              <w:rPr>
                <w:sz w:val="24"/>
                <w:szCs w:val="24"/>
              </w:rPr>
            </w:pPr>
            <w:r w:rsidRPr="00517432">
              <w:rPr>
                <w:sz w:val="24"/>
                <w:szCs w:val="24"/>
              </w:rPr>
              <w:t xml:space="preserve">- «Використання </w:t>
            </w:r>
            <w:proofErr w:type="spellStart"/>
            <w:r w:rsidRPr="00517432">
              <w:rPr>
                <w:sz w:val="24"/>
                <w:szCs w:val="24"/>
              </w:rPr>
              <w:t>web</w:t>
            </w:r>
            <w:proofErr w:type="spellEnd"/>
            <w:r w:rsidRPr="00517432">
              <w:rPr>
                <w:sz w:val="24"/>
                <w:szCs w:val="24"/>
              </w:rPr>
              <w:t>-орієнтованих технологій у навчанні програмуванню майбутніх бакалаврів комп’ютерних наук»</w:t>
            </w:r>
          </w:p>
          <w:p w14:paraId="374C4C5C" w14:textId="0A8D815B" w:rsidR="00FC1556" w:rsidRPr="00517432" w:rsidRDefault="00FC1556" w:rsidP="00FC1556">
            <w:pPr>
              <w:pStyle w:val="21"/>
              <w:spacing w:before="0" w:after="0" w:line="240" w:lineRule="auto"/>
              <w:rPr>
                <w:sz w:val="24"/>
                <w:szCs w:val="24"/>
              </w:rPr>
            </w:pPr>
            <w:r w:rsidRPr="00517432">
              <w:rPr>
                <w:sz w:val="24"/>
                <w:szCs w:val="24"/>
              </w:rPr>
              <w:t xml:space="preserve">- «Використання Інтернет-орієнтованих </w:t>
            </w:r>
            <w:proofErr w:type="spellStart"/>
            <w:r w:rsidRPr="00517432">
              <w:rPr>
                <w:sz w:val="24"/>
                <w:szCs w:val="24"/>
              </w:rPr>
              <w:t>відеокомунікаційних</w:t>
            </w:r>
            <w:proofErr w:type="spellEnd"/>
            <w:r w:rsidRPr="00517432">
              <w:rPr>
                <w:sz w:val="24"/>
                <w:szCs w:val="24"/>
              </w:rPr>
              <w:t xml:space="preserve"> технологій інформаційної підтримки дослідницької діяльності наукових і науково-педагогічних працівників»</w:t>
            </w:r>
          </w:p>
          <w:p w14:paraId="4EFF85AC" w14:textId="3800924A" w:rsidR="00FC1556" w:rsidRPr="00517432" w:rsidRDefault="00FC1556" w:rsidP="00FC1556">
            <w:pPr>
              <w:pStyle w:val="21"/>
              <w:spacing w:before="0" w:after="0" w:line="240" w:lineRule="auto"/>
              <w:rPr>
                <w:sz w:val="24"/>
                <w:szCs w:val="24"/>
              </w:rPr>
            </w:pPr>
            <w:r w:rsidRPr="00517432">
              <w:rPr>
                <w:sz w:val="24"/>
                <w:szCs w:val="24"/>
              </w:rPr>
              <w:t>- «Використання веб-орієнтованих середовищ навчання програмуванню у закладах загальної середньої освіти»</w:t>
            </w:r>
          </w:p>
          <w:p w14:paraId="08F8EB71" w14:textId="376AFA2F" w:rsidR="00FC1556" w:rsidRPr="00517432" w:rsidRDefault="00FC1556" w:rsidP="00FC1556">
            <w:pPr>
              <w:pStyle w:val="21"/>
              <w:spacing w:before="0" w:after="0" w:line="240" w:lineRule="auto"/>
              <w:rPr>
                <w:sz w:val="24"/>
                <w:szCs w:val="24"/>
              </w:rPr>
            </w:pPr>
            <w:r w:rsidRPr="00517432">
              <w:rPr>
                <w:sz w:val="24"/>
                <w:szCs w:val="24"/>
              </w:rPr>
              <w:t>-</w:t>
            </w:r>
            <w:r w:rsidRPr="00517432">
              <w:t xml:space="preserve"> «</w:t>
            </w:r>
            <w:r w:rsidRPr="00517432">
              <w:rPr>
                <w:sz w:val="24"/>
                <w:szCs w:val="24"/>
              </w:rPr>
              <w:t>Проектування комп’ютерно-орієнтованого навчального середовища у країнах Європейського союзу з формування підприємницької компетентності учнів»</w:t>
            </w:r>
          </w:p>
          <w:p w14:paraId="6DF48F17" w14:textId="7BEC1CD7" w:rsidR="00FC1556" w:rsidRDefault="00FC1556" w:rsidP="00FC1556">
            <w:pPr>
              <w:pStyle w:val="21"/>
              <w:spacing w:before="0" w:after="0" w:line="240" w:lineRule="auto"/>
              <w:rPr>
                <w:sz w:val="24"/>
                <w:szCs w:val="24"/>
              </w:rPr>
            </w:pPr>
            <w:r w:rsidRPr="00517432">
              <w:rPr>
                <w:sz w:val="24"/>
                <w:szCs w:val="24"/>
              </w:rPr>
              <w:t xml:space="preserve">- «Використання інформаційно-комунікаційних технологій управління проектами </w:t>
            </w:r>
            <w:r w:rsidRPr="00517432">
              <w:rPr>
                <w:sz w:val="24"/>
                <w:szCs w:val="24"/>
                <w:lang w:val="ru-RU"/>
              </w:rPr>
              <w:t xml:space="preserve">у </w:t>
            </w:r>
            <w:proofErr w:type="spellStart"/>
            <w:r w:rsidRPr="00517432">
              <w:rPr>
                <w:sz w:val="24"/>
                <w:szCs w:val="24"/>
                <w:lang w:val="ru-RU"/>
              </w:rPr>
              <w:t>процесі</w:t>
            </w:r>
            <w:proofErr w:type="spellEnd"/>
            <w:r w:rsidRPr="00517432">
              <w:rPr>
                <w:sz w:val="24"/>
                <w:szCs w:val="24"/>
                <w:lang w:val="ru-RU"/>
              </w:rPr>
              <w:t xml:space="preserve"> </w:t>
            </w:r>
            <w:proofErr w:type="spellStart"/>
            <w:r w:rsidRPr="00517432">
              <w:rPr>
                <w:sz w:val="24"/>
                <w:szCs w:val="24"/>
                <w:lang w:val="ru-RU"/>
              </w:rPr>
              <w:t>неформальної</w:t>
            </w:r>
            <w:proofErr w:type="spellEnd"/>
            <w:r w:rsidRPr="00517432">
              <w:rPr>
                <w:sz w:val="24"/>
                <w:szCs w:val="24"/>
                <w:lang w:val="ru-RU"/>
              </w:rPr>
              <w:t xml:space="preserve"> </w:t>
            </w:r>
            <w:proofErr w:type="spellStart"/>
            <w:r w:rsidRPr="00517432">
              <w:rPr>
                <w:sz w:val="24"/>
                <w:szCs w:val="24"/>
                <w:lang w:val="ru-RU"/>
              </w:rPr>
              <w:t>освіти</w:t>
            </w:r>
            <w:proofErr w:type="spellEnd"/>
            <w:r w:rsidRPr="00517432">
              <w:rPr>
                <w:sz w:val="24"/>
                <w:szCs w:val="24"/>
                <w:lang w:val="ru-RU"/>
              </w:rPr>
              <w:t xml:space="preserve"> </w:t>
            </w:r>
            <w:r w:rsidRPr="00517432">
              <w:rPr>
                <w:sz w:val="24"/>
                <w:szCs w:val="24"/>
              </w:rPr>
              <w:t>фахівців ІТ компаній»</w:t>
            </w:r>
          </w:p>
          <w:p w14:paraId="51F51518" w14:textId="5449D9E4" w:rsidR="00186AF8" w:rsidRPr="00517432" w:rsidRDefault="00186AF8" w:rsidP="00FC1556">
            <w:pPr>
              <w:pStyle w:val="21"/>
              <w:spacing w:before="0" w:after="0" w:line="240" w:lineRule="auto"/>
              <w:rPr>
                <w:sz w:val="24"/>
                <w:szCs w:val="24"/>
              </w:rPr>
            </w:pPr>
            <w:r>
              <w:rPr>
                <w:sz w:val="24"/>
                <w:szCs w:val="24"/>
              </w:rPr>
              <w:t>- «</w:t>
            </w:r>
            <w:r w:rsidRPr="006E41FD">
              <w:rPr>
                <w:sz w:val="24"/>
                <w:szCs w:val="24"/>
              </w:rPr>
              <w:t>Використання інформаційно-комунікаційних технологій для підтримки навчання молодших школярів спортивним видам боротьби</w:t>
            </w:r>
            <w:r>
              <w:rPr>
                <w:sz w:val="24"/>
                <w:szCs w:val="24"/>
              </w:rPr>
              <w:t>»</w:t>
            </w:r>
          </w:p>
          <w:p w14:paraId="2C1B6E20" w14:textId="5B9D6933" w:rsidR="00FC1556" w:rsidRPr="00517432" w:rsidRDefault="00FC1556" w:rsidP="00FC1556">
            <w:pPr>
              <w:pStyle w:val="21"/>
              <w:spacing w:before="0" w:after="0" w:line="240" w:lineRule="auto"/>
              <w:rPr>
                <w:sz w:val="24"/>
                <w:szCs w:val="24"/>
              </w:rPr>
            </w:pPr>
            <w:r w:rsidRPr="00517432">
              <w:rPr>
                <w:sz w:val="24"/>
                <w:szCs w:val="24"/>
              </w:rPr>
              <w:t>та ін.</w:t>
            </w:r>
          </w:p>
          <w:p w14:paraId="1E0CA802" w14:textId="0F1B2B25" w:rsidR="00FC1556" w:rsidRDefault="00FC1556" w:rsidP="00FC1556">
            <w:pPr>
              <w:pStyle w:val="21"/>
              <w:spacing w:before="0" w:after="0" w:line="240" w:lineRule="auto"/>
              <w:rPr>
                <w:sz w:val="24"/>
                <w:szCs w:val="24"/>
              </w:rPr>
            </w:pPr>
            <w:r w:rsidRPr="00517432">
              <w:rPr>
                <w:sz w:val="24"/>
                <w:szCs w:val="24"/>
              </w:rPr>
              <w:t>Обрані теми дисертаційних досліджень відповідають змісту ОНП, яка полягає в підготовці фахівців в сфері ІКТ в освіті.</w:t>
            </w:r>
          </w:p>
          <w:p w14:paraId="506CF743" w14:textId="77777777" w:rsidR="00FC1556" w:rsidRDefault="00FC1556" w:rsidP="00FC1556">
            <w:pPr>
              <w:pStyle w:val="21"/>
              <w:spacing w:before="0" w:after="0" w:line="240" w:lineRule="auto"/>
              <w:rPr>
                <w:sz w:val="24"/>
                <w:szCs w:val="24"/>
              </w:rPr>
            </w:pPr>
          </w:p>
          <w:p w14:paraId="02CACCD7" w14:textId="77777777" w:rsidR="00920730" w:rsidRPr="00517432" w:rsidRDefault="00DE09D5" w:rsidP="00920730">
            <w:pPr>
              <w:pStyle w:val="21"/>
              <w:shd w:val="clear" w:color="auto" w:fill="auto"/>
              <w:spacing w:before="0" w:after="0" w:line="240" w:lineRule="auto"/>
              <w:rPr>
                <w:i/>
                <w:sz w:val="24"/>
                <w:szCs w:val="24"/>
              </w:rPr>
            </w:pPr>
            <w:r w:rsidRPr="00DE7347">
              <w:rPr>
                <w:b/>
                <w:bCs/>
                <w:sz w:val="24"/>
                <w:szCs w:val="24"/>
              </w:rPr>
              <w:t xml:space="preserve">Опишіть, яким чином зміст </w:t>
            </w:r>
            <w:proofErr w:type="spellStart"/>
            <w:r w:rsidRPr="00DE7347">
              <w:rPr>
                <w:b/>
                <w:bCs/>
                <w:sz w:val="24"/>
                <w:szCs w:val="24"/>
              </w:rPr>
              <w:t>освітньо</w:t>
            </w:r>
            <w:proofErr w:type="spellEnd"/>
            <w:r w:rsidRPr="00DE7347">
              <w:rPr>
                <w:b/>
                <w:bCs/>
                <w:sz w:val="24"/>
                <w:szCs w:val="24"/>
              </w:rPr>
              <w:t xml:space="preserve">-наукової програми забезпечує повноцінну підготовку </w:t>
            </w:r>
            <w:r w:rsidRPr="00517432">
              <w:rPr>
                <w:b/>
                <w:bCs/>
                <w:sz w:val="24"/>
                <w:szCs w:val="24"/>
              </w:rPr>
              <w:t xml:space="preserve">здобувачів вищої освіти до дослідницької діяльності за спеціальністю та/або галуззю </w:t>
            </w:r>
            <w:r w:rsidR="00855101" w:rsidRPr="00517432">
              <w:rPr>
                <w:i/>
                <w:sz w:val="24"/>
                <w:szCs w:val="24"/>
              </w:rPr>
              <w:t>коротке</w:t>
            </w:r>
          </w:p>
          <w:p w14:paraId="7D4FBD5A" w14:textId="72B89626" w:rsidR="00920730" w:rsidRPr="00517432" w:rsidRDefault="00920730" w:rsidP="00920730">
            <w:pPr>
              <w:pStyle w:val="21"/>
              <w:shd w:val="clear" w:color="auto" w:fill="auto"/>
              <w:spacing w:before="0" w:after="0" w:line="240" w:lineRule="auto"/>
              <w:rPr>
                <w:sz w:val="24"/>
                <w:szCs w:val="24"/>
              </w:rPr>
            </w:pPr>
            <w:r w:rsidRPr="00517432">
              <w:rPr>
                <w:sz w:val="24"/>
                <w:szCs w:val="24"/>
              </w:rPr>
              <w:t xml:space="preserve">ОНП має на меті підготовку фахівців, які на базі глибинних теоретичних знань, практичних умінь та навичок здатні розв’язувати комплексні проблеми в сфері </w:t>
            </w:r>
            <w:r w:rsidR="00DD1E0E">
              <w:rPr>
                <w:sz w:val="24"/>
                <w:szCs w:val="24"/>
              </w:rPr>
              <w:t>ІКТ</w:t>
            </w:r>
            <w:r w:rsidRPr="00517432">
              <w:rPr>
                <w:sz w:val="24"/>
                <w:szCs w:val="24"/>
              </w:rPr>
              <w:t xml:space="preserve"> в освіті, здійснювати в цій галузі дослідницько-інноваційну діяльність. Реалізація мети ОНП передбачає формування </w:t>
            </w:r>
            <w:r w:rsidRPr="00517432">
              <w:rPr>
                <w:sz w:val="24"/>
                <w:szCs w:val="24"/>
              </w:rPr>
              <w:lastRenderedPageBreak/>
              <w:t>програмних компетентностей, що дозволять здобувачам вищої освіти третього (</w:t>
            </w:r>
            <w:proofErr w:type="spellStart"/>
            <w:r w:rsidRPr="00517432">
              <w:rPr>
                <w:sz w:val="24"/>
                <w:szCs w:val="24"/>
              </w:rPr>
              <w:t>освітньо</w:t>
            </w:r>
            <w:proofErr w:type="spellEnd"/>
            <w:r w:rsidRPr="00517432">
              <w:rPr>
                <w:sz w:val="24"/>
                <w:szCs w:val="24"/>
              </w:rPr>
              <w:t xml:space="preserve">-наукового) рівня оволодіти знаннями, вміннями, навичками, необхідними для здійснення оригінального дисертаційного дослідження, </w:t>
            </w:r>
            <w:proofErr w:type="spellStart"/>
            <w:r w:rsidRPr="00517432">
              <w:rPr>
                <w:sz w:val="24"/>
                <w:szCs w:val="24"/>
              </w:rPr>
              <w:t>нададуть</w:t>
            </w:r>
            <w:proofErr w:type="spellEnd"/>
            <w:r w:rsidRPr="00517432">
              <w:rPr>
                <w:sz w:val="24"/>
                <w:szCs w:val="24"/>
              </w:rPr>
              <w:t xml:space="preserve"> можливість успішно працювати за фахом у сфері науки, освіти, державного управління, бізнесу та бути затребуваними й конкурентоспроможними на ринку праці.</w:t>
            </w:r>
          </w:p>
          <w:p w14:paraId="68BAC69A" w14:textId="2E6519FB" w:rsidR="00FD3457" w:rsidRPr="00517432" w:rsidRDefault="00FD3457" w:rsidP="00920730">
            <w:pPr>
              <w:pStyle w:val="21"/>
              <w:shd w:val="clear" w:color="auto" w:fill="auto"/>
              <w:spacing w:before="0" w:after="0" w:line="240" w:lineRule="auto"/>
              <w:rPr>
                <w:rFonts w:eastAsia="Microsoft Sans Serif"/>
                <w:sz w:val="24"/>
                <w:szCs w:val="24"/>
                <w:lang w:eastAsia="ru-RU"/>
              </w:rPr>
            </w:pPr>
            <w:r w:rsidRPr="00517432">
              <w:rPr>
                <w:sz w:val="24"/>
                <w:szCs w:val="24"/>
              </w:rPr>
              <w:t xml:space="preserve">Формування таких компетентностей забезпечить повноцінну підготовку здобувачів до дослідницької діяльності за спеціальністю. Це: </w:t>
            </w:r>
            <w:r w:rsidRPr="00517432">
              <w:rPr>
                <w:rFonts w:eastAsia="Microsoft Sans Serif"/>
                <w:sz w:val="24"/>
                <w:szCs w:val="24"/>
                <w:lang w:eastAsia="ru-RU"/>
              </w:rPr>
              <w:t xml:space="preserve">здатність ініціювати, </w:t>
            </w:r>
            <w:proofErr w:type="spellStart"/>
            <w:r w:rsidRPr="00517432">
              <w:rPr>
                <w:rFonts w:eastAsia="Microsoft Sans Serif"/>
                <w:sz w:val="24"/>
                <w:szCs w:val="24"/>
                <w:lang w:eastAsia="ru-RU"/>
              </w:rPr>
              <w:t>спроєктувати</w:t>
            </w:r>
            <w:proofErr w:type="spellEnd"/>
            <w:r w:rsidRPr="00517432">
              <w:rPr>
                <w:rFonts w:eastAsia="Microsoft Sans Serif"/>
                <w:sz w:val="24"/>
                <w:szCs w:val="24"/>
                <w:lang w:eastAsia="ru-RU"/>
              </w:rPr>
              <w:t xml:space="preserve"> та виконати наукове дослідження; здатність до здійснення наукової комунікації, обґрунтування, презентації і відстоювання власних наукових поглядів; здатність до аналізу, співставлення, порівняння педагогічних явищ, проведення дослідження з метою впливу на них; здатність через оригінальне дослідження виявити нове знання, унікальні дані, нові інтерпретації, інноваційні методи, обґрунтовані рішення у новому контексті в галузі вивчення;</w:t>
            </w:r>
            <w:r w:rsidRPr="00517432">
              <w:t xml:space="preserve"> </w:t>
            </w:r>
            <w:r w:rsidRPr="00517432">
              <w:rPr>
                <w:rFonts w:eastAsia="Microsoft Sans Serif"/>
                <w:sz w:val="24"/>
                <w:szCs w:val="24"/>
                <w:lang w:eastAsia="ru-RU"/>
              </w:rPr>
              <w:t>здатність до критичного аналізу, синтезу та узагальнення науково-дослідницької діяльності; здатність планувати та здійснювати власне наукове дослідження, присвячене актуальній проблемі сучасної науки у галузі освіти; здатність здійснювати критичний аналіз, оцінку та синтез нових ідей щодо впровадження інноваційних технологій у власну наукову й професійну діяльність; здатність представляти результати досліджень у вигляді звітів і публікацій; здатність до генерування нових науково-теоретичних та практично спрямованих ідей, лідерства та повної автономності під час  реалізації дослідницьких проєктів у галузі освіти.</w:t>
            </w:r>
          </w:p>
          <w:p w14:paraId="15A3984B" w14:textId="5BF33C3D" w:rsidR="001D38CD" w:rsidRDefault="001D38CD" w:rsidP="001D38CD">
            <w:pPr>
              <w:pStyle w:val="21"/>
              <w:shd w:val="clear" w:color="auto" w:fill="auto"/>
              <w:spacing w:before="0" w:after="0" w:line="240" w:lineRule="auto"/>
              <w:rPr>
                <w:rFonts w:eastAsia="Microsoft Sans Serif"/>
                <w:sz w:val="24"/>
                <w:szCs w:val="24"/>
                <w:lang w:eastAsia="ru-RU"/>
              </w:rPr>
            </w:pPr>
            <w:r w:rsidRPr="00517432">
              <w:rPr>
                <w:rFonts w:eastAsia="Microsoft Sans Serif"/>
                <w:sz w:val="24"/>
                <w:szCs w:val="24"/>
                <w:lang w:eastAsia="ru-RU"/>
              </w:rPr>
              <w:t>Наукова складова ОНП забезпечує підготовку аспірантів до дослідницької діяльності, яка виражається у здатності здобувача вести самостійний науковий пошук, вирішувати прикладні наукові завдання і здійснювати їхнє наукове узагальнення у вигляді власного внеску у розвиток сучасної науки і практики.</w:t>
            </w:r>
          </w:p>
          <w:p w14:paraId="22607713" w14:textId="77777777" w:rsidR="00920730" w:rsidRPr="00920730" w:rsidRDefault="00920730" w:rsidP="00920730">
            <w:pPr>
              <w:pStyle w:val="21"/>
              <w:shd w:val="clear" w:color="auto" w:fill="auto"/>
              <w:spacing w:before="0" w:after="0" w:line="240" w:lineRule="auto"/>
              <w:rPr>
                <w:i/>
                <w:sz w:val="24"/>
                <w:szCs w:val="24"/>
              </w:rPr>
            </w:pPr>
          </w:p>
          <w:p w14:paraId="0544F499" w14:textId="77777777" w:rsidR="00356832" w:rsidRPr="00517432" w:rsidRDefault="00DE09D5" w:rsidP="00356832">
            <w:pPr>
              <w:pStyle w:val="21"/>
              <w:shd w:val="clear" w:color="auto" w:fill="auto"/>
              <w:spacing w:before="0" w:after="0" w:line="240" w:lineRule="auto"/>
              <w:rPr>
                <w:rStyle w:val="210"/>
                <w:b/>
                <w:bCs/>
                <w:sz w:val="24"/>
                <w:szCs w:val="24"/>
              </w:rPr>
            </w:pPr>
            <w:r w:rsidRPr="00DE7347">
              <w:rPr>
                <w:b/>
                <w:bCs/>
                <w:sz w:val="24"/>
                <w:szCs w:val="24"/>
              </w:rPr>
              <w:t xml:space="preserve">Опишіть, яким чином зміст </w:t>
            </w:r>
            <w:proofErr w:type="spellStart"/>
            <w:r w:rsidRPr="00DE7347">
              <w:rPr>
                <w:b/>
                <w:bCs/>
                <w:sz w:val="24"/>
                <w:szCs w:val="24"/>
              </w:rPr>
              <w:t>освітньо</w:t>
            </w:r>
            <w:proofErr w:type="spellEnd"/>
            <w:r w:rsidRPr="00DE7347">
              <w:rPr>
                <w:b/>
                <w:bCs/>
                <w:sz w:val="24"/>
                <w:szCs w:val="24"/>
              </w:rPr>
              <w:t xml:space="preserve">-наукової програми забезпечує повноцінну підготовку здобувачів вищої освіти до викладацької діяльності у закладах вищої освіти за спеціальністю та/або </w:t>
            </w:r>
            <w:r w:rsidRPr="00517432">
              <w:rPr>
                <w:b/>
                <w:bCs/>
                <w:sz w:val="24"/>
                <w:szCs w:val="24"/>
              </w:rPr>
              <w:t xml:space="preserve">галуззю </w:t>
            </w:r>
            <w:r w:rsidR="00855101" w:rsidRPr="00517432">
              <w:rPr>
                <w:i/>
                <w:sz w:val="24"/>
                <w:szCs w:val="24"/>
              </w:rPr>
              <w:t>коротке</w:t>
            </w:r>
          </w:p>
          <w:p w14:paraId="1BDBE74E" w14:textId="58DF0266" w:rsidR="00B2617C" w:rsidRPr="00517432" w:rsidRDefault="00356832" w:rsidP="00B2617C">
            <w:pPr>
              <w:pStyle w:val="21"/>
              <w:shd w:val="clear" w:color="auto" w:fill="auto"/>
              <w:spacing w:before="0" w:after="0" w:line="240" w:lineRule="auto"/>
              <w:rPr>
                <w:sz w:val="24"/>
                <w:szCs w:val="24"/>
              </w:rPr>
            </w:pPr>
            <w:r w:rsidRPr="00517432">
              <w:rPr>
                <w:sz w:val="24"/>
                <w:szCs w:val="24"/>
              </w:rPr>
              <w:t xml:space="preserve">Педагогічна практика є компонентом професійної підготовки до науково-педагогічної діяльності та видом практичної діяльності аспірантів щодо здійснення освітнього процесу у закладах вищої освіти. </w:t>
            </w:r>
            <w:r w:rsidR="00B2617C" w:rsidRPr="00517432">
              <w:rPr>
                <w:sz w:val="24"/>
                <w:szCs w:val="24"/>
              </w:rPr>
              <w:t>Метою педагогічної практики (практики викладання в ЗВО) є закріплення теоретичних знань, практичних навичок й умінь роботи викладача закладу вищої освіти.</w:t>
            </w:r>
          </w:p>
          <w:p w14:paraId="5C725A9D" w14:textId="64D2CCD8" w:rsidR="00356832" w:rsidRPr="00DE09D5" w:rsidRDefault="00B2617C" w:rsidP="00356832">
            <w:pPr>
              <w:pStyle w:val="21"/>
              <w:shd w:val="clear" w:color="auto" w:fill="auto"/>
              <w:spacing w:before="0" w:after="0" w:line="240" w:lineRule="auto"/>
              <w:rPr>
                <w:sz w:val="24"/>
                <w:szCs w:val="24"/>
              </w:rPr>
            </w:pPr>
            <w:r w:rsidRPr="00517432">
              <w:rPr>
                <w:sz w:val="24"/>
                <w:szCs w:val="24"/>
              </w:rPr>
              <w:t xml:space="preserve">В результаті проходження практики викладання в ЗВО, аспіранти повинні оволодіти такими знаннями та вміннями: знати та розуміти методологічні й концептуальні засади організації навчальних занять у ЗВО, викладання фахових дисциплін, діяльності викладача та студентів, теоретико-методичних аспектів організації наукової і педагогічної діяльності; вміти аналізувати робочі та навчальні програми фахових дисциплін, самостійно планувати структуру навчальних занять та розробляти методику їхнього проведення; вміти здійснювати підготовку навчальних занять, організовувати </w:t>
            </w:r>
            <w:r w:rsidR="006F0DF7" w:rsidRPr="00517432">
              <w:rPr>
                <w:sz w:val="24"/>
                <w:szCs w:val="24"/>
              </w:rPr>
              <w:t>освітній</w:t>
            </w:r>
            <w:r w:rsidRPr="00517432">
              <w:rPr>
                <w:sz w:val="24"/>
                <w:szCs w:val="24"/>
              </w:rPr>
              <w:t xml:space="preserve"> процес, оцінювати результати навчання відповідно до поставлених цілей, аналізувати проблемні ситуації, приймати рішення щодо їхнього вирішення; вміти критично аналізувати проведені заняття за визначеними критеріями, оцінювати власні педагогічні дії та дії студентів відповідно до поставленої мети, робити висновки та приймати рішення щодо вдосконалення кожного етапу заняття; вміти організовувати діалогічне спілкування зі студентами, стимулювати студентів до активної роботи на заняттях; оволодіти методикою проведення лекційних, семінарських, практичних і лабораторних занять; новітніми педагогічними технологіями, активними та інтерактивними методами навчання, високою педагогічною культурою та професіоналізмом.</w:t>
            </w:r>
          </w:p>
        </w:tc>
      </w:tr>
      <w:tr w:rsidR="00DE09D5" w14:paraId="7C002E62" w14:textId="77777777" w:rsidTr="00DE09D5">
        <w:tc>
          <w:tcPr>
            <w:tcW w:w="9963" w:type="dxa"/>
          </w:tcPr>
          <w:p w14:paraId="15A10397" w14:textId="7BECCFFE" w:rsidR="00DE09D5" w:rsidRDefault="00DE09D5" w:rsidP="00501418">
            <w:pPr>
              <w:pStyle w:val="21"/>
              <w:shd w:val="clear" w:color="auto" w:fill="auto"/>
              <w:spacing w:before="0" w:after="0" w:line="240" w:lineRule="auto"/>
              <w:rPr>
                <w:rStyle w:val="a9"/>
                <w:bCs/>
                <w:sz w:val="24"/>
                <w:szCs w:val="24"/>
              </w:rPr>
            </w:pPr>
            <w:r w:rsidRPr="00DE7347">
              <w:rPr>
                <w:rStyle w:val="220"/>
                <w:b/>
                <w:bCs/>
                <w:sz w:val="24"/>
                <w:szCs w:val="24"/>
                <w:u w:val="none"/>
              </w:rPr>
              <w:lastRenderedPageBreak/>
              <w:t xml:space="preserve">Продемонструйте </w:t>
            </w:r>
            <w:proofErr w:type="spellStart"/>
            <w:r w:rsidRPr="00DE7347">
              <w:rPr>
                <w:rStyle w:val="220"/>
                <w:b/>
                <w:bCs/>
                <w:sz w:val="24"/>
                <w:szCs w:val="24"/>
                <w:u w:val="none"/>
              </w:rPr>
              <w:t>дотичність</w:t>
            </w:r>
            <w:proofErr w:type="spellEnd"/>
            <w:r w:rsidRPr="00DE7347">
              <w:rPr>
                <w:rStyle w:val="220"/>
                <w:b/>
                <w:bCs/>
                <w:sz w:val="24"/>
                <w:szCs w:val="24"/>
                <w:u w:val="none"/>
              </w:rPr>
              <w:t xml:space="preserve"> тем наукових досліджень аспірантів (ад’юнктів)</w:t>
            </w:r>
            <w:r w:rsidR="00855101">
              <w:rPr>
                <w:rStyle w:val="220"/>
                <w:b/>
                <w:bCs/>
                <w:sz w:val="24"/>
                <w:szCs w:val="24"/>
                <w:u w:val="none"/>
              </w:rPr>
              <w:t xml:space="preserve"> </w:t>
            </w:r>
            <w:r w:rsidRPr="00DE7347">
              <w:rPr>
                <w:b/>
                <w:bCs/>
                <w:sz w:val="24"/>
                <w:szCs w:val="24"/>
              </w:rPr>
              <w:t xml:space="preserve">напрямам досліджень наукових керівників </w:t>
            </w:r>
            <w:r w:rsidRPr="00855101">
              <w:rPr>
                <w:rStyle w:val="a9"/>
                <w:bCs/>
                <w:sz w:val="24"/>
                <w:szCs w:val="24"/>
              </w:rPr>
              <w:t>коротке поле</w:t>
            </w:r>
          </w:p>
          <w:p w14:paraId="5F3754FD" w14:textId="77777777" w:rsidR="00924FE8" w:rsidRPr="00207566" w:rsidRDefault="007506F7" w:rsidP="00501418">
            <w:pPr>
              <w:pStyle w:val="21"/>
              <w:shd w:val="clear" w:color="auto" w:fill="auto"/>
              <w:spacing w:before="0" w:after="0" w:line="240" w:lineRule="auto"/>
              <w:rPr>
                <w:rStyle w:val="a9"/>
                <w:bCs/>
                <w:i w:val="0"/>
                <w:sz w:val="24"/>
                <w:szCs w:val="24"/>
              </w:rPr>
            </w:pPr>
            <w:r w:rsidRPr="004520C4">
              <w:rPr>
                <w:rStyle w:val="a9"/>
                <w:bCs/>
                <w:i w:val="0"/>
                <w:sz w:val="24"/>
                <w:szCs w:val="24"/>
              </w:rPr>
              <w:t xml:space="preserve">На основі обраної </w:t>
            </w:r>
            <w:r w:rsidR="00D351A4" w:rsidRPr="004520C4">
              <w:rPr>
                <w:rStyle w:val="a9"/>
                <w:bCs/>
                <w:i w:val="0"/>
                <w:sz w:val="24"/>
                <w:szCs w:val="24"/>
              </w:rPr>
              <w:t xml:space="preserve">тематики дисертаційного дослідження, здобувачу призначається науковий керівник з дотичним напрямом досліджень. Також здобувач прикріпляється до наукового </w:t>
            </w:r>
            <w:r w:rsidR="00D351A4" w:rsidRPr="004520C4">
              <w:rPr>
                <w:rStyle w:val="a9"/>
                <w:bCs/>
                <w:i w:val="0"/>
                <w:sz w:val="24"/>
                <w:szCs w:val="24"/>
              </w:rPr>
              <w:lastRenderedPageBreak/>
              <w:t xml:space="preserve">відділу ІІТЗН НАПН України, тематика науково-дослідних робіт яких дотична до обраного аспірантом </w:t>
            </w:r>
            <w:r w:rsidR="00D351A4" w:rsidRPr="00207566">
              <w:rPr>
                <w:rStyle w:val="a9"/>
                <w:bCs/>
                <w:i w:val="0"/>
                <w:sz w:val="24"/>
                <w:szCs w:val="24"/>
              </w:rPr>
              <w:t>напряму дослідження.</w:t>
            </w:r>
          </w:p>
          <w:p w14:paraId="7B31F20A" w14:textId="77777777" w:rsidR="00517432" w:rsidRPr="00207566" w:rsidRDefault="00924FE8" w:rsidP="00517432">
            <w:pPr>
              <w:pStyle w:val="21"/>
              <w:shd w:val="clear" w:color="auto" w:fill="auto"/>
              <w:spacing w:before="0" w:after="0" w:line="240" w:lineRule="auto"/>
              <w:rPr>
                <w:bCs/>
                <w:iCs/>
                <w:sz w:val="24"/>
                <w:szCs w:val="24"/>
              </w:rPr>
            </w:pPr>
            <w:proofErr w:type="spellStart"/>
            <w:r w:rsidRPr="00207566">
              <w:rPr>
                <w:rStyle w:val="a9"/>
                <w:bCs/>
                <w:i w:val="0"/>
                <w:sz w:val="24"/>
                <w:szCs w:val="24"/>
              </w:rPr>
              <w:t>Дотичність</w:t>
            </w:r>
            <w:proofErr w:type="spellEnd"/>
            <w:r w:rsidRPr="00207566">
              <w:rPr>
                <w:rStyle w:val="a9"/>
                <w:bCs/>
                <w:i w:val="0"/>
                <w:sz w:val="24"/>
                <w:szCs w:val="24"/>
              </w:rPr>
              <w:t xml:space="preserve"> </w:t>
            </w:r>
            <w:r w:rsidRPr="00207566">
              <w:rPr>
                <w:sz w:val="24"/>
                <w:szCs w:val="24"/>
              </w:rPr>
              <w:t>тем</w:t>
            </w:r>
            <w:r w:rsidR="001A36BC" w:rsidRPr="00207566">
              <w:rPr>
                <w:sz w:val="24"/>
                <w:szCs w:val="24"/>
              </w:rPr>
              <w:t xml:space="preserve"> наукових досліджень аспірантів</w:t>
            </w:r>
            <w:r w:rsidRPr="00207566">
              <w:rPr>
                <w:sz w:val="24"/>
                <w:szCs w:val="24"/>
              </w:rPr>
              <w:t xml:space="preserve"> напрямам досліджень наукових керівників:</w:t>
            </w:r>
          </w:p>
          <w:p w14:paraId="2F751C9F" w14:textId="461F5C20" w:rsidR="00657598" w:rsidRPr="00207566" w:rsidRDefault="00924FE8" w:rsidP="00517432">
            <w:pPr>
              <w:pStyle w:val="21"/>
              <w:shd w:val="clear" w:color="auto" w:fill="auto"/>
              <w:spacing w:before="0" w:after="0" w:line="240" w:lineRule="auto"/>
              <w:rPr>
                <w:bCs/>
                <w:iCs/>
                <w:sz w:val="24"/>
                <w:szCs w:val="24"/>
              </w:rPr>
            </w:pPr>
            <w:r w:rsidRPr="00207566">
              <w:rPr>
                <w:sz w:val="24"/>
                <w:szCs w:val="24"/>
              </w:rPr>
              <w:t xml:space="preserve">Тема аспіранта </w:t>
            </w:r>
            <w:r w:rsidR="00AA77B1" w:rsidRPr="00207566">
              <w:rPr>
                <w:color w:val="auto"/>
                <w:sz w:val="24"/>
                <w:szCs w:val="24"/>
              </w:rPr>
              <w:t xml:space="preserve">Гаврилюк О.Д. </w:t>
            </w:r>
            <w:r w:rsidR="00657598" w:rsidRPr="00207566">
              <w:rPr>
                <w:color w:val="auto"/>
                <w:sz w:val="24"/>
                <w:szCs w:val="24"/>
              </w:rPr>
              <w:t>«Використання хмаро орієнтованих технологій навчання для формування професійних компетентностей майбутніх бакалаврів статистики»</w:t>
            </w:r>
            <w:r w:rsidR="00EE59D9" w:rsidRPr="00207566">
              <w:rPr>
                <w:color w:val="auto"/>
                <w:sz w:val="24"/>
                <w:szCs w:val="24"/>
              </w:rPr>
              <w:t xml:space="preserve"> (</w:t>
            </w:r>
            <w:r w:rsidRPr="00207566">
              <w:rPr>
                <w:color w:val="auto"/>
                <w:sz w:val="24"/>
                <w:szCs w:val="24"/>
              </w:rPr>
              <w:t>тема</w:t>
            </w:r>
            <w:r w:rsidRPr="00207566">
              <w:rPr>
                <w:color w:val="auto"/>
              </w:rPr>
              <w:t xml:space="preserve"> </w:t>
            </w:r>
            <w:r w:rsidRPr="00207566">
              <w:rPr>
                <w:color w:val="auto"/>
                <w:sz w:val="24"/>
                <w:szCs w:val="24"/>
              </w:rPr>
              <w:t>докторської дисертації наукового керівника</w:t>
            </w:r>
            <w:r w:rsidR="00AA77B1" w:rsidRPr="00207566">
              <w:rPr>
                <w:color w:val="auto"/>
                <w:sz w:val="24"/>
                <w:szCs w:val="24"/>
              </w:rPr>
              <w:t xml:space="preserve"> </w:t>
            </w:r>
            <w:proofErr w:type="spellStart"/>
            <w:r w:rsidR="00AA77B1" w:rsidRPr="00207566">
              <w:rPr>
                <w:color w:val="auto"/>
                <w:sz w:val="24"/>
                <w:szCs w:val="24"/>
              </w:rPr>
              <w:t>Вакалюк</w:t>
            </w:r>
            <w:proofErr w:type="spellEnd"/>
            <w:r w:rsidR="00AA77B1" w:rsidRPr="00207566">
              <w:rPr>
                <w:color w:val="auto"/>
                <w:sz w:val="24"/>
                <w:szCs w:val="24"/>
              </w:rPr>
              <w:t xml:space="preserve"> Т.А.</w:t>
            </w:r>
            <w:r w:rsidRPr="00207566">
              <w:rPr>
                <w:color w:val="auto"/>
                <w:sz w:val="24"/>
                <w:szCs w:val="24"/>
              </w:rPr>
              <w:t>: «Теоретико-методичні засади проектування і використання хмаро орієнтованого навчального середовища у підготовці бакалаврів інформатики»; напрями досліджень: хмаро орієнтовані системи, хмаро орієнтовані технології</w:t>
            </w:r>
            <w:r w:rsidR="00F9427E" w:rsidRPr="00207566">
              <w:rPr>
                <w:color w:val="auto"/>
                <w:sz w:val="24"/>
                <w:szCs w:val="24"/>
              </w:rPr>
              <w:t xml:space="preserve"> у підготовці бакалаврів інформатики</w:t>
            </w:r>
            <w:r w:rsidR="00517432" w:rsidRPr="00207566">
              <w:rPr>
                <w:color w:val="auto"/>
                <w:sz w:val="24"/>
                <w:szCs w:val="24"/>
              </w:rPr>
              <w:t>)</w:t>
            </w:r>
            <w:r w:rsidR="00F9427E" w:rsidRPr="00207566">
              <w:rPr>
                <w:color w:val="auto"/>
                <w:sz w:val="24"/>
                <w:szCs w:val="24"/>
              </w:rPr>
              <w:t>.</w:t>
            </w:r>
          </w:p>
          <w:p w14:paraId="3AD7BE1A" w14:textId="3C1E0B9F" w:rsidR="00657598" w:rsidRPr="00207566" w:rsidRDefault="00924FE8" w:rsidP="00657598">
            <w:pPr>
              <w:pStyle w:val="21"/>
              <w:spacing w:before="0" w:after="0" w:line="240" w:lineRule="auto"/>
              <w:rPr>
                <w:color w:val="auto"/>
                <w:sz w:val="24"/>
                <w:szCs w:val="24"/>
              </w:rPr>
            </w:pPr>
            <w:r w:rsidRPr="00207566">
              <w:rPr>
                <w:color w:val="auto"/>
                <w:sz w:val="24"/>
                <w:szCs w:val="24"/>
              </w:rPr>
              <w:t xml:space="preserve">Тема аспіранта </w:t>
            </w:r>
            <w:r w:rsidR="00AA77B1" w:rsidRPr="00207566">
              <w:rPr>
                <w:color w:val="auto"/>
                <w:sz w:val="24"/>
                <w:szCs w:val="24"/>
              </w:rPr>
              <w:t xml:space="preserve">Проскури С.Л. </w:t>
            </w:r>
            <w:r w:rsidR="00657598" w:rsidRPr="00207566">
              <w:rPr>
                <w:color w:val="auto"/>
                <w:sz w:val="24"/>
                <w:szCs w:val="24"/>
              </w:rPr>
              <w:t xml:space="preserve">«Використання </w:t>
            </w:r>
            <w:proofErr w:type="spellStart"/>
            <w:r w:rsidR="00657598" w:rsidRPr="00207566">
              <w:rPr>
                <w:sz w:val="24"/>
                <w:szCs w:val="24"/>
              </w:rPr>
              <w:t>web</w:t>
            </w:r>
            <w:proofErr w:type="spellEnd"/>
            <w:r w:rsidR="00657598" w:rsidRPr="00207566">
              <w:rPr>
                <w:sz w:val="24"/>
                <w:szCs w:val="24"/>
              </w:rPr>
              <w:t>-орієнтованих технологій у навчанні програмуванню майбутніх бакалаврів комп’ютерних наук»</w:t>
            </w:r>
            <w:r w:rsidR="006060BB" w:rsidRPr="00207566">
              <w:rPr>
                <w:sz w:val="24"/>
                <w:szCs w:val="24"/>
              </w:rPr>
              <w:t xml:space="preserve"> (тема</w:t>
            </w:r>
            <w:r w:rsidR="006060BB" w:rsidRPr="00207566">
              <w:t xml:space="preserve"> </w:t>
            </w:r>
            <w:r w:rsidR="006060BB" w:rsidRPr="00207566">
              <w:rPr>
                <w:sz w:val="24"/>
                <w:szCs w:val="24"/>
              </w:rPr>
              <w:t>докторської дисертації наукового керівника</w:t>
            </w:r>
            <w:r w:rsidR="00AA77B1" w:rsidRPr="00207566">
              <w:rPr>
                <w:sz w:val="24"/>
                <w:szCs w:val="24"/>
              </w:rPr>
              <w:t xml:space="preserve"> Литвинової С.Г.</w:t>
            </w:r>
            <w:r w:rsidR="006060BB" w:rsidRPr="00207566">
              <w:rPr>
                <w:sz w:val="24"/>
                <w:szCs w:val="24"/>
              </w:rPr>
              <w:t xml:space="preserve">: «Теоретико-методичні основи проектування хмаро-орієнтованого навчального середовища загальноосвітнього навчального закладу», </w:t>
            </w:r>
            <w:r w:rsidR="00AA77B1" w:rsidRPr="00207566">
              <w:rPr>
                <w:sz w:val="24"/>
                <w:szCs w:val="24"/>
              </w:rPr>
              <w:t xml:space="preserve">напрями </w:t>
            </w:r>
            <w:r w:rsidR="00AA77B1" w:rsidRPr="00207566">
              <w:rPr>
                <w:color w:val="auto"/>
                <w:sz w:val="24"/>
                <w:szCs w:val="24"/>
              </w:rPr>
              <w:t>досліджень: використання хмаро-орієнтованих освітніх середовищ, віртуальні системи управління та навчання, електронні освітні ресурси, розвиток цифрової компетентності педагога, комп’ютерне моделювання об’єктів і процесів, віртуальна і доповнена реальність в освітній практиці</w:t>
            </w:r>
            <w:r w:rsidR="00517432" w:rsidRPr="00207566">
              <w:rPr>
                <w:color w:val="auto"/>
                <w:sz w:val="24"/>
                <w:szCs w:val="24"/>
              </w:rPr>
              <w:t>)</w:t>
            </w:r>
            <w:r w:rsidR="00AA77B1" w:rsidRPr="00207566">
              <w:rPr>
                <w:color w:val="auto"/>
                <w:sz w:val="24"/>
                <w:szCs w:val="24"/>
              </w:rPr>
              <w:t>.</w:t>
            </w:r>
          </w:p>
          <w:p w14:paraId="602E4588" w14:textId="67B09DFD" w:rsidR="006060BB" w:rsidRPr="00207566" w:rsidRDefault="00924FE8" w:rsidP="006060BB">
            <w:pPr>
              <w:pStyle w:val="21"/>
              <w:spacing w:before="0" w:after="0" w:line="240" w:lineRule="auto"/>
              <w:rPr>
                <w:color w:val="auto"/>
                <w:sz w:val="24"/>
                <w:szCs w:val="24"/>
              </w:rPr>
            </w:pPr>
            <w:r w:rsidRPr="00207566">
              <w:rPr>
                <w:color w:val="auto"/>
                <w:sz w:val="24"/>
                <w:szCs w:val="24"/>
              </w:rPr>
              <w:t xml:space="preserve">Тема аспіранта </w:t>
            </w:r>
            <w:r w:rsidR="00AA77B1" w:rsidRPr="00207566">
              <w:rPr>
                <w:color w:val="auto"/>
                <w:sz w:val="24"/>
                <w:szCs w:val="24"/>
              </w:rPr>
              <w:t xml:space="preserve">Ткаченка В.А. </w:t>
            </w:r>
            <w:r w:rsidR="00657598" w:rsidRPr="00207566">
              <w:rPr>
                <w:color w:val="auto"/>
                <w:sz w:val="24"/>
                <w:szCs w:val="24"/>
              </w:rPr>
              <w:t xml:space="preserve">«Використання Інтернет-орієнтованих </w:t>
            </w:r>
            <w:proofErr w:type="spellStart"/>
            <w:r w:rsidR="00657598" w:rsidRPr="00207566">
              <w:rPr>
                <w:color w:val="auto"/>
                <w:sz w:val="24"/>
                <w:szCs w:val="24"/>
              </w:rPr>
              <w:t>відеокомунікаційних</w:t>
            </w:r>
            <w:proofErr w:type="spellEnd"/>
            <w:r w:rsidR="00657598" w:rsidRPr="00207566">
              <w:rPr>
                <w:color w:val="auto"/>
                <w:sz w:val="24"/>
                <w:szCs w:val="24"/>
              </w:rPr>
              <w:t xml:space="preserve"> технологій інформаційної підтримки дослідницької діяльності наукових і науково-педагогічних працівників»</w:t>
            </w:r>
            <w:r w:rsidR="006060BB" w:rsidRPr="00207566">
              <w:rPr>
                <w:color w:val="auto"/>
                <w:sz w:val="24"/>
                <w:szCs w:val="24"/>
              </w:rPr>
              <w:t xml:space="preserve"> (тема</w:t>
            </w:r>
            <w:r w:rsidR="006060BB" w:rsidRPr="00207566">
              <w:rPr>
                <w:color w:val="auto"/>
              </w:rPr>
              <w:t xml:space="preserve"> </w:t>
            </w:r>
            <w:r w:rsidR="006060BB" w:rsidRPr="00207566">
              <w:rPr>
                <w:color w:val="auto"/>
                <w:sz w:val="24"/>
                <w:szCs w:val="24"/>
              </w:rPr>
              <w:t>кандидатської дисертації наукового керівника</w:t>
            </w:r>
            <w:r w:rsidR="00AA77B1" w:rsidRPr="00207566">
              <w:rPr>
                <w:color w:val="auto"/>
                <w:sz w:val="24"/>
                <w:szCs w:val="24"/>
              </w:rPr>
              <w:t xml:space="preserve"> Пінчук О.П.</w:t>
            </w:r>
            <w:r w:rsidR="006060BB" w:rsidRPr="00207566">
              <w:rPr>
                <w:color w:val="auto"/>
                <w:sz w:val="24"/>
                <w:szCs w:val="24"/>
              </w:rPr>
              <w:t>: «</w:t>
            </w:r>
            <w:hyperlink r:id="rId76" w:history="1">
              <w:r w:rsidR="006060BB" w:rsidRPr="00207566">
                <w:rPr>
                  <w:color w:val="auto"/>
                  <w:sz w:val="24"/>
                  <w:szCs w:val="24"/>
                </w:rPr>
                <w:t>Формування предметних компетентностей учнів основної школи в процесі навчання фізики засобами мультимедійних технологій</w:t>
              </w:r>
            </w:hyperlink>
            <w:r w:rsidR="006060BB" w:rsidRPr="00207566">
              <w:rPr>
                <w:color w:val="auto"/>
                <w:sz w:val="24"/>
                <w:szCs w:val="24"/>
              </w:rPr>
              <w:t xml:space="preserve">», напрями досліджень: мультимедійні технології, </w:t>
            </w:r>
            <w:r w:rsidR="00F9427E" w:rsidRPr="00207566">
              <w:rPr>
                <w:color w:val="auto"/>
                <w:sz w:val="24"/>
                <w:szCs w:val="24"/>
              </w:rPr>
              <w:t>використання засобів соціальних мереж, моделювання пізнавальних завдань у навчання старшокласників</w:t>
            </w:r>
            <w:r w:rsidR="00517432" w:rsidRPr="00207566">
              <w:rPr>
                <w:color w:val="auto"/>
                <w:sz w:val="24"/>
                <w:szCs w:val="24"/>
              </w:rPr>
              <w:t>)</w:t>
            </w:r>
            <w:r w:rsidR="00F9427E" w:rsidRPr="00207566">
              <w:rPr>
                <w:color w:val="auto"/>
                <w:sz w:val="24"/>
                <w:szCs w:val="24"/>
              </w:rPr>
              <w:t>.</w:t>
            </w:r>
          </w:p>
          <w:p w14:paraId="29E94AEB" w14:textId="7DA9DAD5" w:rsidR="00657598" w:rsidRPr="00207566" w:rsidRDefault="00924FE8" w:rsidP="00657598">
            <w:pPr>
              <w:pStyle w:val="21"/>
              <w:spacing w:before="0" w:after="0" w:line="240" w:lineRule="auto"/>
              <w:rPr>
                <w:color w:val="auto"/>
                <w:sz w:val="24"/>
                <w:szCs w:val="24"/>
              </w:rPr>
            </w:pPr>
            <w:r w:rsidRPr="00207566">
              <w:rPr>
                <w:color w:val="auto"/>
                <w:sz w:val="24"/>
                <w:szCs w:val="24"/>
              </w:rPr>
              <w:t>Тема аспіранта</w:t>
            </w:r>
            <w:r w:rsidR="00657598" w:rsidRPr="00207566">
              <w:rPr>
                <w:color w:val="auto"/>
                <w:sz w:val="24"/>
                <w:szCs w:val="24"/>
              </w:rPr>
              <w:t xml:space="preserve"> </w:t>
            </w:r>
            <w:r w:rsidR="00AA77B1" w:rsidRPr="00207566">
              <w:rPr>
                <w:color w:val="auto"/>
                <w:sz w:val="24"/>
                <w:szCs w:val="24"/>
              </w:rPr>
              <w:t xml:space="preserve">Шатківського В.М. </w:t>
            </w:r>
            <w:r w:rsidR="00657598" w:rsidRPr="00207566">
              <w:rPr>
                <w:color w:val="auto"/>
                <w:sz w:val="24"/>
                <w:szCs w:val="24"/>
              </w:rPr>
              <w:t>«Використання веб-орієнтованих середовищ навчання програмуванн</w:t>
            </w:r>
            <w:r w:rsidR="00DF144D" w:rsidRPr="00207566">
              <w:rPr>
                <w:color w:val="auto"/>
                <w:sz w:val="24"/>
                <w:szCs w:val="24"/>
              </w:rPr>
              <w:t>я</w:t>
            </w:r>
            <w:r w:rsidR="00657598" w:rsidRPr="00207566">
              <w:rPr>
                <w:color w:val="auto"/>
                <w:sz w:val="24"/>
                <w:szCs w:val="24"/>
              </w:rPr>
              <w:t xml:space="preserve"> у закладах </w:t>
            </w:r>
            <w:r w:rsidR="00657598" w:rsidRPr="00207566">
              <w:rPr>
                <w:sz w:val="24"/>
                <w:szCs w:val="24"/>
              </w:rPr>
              <w:t>загальної середньої освіти»</w:t>
            </w:r>
            <w:r w:rsidR="006060BB" w:rsidRPr="00207566">
              <w:rPr>
                <w:sz w:val="24"/>
                <w:szCs w:val="24"/>
              </w:rPr>
              <w:t xml:space="preserve"> </w:t>
            </w:r>
            <w:r w:rsidR="00E04B30" w:rsidRPr="00207566">
              <w:rPr>
                <w:sz w:val="24"/>
                <w:szCs w:val="24"/>
              </w:rPr>
              <w:t>(тема</w:t>
            </w:r>
            <w:r w:rsidR="00E04B30" w:rsidRPr="00207566">
              <w:t xml:space="preserve"> </w:t>
            </w:r>
            <w:r w:rsidR="00E04B30" w:rsidRPr="00207566">
              <w:rPr>
                <w:sz w:val="24"/>
                <w:szCs w:val="24"/>
              </w:rPr>
              <w:t xml:space="preserve">кандидатської дисертації </w:t>
            </w:r>
            <w:r w:rsidR="00E04B30" w:rsidRPr="00207566">
              <w:rPr>
                <w:color w:val="auto"/>
                <w:sz w:val="24"/>
                <w:szCs w:val="24"/>
              </w:rPr>
              <w:t>наукового керівника</w:t>
            </w:r>
            <w:r w:rsidR="00AA77B1" w:rsidRPr="00207566">
              <w:rPr>
                <w:color w:val="auto"/>
                <w:sz w:val="24"/>
                <w:szCs w:val="24"/>
              </w:rPr>
              <w:t xml:space="preserve"> Кривоноса О.М.</w:t>
            </w:r>
            <w:r w:rsidR="00E04B30" w:rsidRPr="00207566">
              <w:rPr>
                <w:color w:val="auto"/>
                <w:sz w:val="24"/>
                <w:szCs w:val="24"/>
              </w:rPr>
              <w:t>: «Формування інформаційно-комунікаційних компетентностей майбутніх учителів інформатики в процесі навчання програмування», напрями досліджень:</w:t>
            </w:r>
            <w:r w:rsidR="00F9427E" w:rsidRPr="00207566">
              <w:rPr>
                <w:color w:val="auto"/>
              </w:rPr>
              <w:t xml:space="preserve"> </w:t>
            </w:r>
            <w:r w:rsidR="00F9427E" w:rsidRPr="00207566">
              <w:rPr>
                <w:color w:val="auto"/>
                <w:sz w:val="24"/>
                <w:szCs w:val="24"/>
              </w:rPr>
              <w:t>ІКТ компетентність вчителя інформатики, методики використання ІКТ у підготовці вчителів</w:t>
            </w:r>
            <w:r w:rsidR="00517432" w:rsidRPr="00207566">
              <w:rPr>
                <w:color w:val="auto"/>
                <w:sz w:val="24"/>
                <w:szCs w:val="24"/>
              </w:rPr>
              <w:t>)</w:t>
            </w:r>
            <w:r w:rsidR="00F9427E" w:rsidRPr="00207566">
              <w:rPr>
                <w:color w:val="auto"/>
                <w:sz w:val="24"/>
                <w:szCs w:val="24"/>
              </w:rPr>
              <w:t>.</w:t>
            </w:r>
          </w:p>
          <w:p w14:paraId="0A6A3CA8" w14:textId="783D1B1B" w:rsidR="00F9427E" w:rsidRPr="00207566" w:rsidRDefault="00924FE8" w:rsidP="001E3F75">
            <w:pPr>
              <w:pStyle w:val="21"/>
              <w:tabs>
                <w:tab w:val="left" w:pos="2490"/>
              </w:tabs>
              <w:spacing w:before="0" w:after="0" w:line="240" w:lineRule="auto"/>
              <w:rPr>
                <w:color w:val="auto"/>
                <w:sz w:val="24"/>
                <w:szCs w:val="24"/>
              </w:rPr>
            </w:pPr>
            <w:r w:rsidRPr="00207566">
              <w:rPr>
                <w:color w:val="auto"/>
                <w:sz w:val="24"/>
                <w:szCs w:val="24"/>
              </w:rPr>
              <w:t>Тема аспіранта</w:t>
            </w:r>
            <w:r w:rsidR="00657598" w:rsidRPr="00207566">
              <w:rPr>
                <w:color w:val="auto"/>
              </w:rPr>
              <w:t xml:space="preserve"> </w:t>
            </w:r>
            <w:r w:rsidR="00AA77B1" w:rsidRPr="00207566">
              <w:rPr>
                <w:color w:val="auto"/>
                <w:sz w:val="24"/>
              </w:rPr>
              <w:t xml:space="preserve">Кравчини О.Є. </w:t>
            </w:r>
            <w:r w:rsidR="00657598" w:rsidRPr="00207566">
              <w:rPr>
                <w:color w:val="auto"/>
              </w:rPr>
              <w:t>«</w:t>
            </w:r>
            <w:r w:rsidR="00657598" w:rsidRPr="00207566">
              <w:rPr>
                <w:color w:val="auto"/>
                <w:sz w:val="24"/>
                <w:szCs w:val="24"/>
              </w:rPr>
              <w:t>Проектування комп’ютерно-орієнтованого навчального середовища у країнах Європейського союзу з формування підприємницької компетентності учнів»</w:t>
            </w:r>
            <w:r w:rsidR="00E04B30" w:rsidRPr="00207566">
              <w:rPr>
                <w:color w:val="auto"/>
                <w:sz w:val="24"/>
                <w:szCs w:val="24"/>
              </w:rPr>
              <w:t xml:space="preserve"> (тема</w:t>
            </w:r>
            <w:r w:rsidR="00E04B30" w:rsidRPr="00207566">
              <w:rPr>
                <w:color w:val="auto"/>
              </w:rPr>
              <w:t xml:space="preserve"> </w:t>
            </w:r>
            <w:r w:rsidR="00E04B30" w:rsidRPr="00207566">
              <w:rPr>
                <w:color w:val="auto"/>
                <w:sz w:val="24"/>
                <w:szCs w:val="24"/>
              </w:rPr>
              <w:t>кандидатської дисертації наукового керівника</w:t>
            </w:r>
            <w:r w:rsidR="00D93AEA" w:rsidRPr="00207566">
              <w:rPr>
                <w:color w:val="auto"/>
                <w:sz w:val="24"/>
                <w:szCs w:val="24"/>
              </w:rPr>
              <w:t xml:space="preserve"> Овчарук О.В.</w:t>
            </w:r>
            <w:r w:rsidR="00E04B30" w:rsidRPr="00207566">
              <w:rPr>
                <w:color w:val="auto"/>
                <w:sz w:val="24"/>
                <w:szCs w:val="24"/>
              </w:rPr>
              <w:t xml:space="preserve">: </w:t>
            </w:r>
            <w:r w:rsidR="00F9427E" w:rsidRPr="00207566">
              <w:rPr>
                <w:color w:val="auto"/>
                <w:sz w:val="24"/>
                <w:szCs w:val="24"/>
              </w:rPr>
              <w:t>«Теорія і практика групового навчання учнів в початковій школі Франції», напрями досліджень: філософські, історичні та психолого-педагогічні основи інформатизації освіти, формування і розвитку компетентностей учнів і вчителів у вітчизняному і міжнародному інформаційно-освітньому просторі</w:t>
            </w:r>
            <w:r w:rsidR="00517432" w:rsidRPr="00207566">
              <w:rPr>
                <w:color w:val="auto"/>
                <w:sz w:val="24"/>
                <w:szCs w:val="24"/>
              </w:rPr>
              <w:t>)</w:t>
            </w:r>
            <w:r w:rsidR="00F9427E" w:rsidRPr="00207566">
              <w:rPr>
                <w:color w:val="auto"/>
                <w:sz w:val="24"/>
                <w:szCs w:val="24"/>
              </w:rPr>
              <w:t>.</w:t>
            </w:r>
          </w:p>
          <w:p w14:paraId="0932C6C5" w14:textId="28A59DBF" w:rsidR="00657598" w:rsidRPr="00E04B30" w:rsidRDefault="00E04B30" w:rsidP="001E3F75">
            <w:pPr>
              <w:pStyle w:val="21"/>
              <w:tabs>
                <w:tab w:val="left" w:pos="2490"/>
              </w:tabs>
              <w:spacing w:before="0" w:after="0" w:line="240" w:lineRule="auto"/>
              <w:rPr>
                <w:sz w:val="24"/>
                <w:szCs w:val="24"/>
                <w:highlight w:val="cyan"/>
              </w:rPr>
            </w:pPr>
            <w:r w:rsidRPr="00207566">
              <w:rPr>
                <w:sz w:val="24"/>
                <w:szCs w:val="24"/>
              </w:rPr>
              <w:t>та ін.</w:t>
            </w:r>
            <w:r w:rsidR="001E3F75" w:rsidRPr="00F9427E">
              <w:rPr>
                <w:sz w:val="24"/>
                <w:szCs w:val="24"/>
              </w:rPr>
              <w:tab/>
            </w:r>
          </w:p>
        </w:tc>
      </w:tr>
      <w:tr w:rsidR="00DE09D5" w14:paraId="5DEFDCCB" w14:textId="77777777" w:rsidTr="00DE09D5">
        <w:tc>
          <w:tcPr>
            <w:tcW w:w="9963" w:type="dxa"/>
          </w:tcPr>
          <w:p w14:paraId="505B6C85" w14:textId="77777777" w:rsidR="00532283" w:rsidRDefault="00DE09D5" w:rsidP="00532283">
            <w:pPr>
              <w:pStyle w:val="21"/>
              <w:shd w:val="clear" w:color="auto" w:fill="auto"/>
              <w:spacing w:before="0" w:after="0" w:line="240" w:lineRule="auto"/>
              <w:rPr>
                <w:b/>
                <w:bCs/>
                <w:sz w:val="24"/>
                <w:szCs w:val="24"/>
              </w:rPr>
            </w:pPr>
            <w:r w:rsidRPr="00FE67C5">
              <w:rPr>
                <w:b/>
                <w:bCs/>
                <w:sz w:val="24"/>
                <w:szCs w:val="24"/>
              </w:rPr>
              <w:lastRenderedPageBreak/>
              <w:t xml:space="preserve">Опишіть з посиланням на конкретні приклади, як ЗВО організаційно та матеріально забезпечує в межах </w:t>
            </w:r>
            <w:proofErr w:type="spellStart"/>
            <w:r w:rsidRPr="00A34F7C">
              <w:rPr>
                <w:b/>
                <w:bCs/>
                <w:sz w:val="24"/>
                <w:szCs w:val="24"/>
              </w:rPr>
              <w:t>освітньо</w:t>
            </w:r>
            <w:proofErr w:type="spellEnd"/>
            <w:r w:rsidRPr="00A34F7C">
              <w:rPr>
                <w:b/>
                <w:bCs/>
                <w:sz w:val="24"/>
                <w:szCs w:val="24"/>
              </w:rPr>
              <w:t xml:space="preserve">-наукової програми можливості для проведення і апробації результатів наукових досліджень аспірантів (ад’юнктів) </w:t>
            </w:r>
            <w:r w:rsidR="00855101" w:rsidRPr="004D6DD9">
              <w:rPr>
                <w:i/>
                <w:sz w:val="24"/>
                <w:szCs w:val="24"/>
              </w:rPr>
              <w:t>коротке</w:t>
            </w:r>
            <w:bookmarkStart w:id="17" w:name="_Hlk47613984"/>
          </w:p>
          <w:p w14:paraId="1329B679" w14:textId="10A7CCDB" w:rsidR="00875881" w:rsidRPr="00303519" w:rsidRDefault="00DE09D5" w:rsidP="00532283">
            <w:pPr>
              <w:pStyle w:val="21"/>
              <w:shd w:val="clear" w:color="auto" w:fill="auto"/>
              <w:spacing w:before="0" w:after="0" w:line="240" w:lineRule="auto"/>
              <w:rPr>
                <w:b/>
                <w:bCs/>
                <w:sz w:val="24"/>
                <w:szCs w:val="24"/>
              </w:rPr>
            </w:pPr>
            <w:r w:rsidRPr="00303519">
              <w:rPr>
                <w:sz w:val="24"/>
                <w:szCs w:val="24"/>
              </w:rPr>
              <w:t>ІІТЗН НАПН України</w:t>
            </w:r>
            <w:r w:rsidRPr="00303519">
              <w:t xml:space="preserve"> </w:t>
            </w:r>
            <w:bookmarkEnd w:id="17"/>
            <w:r w:rsidRPr="00303519">
              <w:rPr>
                <w:sz w:val="24"/>
                <w:szCs w:val="24"/>
              </w:rPr>
              <w:t xml:space="preserve">забезпечує можливості для проведення і апробації результатів наукових досліджень аспірантів </w:t>
            </w:r>
            <w:r w:rsidR="004E29B6" w:rsidRPr="00303519">
              <w:rPr>
                <w:sz w:val="24"/>
                <w:szCs w:val="24"/>
              </w:rPr>
              <w:t xml:space="preserve">(в межах ОНП) </w:t>
            </w:r>
            <w:r w:rsidRPr="00303519">
              <w:rPr>
                <w:sz w:val="24"/>
                <w:szCs w:val="24"/>
              </w:rPr>
              <w:t>шляхом</w:t>
            </w:r>
            <w:r w:rsidR="00D200D6" w:rsidRPr="00303519">
              <w:rPr>
                <w:sz w:val="24"/>
                <w:szCs w:val="24"/>
              </w:rPr>
              <w:t xml:space="preserve"> залучення здобувачів до наукових та освітніх заходів (конференції, семінари, </w:t>
            </w:r>
            <w:proofErr w:type="spellStart"/>
            <w:r w:rsidR="00D200D6" w:rsidRPr="00303519">
              <w:rPr>
                <w:sz w:val="24"/>
                <w:szCs w:val="24"/>
              </w:rPr>
              <w:t>вебінари</w:t>
            </w:r>
            <w:proofErr w:type="spellEnd"/>
            <w:r w:rsidR="00D200D6" w:rsidRPr="00303519">
              <w:rPr>
                <w:sz w:val="24"/>
                <w:szCs w:val="24"/>
              </w:rPr>
              <w:t>, круглі столи тощо), організатором/співорганізатором яких є ІІТЗН НАПН Україн</w:t>
            </w:r>
            <w:r w:rsidR="00532283" w:rsidRPr="00303519">
              <w:rPr>
                <w:sz w:val="24"/>
                <w:szCs w:val="24"/>
              </w:rPr>
              <w:t>и. Зокрема, це такі заходи, як: щорічна звітна наукова конференція ІІТЗН НАПН України, щорічний Всеукраїнський науково-практичний семінар «Цифрова компетентність в</w:t>
            </w:r>
            <w:r w:rsidR="00303519" w:rsidRPr="00303519">
              <w:rPr>
                <w:sz w:val="24"/>
                <w:szCs w:val="24"/>
              </w:rPr>
              <w:t>чителя нової української школи»</w:t>
            </w:r>
            <w:r w:rsidR="00532283" w:rsidRPr="00303519">
              <w:rPr>
                <w:b/>
                <w:bCs/>
                <w:sz w:val="24"/>
                <w:szCs w:val="24"/>
              </w:rPr>
              <w:t xml:space="preserve">, </w:t>
            </w:r>
            <w:r w:rsidR="00532283" w:rsidRPr="00303519">
              <w:rPr>
                <w:bCs/>
                <w:sz w:val="24"/>
                <w:szCs w:val="24"/>
              </w:rPr>
              <w:t>щорічна</w:t>
            </w:r>
            <w:r w:rsidR="00532283" w:rsidRPr="00303519">
              <w:rPr>
                <w:b/>
                <w:bCs/>
                <w:sz w:val="24"/>
                <w:szCs w:val="24"/>
              </w:rPr>
              <w:t xml:space="preserve"> </w:t>
            </w:r>
            <w:r w:rsidR="00532283" w:rsidRPr="00303519">
              <w:rPr>
                <w:sz w:val="24"/>
                <w:szCs w:val="24"/>
              </w:rPr>
              <w:t>Всеукраїнська науково-практична конференції молодих вчених «Наукова молодь» та ін.</w:t>
            </w:r>
          </w:p>
          <w:p w14:paraId="421068A5" w14:textId="77777777" w:rsidR="001F482E" w:rsidRPr="00303519" w:rsidRDefault="00D200D6" w:rsidP="00EA7877">
            <w:pPr>
              <w:pStyle w:val="21"/>
              <w:spacing w:before="0" w:after="0" w:line="240" w:lineRule="auto"/>
              <w:rPr>
                <w:sz w:val="24"/>
                <w:szCs w:val="24"/>
              </w:rPr>
            </w:pPr>
            <w:r w:rsidRPr="00303519">
              <w:rPr>
                <w:sz w:val="24"/>
                <w:szCs w:val="24"/>
              </w:rPr>
              <w:t>Також, в рамках наукової роботи відділів ІІТЗН НАПН України, аспіранти можуть бути залучені до міжнародних програм і проєктів.</w:t>
            </w:r>
            <w:r w:rsidR="00EA7877" w:rsidRPr="00303519">
              <w:rPr>
                <w:sz w:val="24"/>
                <w:szCs w:val="24"/>
              </w:rPr>
              <w:t xml:space="preserve"> </w:t>
            </w:r>
          </w:p>
          <w:p w14:paraId="2E0055FF" w14:textId="0FFAA72F" w:rsidR="00DE09D5" w:rsidRPr="00532283" w:rsidRDefault="00875881" w:rsidP="00186AF8">
            <w:pPr>
              <w:pStyle w:val="21"/>
              <w:spacing w:before="0" w:after="0" w:line="240" w:lineRule="auto"/>
              <w:rPr>
                <w:sz w:val="24"/>
                <w:szCs w:val="24"/>
                <w:highlight w:val="cyan"/>
              </w:rPr>
            </w:pPr>
            <w:r w:rsidRPr="00303519">
              <w:rPr>
                <w:sz w:val="24"/>
                <w:szCs w:val="24"/>
              </w:rPr>
              <w:lastRenderedPageBreak/>
              <w:t>Д</w:t>
            </w:r>
            <w:r w:rsidR="00DE09D5" w:rsidRPr="00303519">
              <w:rPr>
                <w:sz w:val="24"/>
                <w:szCs w:val="24"/>
              </w:rPr>
              <w:t xml:space="preserve">ля апробації результатів </w:t>
            </w:r>
            <w:r w:rsidR="00D200D6" w:rsidRPr="00303519">
              <w:rPr>
                <w:sz w:val="24"/>
                <w:szCs w:val="24"/>
              </w:rPr>
              <w:t xml:space="preserve">своїх </w:t>
            </w:r>
            <w:r w:rsidR="00DE09D5" w:rsidRPr="00303519">
              <w:rPr>
                <w:sz w:val="24"/>
                <w:szCs w:val="24"/>
              </w:rPr>
              <w:t>наукових досліджень</w:t>
            </w:r>
            <w:r w:rsidR="00D200D6" w:rsidRPr="00303519">
              <w:rPr>
                <w:sz w:val="24"/>
                <w:szCs w:val="24"/>
              </w:rPr>
              <w:t>, аспіранти</w:t>
            </w:r>
            <w:r w:rsidR="00DE09D5" w:rsidRPr="00303519">
              <w:rPr>
                <w:sz w:val="24"/>
                <w:szCs w:val="24"/>
              </w:rPr>
              <w:t xml:space="preserve"> </w:t>
            </w:r>
            <w:r w:rsidR="00D200D6" w:rsidRPr="00303519">
              <w:rPr>
                <w:sz w:val="24"/>
                <w:szCs w:val="24"/>
              </w:rPr>
              <w:t xml:space="preserve">мають можливість </w:t>
            </w:r>
            <w:r w:rsidR="00303519" w:rsidRPr="00303519">
              <w:rPr>
                <w:sz w:val="24"/>
                <w:szCs w:val="24"/>
              </w:rPr>
              <w:t xml:space="preserve">безкоштовно </w:t>
            </w:r>
            <w:r w:rsidR="00D200D6" w:rsidRPr="00303519">
              <w:rPr>
                <w:sz w:val="24"/>
                <w:szCs w:val="24"/>
              </w:rPr>
              <w:t xml:space="preserve">публікуватися у фахових та інших виданнях, які індексуються в базах даних </w:t>
            </w:r>
            <w:proofErr w:type="spellStart"/>
            <w:r w:rsidR="00D200D6" w:rsidRPr="00303519">
              <w:rPr>
                <w:sz w:val="24"/>
                <w:szCs w:val="24"/>
              </w:rPr>
              <w:t>Scopus</w:t>
            </w:r>
            <w:proofErr w:type="spellEnd"/>
            <w:r w:rsidR="00D200D6" w:rsidRPr="00303519">
              <w:rPr>
                <w:sz w:val="24"/>
                <w:szCs w:val="24"/>
              </w:rPr>
              <w:t xml:space="preserve"> та </w:t>
            </w:r>
            <w:proofErr w:type="spellStart"/>
            <w:r w:rsidR="00D200D6" w:rsidRPr="00303519">
              <w:rPr>
                <w:sz w:val="24"/>
                <w:szCs w:val="24"/>
              </w:rPr>
              <w:t>Web</w:t>
            </w:r>
            <w:proofErr w:type="spellEnd"/>
            <w:r w:rsidR="00D200D6" w:rsidRPr="00303519">
              <w:rPr>
                <w:sz w:val="24"/>
                <w:szCs w:val="24"/>
              </w:rPr>
              <w:t xml:space="preserve"> </w:t>
            </w:r>
            <w:proofErr w:type="spellStart"/>
            <w:r w:rsidR="00D200D6" w:rsidRPr="00303519">
              <w:rPr>
                <w:sz w:val="24"/>
                <w:szCs w:val="24"/>
              </w:rPr>
              <w:t>of</w:t>
            </w:r>
            <w:proofErr w:type="spellEnd"/>
            <w:r w:rsidR="00D200D6" w:rsidRPr="00303519">
              <w:rPr>
                <w:sz w:val="24"/>
                <w:szCs w:val="24"/>
              </w:rPr>
              <w:t xml:space="preserve"> </w:t>
            </w:r>
            <w:proofErr w:type="spellStart"/>
            <w:r w:rsidR="00D200D6" w:rsidRPr="00303519">
              <w:rPr>
                <w:sz w:val="24"/>
                <w:szCs w:val="24"/>
              </w:rPr>
              <w:t>Science</w:t>
            </w:r>
            <w:proofErr w:type="spellEnd"/>
            <w:r w:rsidR="00D200D6" w:rsidRPr="00303519">
              <w:rPr>
                <w:sz w:val="24"/>
                <w:szCs w:val="24"/>
              </w:rPr>
              <w:t>. Зокрема, в е</w:t>
            </w:r>
            <w:r w:rsidR="00DE09D5" w:rsidRPr="00303519">
              <w:rPr>
                <w:sz w:val="24"/>
                <w:szCs w:val="24"/>
              </w:rPr>
              <w:t>лектронн</w:t>
            </w:r>
            <w:r w:rsidR="00D200D6" w:rsidRPr="00303519">
              <w:rPr>
                <w:sz w:val="24"/>
                <w:szCs w:val="24"/>
              </w:rPr>
              <w:t>ому науковому</w:t>
            </w:r>
            <w:r w:rsidR="00DE09D5" w:rsidRPr="00303519">
              <w:rPr>
                <w:sz w:val="24"/>
                <w:szCs w:val="24"/>
              </w:rPr>
              <w:t xml:space="preserve"> </w:t>
            </w:r>
            <w:r w:rsidR="00D200D6" w:rsidRPr="00303519">
              <w:rPr>
                <w:sz w:val="24"/>
                <w:szCs w:val="24"/>
              </w:rPr>
              <w:t>журналі</w:t>
            </w:r>
            <w:r w:rsidR="00DE09D5" w:rsidRPr="00303519">
              <w:rPr>
                <w:sz w:val="24"/>
                <w:szCs w:val="24"/>
              </w:rPr>
              <w:t xml:space="preserve"> «Інформаційн</w:t>
            </w:r>
            <w:r w:rsidR="00D200D6" w:rsidRPr="00303519">
              <w:rPr>
                <w:sz w:val="24"/>
                <w:szCs w:val="24"/>
              </w:rPr>
              <w:t xml:space="preserve">і технології і засоби навчання» </w:t>
            </w:r>
            <w:r w:rsidR="00532283" w:rsidRPr="00303519">
              <w:rPr>
                <w:sz w:val="24"/>
                <w:szCs w:val="24"/>
              </w:rPr>
              <w:t xml:space="preserve">(фахове видання) </w:t>
            </w:r>
            <w:hyperlink r:id="rId77" w:history="1">
              <w:r w:rsidR="00532283" w:rsidRPr="00303519">
                <w:rPr>
                  <w:rStyle w:val="a4"/>
                  <w:sz w:val="24"/>
                  <w:szCs w:val="24"/>
                </w:rPr>
                <w:t>https://journal.iitta.gov.ua/index.php/itlt</w:t>
              </w:r>
            </w:hyperlink>
            <w:r w:rsidR="00532283" w:rsidRPr="00303519">
              <w:rPr>
                <w:sz w:val="24"/>
                <w:szCs w:val="24"/>
              </w:rPr>
              <w:t>, з</w:t>
            </w:r>
            <w:r w:rsidR="00D200D6" w:rsidRPr="00303519">
              <w:rPr>
                <w:sz w:val="24"/>
                <w:szCs w:val="24"/>
              </w:rPr>
              <w:t>бірник</w:t>
            </w:r>
            <w:r w:rsidR="00532283" w:rsidRPr="00303519">
              <w:rPr>
                <w:sz w:val="24"/>
                <w:szCs w:val="24"/>
              </w:rPr>
              <w:t>у</w:t>
            </w:r>
            <w:r w:rsidR="00D200D6" w:rsidRPr="00303519">
              <w:rPr>
                <w:sz w:val="24"/>
                <w:szCs w:val="24"/>
              </w:rPr>
              <w:t xml:space="preserve"> наукових праць «</w:t>
            </w:r>
            <w:proofErr w:type="spellStart"/>
            <w:r w:rsidR="00D200D6" w:rsidRPr="00303519">
              <w:rPr>
                <w:sz w:val="24"/>
                <w:szCs w:val="24"/>
              </w:rPr>
              <w:t>Information</w:t>
            </w:r>
            <w:proofErr w:type="spellEnd"/>
            <w:r w:rsidR="00D200D6" w:rsidRPr="00303519">
              <w:rPr>
                <w:sz w:val="24"/>
                <w:szCs w:val="24"/>
              </w:rPr>
              <w:t xml:space="preserve"> Technologies </w:t>
            </w:r>
            <w:proofErr w:type="spellStart"/>
            <w:r w:rsidR="00532283" w:rsidRPr="00303519">
              <w:rPr>
                <w:sz w:val="24"/>
                <w:szCs w:val="24"/>
              </w:rPr>
              <w:t>in</w:t>
            </w:r>
            <w:proofErr w:type="spellEnd"/>
            <w:r w:rsidR="00532283" w:rsidRPr="00303519">
              <w:rPr>
                <w:sz w:val="24"/>
                <w:szCs w:val="24"/>
              </w:rPr>
              <w:t xml:space="preserve"> </w:t>
            </w:r>
            <w:proofErr w:type="spellStart"/>
            <w:r w:rsidR="00532283" w:rsidRPr="00303519">
              <w:rPr>
                <w:sz w:val="24"/>
                <w:szCs w:val="24"/>
              </w:rPr>
              <w:t>Education</w:t>
            </w:r>
            <w:proofErr w:type="spellEnd"/>
            <w:r w:rsidR="00532283" w:rsidRPr="00303519">
              <w:rPr>
                <w:sz w:val="24"/>
                <w:szCs w:val="24"/>
              </w:rPr>
              <w:t xml:space="preserve">» (фахове видання) </w:t>
            </w:r>
            <w:hyperlink r:id="rId78" w:history="1">
              <w:r w:rsidR="00532283" w:rsidRPr="00303519">
                <w:rPr>
                  <w:rStyle w:val="a4"/>
                  <w:sz w:val="24"/>
                  <w:szCs w:val="24"/>
                </w:rPr>
                <w:t>http://ite.kspu.edu/index.php/ite</w:t>
              </w:r>
            </w:hyperlink>
            <w:r w:rsidR="00532283" w:rsidRPr="00303519">
              <w:rPr>
                <w:sz w:val="24"/>
                <w:szCs w:val="24"/>
              </w:rPr>
              <w:t>,  н</w:t>
            </w:r>
            <w:r w:rsidR="00D200D6" w:rsidRPr="00303519">
              <w:rPr>
                <w:sz w:val="24"/>
                <w:szCs w:val="24"/>
              </w:rPr>
              <w:t>ауков</w:t>
            </w:r>
            <w:r w:rsidR="00532283" w:rsidRPr="00303519">
              <w:rPr>
                <w:sz w:val="24"/>
                <w:szCs w:val="24"/>
              </w:rPr>
              <w:t>ому</w:t>
            </w:r>
            <w:r w:rsidR="00D200D6" w:rsidRPr="00303519">
              <w:rPr>
                <w:sz w:val="24"/>
                <w:szCs w:val="24"/>
              </w:rPr>
              <w:t xml:space="preserve"> журнал</w:t>
            </w:r>
            <w:r w:rsidR="00532283" w:rsidRPr="00303519">
              <w:rPr>
                <w:sz w:val="24"/>
                <w:szCs w:val="24"/>
              </w:rPr>
              <w:t>і</w:t>
            </w:r>
            <w:r w:rsidR="00D200D6" w:rsidRPr="00303519">
              <w:rPr>
                <w:sz w:val="24"/>
                <w:szCs w:val="24"/>
              </w:rPr>
              <w:t xml:space="preserve"> «Комп’ютер у шк</w:t>
            </w:r>
            <w:r w:rsidR="00532283" w:rsidRPr="00303519">
              <w:rPr>
                <w:sz w:val="24"/>
                <w:szCs w:val="24"/>
              </w:rPr>
              <w:t xml:space="preserve">олі та сім’ї» </w:t>
            </w:r>
            <w:hyperlink r:id="rId79" w:history="1">
              <w:r w:rsidR="00532283" w:rsidRPr="00303519">
                <w:rPr>
                  <w:rStyle w:val="a4"/>
                  <w:sz w:val="24"/>
                  <w:szCs w:val="24"/>
                </w:rPr>
                <w:t>https://csf221.wordpress.com/</w:t>
              </w:r>
            </w:hyperlink>
            <w:r w:rsidR="00532283" w:rsidRPr="00303519">
              <w:rPr>
                <w:sz w:val="24"/>
                <w:szCs w:val="24"/>
              </w:rPr>
              <w:t>, та ін.</w:t>
            </w:r>
          </w:p>
        </w:tc>
      </w:tr>
      <w:tr w:rsidR="00DE09D5" w14:paraId="649C0DD7" w14:textId="77777777" w:rsidTr="00DE09D5">
        <w:tc>
          <w:tcPr>
            <w:tcW w:w="9963" w:type="dxa"/>
          </w:tcPr>
          <w:p w14:paraId="7EDE0C19" w14:textId="2594235B" w:rsidR="00680DA5" w:rsidRPr="007F7D05" w:rsidRDefault="00680DA5" w:rsidP="00501418">
            <w:pPr>
              <w:pStyle w:val="21"/>
              <w:shd w:val="clear" w:color="auto" w:fill="auto"/>
              <w:spacing w:before="0" w:after="0" w:line="240" w:lineRule="auto"/>
              <w:rPr>
                <w:b/>
                <w:bCs/>
                <w:sz w:val="24"/>
                <w:szCs w:val="24"/>
              </w:rPr>
            </w:pPr>
            <w:r w:rsidRPr="007F7D05">
              <w:rPr>
                <w:b/>
                <w:bCs/>
                <w:sz w:val="24"/>
                <w:szCs w:val="24"/>
              </w:rPr>
              <w:lastRenderedPageBreak/>
              <w:t xml:space="preserve">Проаналізуйте, як ЗВО забезпечує можливості для долучення аспірантів (ад’юнктів) до міжнародної академічної спільноти за спеціальністю, наведіть конкретні проекти та заходи </w:t>
            </w:r>
            <w:r w:rsidR="00855101" w:rsidRPr="004D6DD9">
              <w:rPr>
                <w:i/>
                <w:sz w:val="24"/>
                <w:szCs w:val="24"/>
              </w:rPr>
              <w:t>коротке</w:t>
            </w:r>
          </w:p>
          <w:p w14:paraId="1A99EED8" w14:textId="43940C87" w:rsidR="00ED5F90" w:rsidRPr="00303519" w:rsidRDefault="00680DA5" w:rsidP="00ED5F90">
            <w:pPr>
              <w:pStyle w:val="21"/>
              <w:shd w:val="clear" w:color="auto" w:fill="auto"/>
              <w:spacing w:before="0" w:after="0" w:line="240" w:lineRule="auto"/>
              <w:rPr>
                <w:sz w:val="24"/>
                <w:szCs w:val="24"/>
              </w:rPr>
            </w:pPr>
            <w:r>
              <w:rPr>
                <w:sz w:val="24"/>
                <w:szCs w:val="24"/>
              </w:rPr>
              <w:t xml:space="preserve">В рамках </w:t>
            </w:r>
            <w:r w:rsidRPr="00303519">
              <w:rPr>
                <w:sz w:val="24"/>
                <w:szCs w:val="24"/>
              </w:rPr>
              <w:t xml:space="preserve">ОНП передбачена участь аспірантів у Міжнародних </w:t>
            </w:r>
            <w:r w:rsidR="00AA1F9B" w:rsidRPr="00303519">
              <w:rPr>
                <w:sz w:val="24"/>
                <w:szCs w:val="24"/>
              </w:rPr>
              <w:t xml:space="preserve">наукових заходах (конференціях, семінарах тощо). </w:t>
            </w:r>
            <w:r w:rsidR="00ED5F90" w:rsidRPr="00303519">
              <w:rPr>
                <w:sz w:val="24"/>
                <w:szCs w:val="24"/>
              </w:rPr>
              <w:t xml:space="preserve">Зокрема, це такі </w:t>
            </w:r>
            <w:r w:rsidR="00ED5F90" w:rsidRPr="00303519">
              <w:rPr>
                <w:sz w:val="24"/>
              </w:rPr>
              <w:t xml:space="preserve">наукові </w:t>
            </w:r>
            <w:r w:rsidR="00ED5F90" w:rsidRPr="00303519">
              <w:rPr>
                <w:sz w:val="24"/>
                <w:szCs w:val="24"/>
              </w:rPr>
              <w:t>заходи, як: Міжнародна науково-практична конференція «ІКТ в освіті, дослідженнях та індустріальних додатках: інтеграція,</w:t>
            </w:r>
            <w:r w:rsidR="00ED5F90" w:rsidRPr="00303519">
              <w:t xml:space="preserve"> гармонізація та трансфер знань</w:t>
            </w:r>
            <w:r w:rsidR="00ED5F90" w:rsidRPr="00303519">
              <w:rPr>
                <w:sz w:val="24"/>
                <w:szCs w:val="24"/>
              </w:rPr>
              <w:t xml:space="preserve"> (ICTERI)</w:t>
            </w:r>
            <w:r w:rsidR="00ED5F90" w:rsidRPr="00303519">
              <w:t>», М</w:t>
            </w:r>
            <w:r w:rsidR="00ED5F90" w:rsidRPr="00303519">
              <w:rPr>
                <w:sz w:val="24"/>
                <w:szCs w:val="24"/>
              </w:rPr>
              <w:t>іжнародн</w:t>
            </w:r>
            <w:r w:rsidR="00ED5F90" w:rsidRPr="00303519">
              <w:t>а</w:t>
            </w:r>
            <w:r w:rsidR="00ED5F90" w:rsidRPr="00303519">
              <w:rPr>
                <w:sz w:val="24"/>
                <w:szCs w:val="24"/>
              </w:rPr>
              <w:t xml:space="preserve"> науково-практичн</w:t>
            </w:r>
            <w:r w:rsidR="00ED5F90" w:rsidRPr="00303519">
              <w:t>а</w:t>
            </w:r>
            <w:r w:rsidR="00ED5F90" w:rsidRPr="00303519">
              <w:rPr>
                <w:sz w:val="24"/>
                <w:szCs w:val="24"/>
              </w:rPr>
              <w:t xml:space="preserve"> конференції </w:t>
            </w:r>
            <w:proofErr w:type="spellStart"/>
            <w:r w:rsidR="00ED5F90" w:rsidRPr="00303519">
              <w:rPr>
                <w:sz w:val="24"/>
                <w:szCs w:val="24"/>
              </w:rPr>
              <w:t>Moodle</w:t>
            </w:r>
            <w:proofErr w:type="spellEnd"/>
            <w:r w:rsidR="00ED5F90" w:rsidRPr="00303519">
              <w:rPr>
                <w:sz w:val="24"/>
                <w:szCs w:val="24"/>
              </w:rPr>
              <w:t xml:space="preserve"> </w:t>
            </w:r>
            <w:proofErr w:type="spellStart"/>
            <w:r w:rsidR="00ED5F90" w:rsidRPr="00303519">
              <w:rPr>
                <w:sz w:val="24"/>
                <w:szCs w:val="24"/>
              </w:rPr>
              <w:t>Moot</w:t>
            </w:r>
            <w:proofErr w:type="spellEnd"/>
            <w:r w:rsidR="00ED5F90" w:rsidRPr="00303519">
              <w:rPr>
                <w:sz w:val="24"/>
                <w:szCs w:val="24"/>
              </w:rPr>
              <w:t xml:space="preserve"> </w:t>
            </w:r>
            <w:proofErr w:type="spellStart"/>
            <w:r w:rsidR="00ED5F90" w:rsidRPr="00303519">
              <w:rPr>
                <w:sz w:val="24"/>
                <w:szCs w:val="24"/>
              </w:rPr>
              <w:t>Ukraine</w:t>
            </w:r>
            <w:proofErr w:type="spellEnd"/>
            <w:r w:rsidR="00ED5F90" w:rsidRPr="00303519">
              <w:rPr>
                <w:sz w:val="24"/>
                <w:szCs w:val="24"/>
              </w:rPr>
              <w:t xml:space="preserve"> (Теорія і практика використання систе</w:t>
            </w:r>
            <w:r w:rsidR="00ED5F90" w:rsidRPr="00303519">
              <w:t xml:space="preserve">ми управління навчанням </w:t>
            </w:r>
            <w:proofErr w:type="spellStart"/>
            <w:r w:rsidR="00ED5F90" w:rsidRPr="00303519">
              <w:rPr>
                <w:sz w:val="24"/>
                <w:szCs w:val="24"/>
              </w:rPr>
              <w:t>Moodle</w:t>
            </w:r>
            <w:proofErr w:type="spellEnd"/>
            <w:r w:rsidR="00ED5F90" w:rsidRPr="00303519">
              <w:rPr>
                <w:sz w:val="24"/>
                <w:szCs w:val="24"/>
              </w:rPr>
              <w:t xml:space="preserve">)», Міжнародна науково-практична конференція «Інформаційні технології в освіті, науці і техніці (ІТОНТ)» та ін. </w:t>
            </w:r>
          </w:p>
          <w:p w14:paraId="7A1922A4" w14:textId="77777777" w:rsidR="001F482E" w:rsidRPr="00303519" w:rsidRDefault="00AA1F9B" w:rsidP="00F9427E">
            <w:pPr>
              <w:pStyle w:val="21"/>
              <w:spacing w:before="0" w:after="0" w:line="240" w:lineRule="auto"/>
              <w:rPr>
                <w:color w:val="FF0000"/>
                <w:sz w:val="24"/>
                <w:szCs w:val="24"/>
              </w:rPr>
            </w:pPr>
            <w:r w:rsidRPr="00303519">
              <w:rPr>
                <w:sz w:val="24"/>
                <w:szCs w:val="24"/>
              </w:rPr>
              <w:t>Також, в рамках наукової роботи відділів ІІТЗН НАПН України, аспіранти можуть бути залучені до міжнародних програм і проєктів.</w:t>
            </w:r>
            <w:r w:rsidR="00F9427E" w:rsidRPr="00303519">
              <w:rPr>
                <w:color w:val="FF0000"/>
                <w:sz w:val="24"/>
                <w:szCs w:val="24"/>
              </w:rPr>
              <w:t xml:space="preserve"> </w:t>
            </w:r>
          </w:p>
          <w:p w14:paraId="6CA6E900" w14:textId="7AD3F97A" w:rsidR="001F482E" w:rsidRPr="00303519" w:rsidRDefault="001F482E" w:rsidP="001F482E">
            <w:pPr>
              <w:pStyle w:val="21"/>
              <w:spacing w:before="0" w:after="0" w:line="240" w:lineRule="auto"/>
              <w:rPr>
                <w:color w:val="auto"/>
                <w:sz w:val="24"/>
                <w:szCs w:val="24"/>
              </w:rPr>
            </w:pPr>
            <w:proofErr w:type="spellStart"/>
            <w:r w:rsidRPr="00303519">
              <w:rPr>
                <w:sz w:val="24"/>
                <w:szCs w:val="24"/>
              </w:rPr>
              <w:t>Проєкти</w:t>
            </w:r>
            <w:proofErr w:type="spellEnd"/>
            <w:r w:rsidRPr="00303519">
              <w:rPr>
                <w:sz w:val="24"/>
                <w:szCs w:val="24"/>
              </w:rPr>
              <w:t xml:space="preserve">: Міжнародний </w:t>
            </w:r>
            <w:proofErr w:type="spellStart"/>
            <w:r w:rsidRPr="00303519">
              <w:rPr>
                <w:sz w:val="24"/>
                <w:szCs w:val="24"/>
              </w:rPr>
              <w:t>проєкт</w:t>
            </w:r>
            <w:proofErr w:type="spellEnd"/>
            <w:r w:rsidRPr="00303519">
              <w:rPr>
                <w:sz w:val="24"/>
                <w:szCs w:val="24"/>
              </w:rPr>
              <w:t xml:space="preserve"> «V4+ </w:t>
            </w:r>
            <w:proofErr w:type="spellStart"/>
            <w:r w:rsidRPr="00303519">
              <w:rPr>
                <w:sz w:val="24"/>
                <w:szCs w:val="24"/>
              </w:rPr>
              <w:t>Academic</w:t>
            </w:r>
            <w:proofErr w:type="spellEnd"/>
            <w:r w:rsidRPr="00303519">
              <w:rPr>
                <w:sz w:val="24"/>
                <w:szCs w:val="24"/>
              </w:rPr>
              <w:t xml:space="preserve"> </w:t>
            </w:r>
            <w:proofErr w:type="spellStart"/>
            <w:r w:rsidRPr="00303519">
              <w:rPr>
                <w:sz w:val="24"/>
                <w:szCs w:val="24"/>
              </w:rPr>
              <w:t>Research</w:t>
            </w:r>
            <w:proofErr w:type="spellEnd"/>
            <w:r w:rsidRPr="00303519">
              <w:rPr>
                <w:sz w:val="24"/>
                <w:szCs w:val="24"/>
              </w:rPr>
              <w:t xml:space="preserve"> </w:t>
            </w:r>
            <w:proofErr w:type="spellStart"/>
            <w:r w:rsidRPr="00303519">
              <w:rPr>
                <w:sz w:val="24"/>
                <w:szCs w:val="24"/>
              </w:rPr>
              <w:t>Consortium</w:t>
            </w:r>
            <w:proofErr w:type="spellEnd"/>
            <w:r w:rsidRPr="00303519">
              <w:rPr>
                <w:sz w:val="24"/>
                <w:szCs w:val="24"/>
              </w:rPr>
              <w:t xml:space="preserve"> </w:t>
            </w:r>
            <w:proofErr w:type="spellStart"/>
            <w:r w:rsidRPr="00303519">
              <w:rPr>
                <w:sz w:val="24"/>
                <w:szCs w:val="24"/>
              </w:rPr>
              <w:t>integrating</w:t>
            </w:r>
            <w:proofErr w:type="spellEnd"/>
            <w:r w:rsidRPr="00303519">
              <w:rPr>
                <w:sz w:val="24"/>
                <w:szCs w:val="24"/>
              </w:rPr>
              <w:t xml:space="preserve"> </w:t>
            </w:r>
            <w:proofErr w:type="spellStart"/>
            <w:r w:rsidRPr="00303519">
              <w:rPr>
                <w:sz w:val="24"/>
                <w:szCs w:val="24"/>
              </w:rPr>
              <w:t>databases</w:t>
            </w:r>
            <w:proofErr w:type="spellEnd"/>
            <w:r w:rsidRPr="00303519">
              <w:rPr>
                <w:sz w:val="24"/>
                <w:szCs w:val="24"/>
              </w:rPr>
              <w:t xml:space="preserve">, </w:t>
            </w:r>
            <w:proofErr w:type="spellStart"/>
            <w:r w:rsidRPr="00303519">
              <w:rPr>
                <w:sz w:val="24"/>
                <w:szCs w:val="24"/>
              </w:rPr>
              <w:t>robotics</w:t>
            </w:r>
            <w:proofErr w:type="spellEnd"/>
            <w:r w:rsidRPr="00303519">
              <w:rPr>
                <w:sz w:val="24"/>
                <w:szCs w:val="24"/>
              </w:rPr>
              <w:t xml:space="preserve"> </w:t>
            </w:r>
            <w:proofErr w:type="spellStart"/>
            <w:r w:rsidRPr="00303519">
              <w:rPr>
                <w:sz w:val="24"/>
                <w:szCs w:val="24"/>
              </w:rPr>
              <w:t>and</w:t>
            </w:r>
            <w:proofErr w:type="spellEnd"/>
            <w:r w:rsidRPr="00303519">
              <w:rPr>
                <w:sz w:val="24"/>
                <w:szCs w:val="24"/>
              </w:rPr>
              <w:t xml:space="preserve"> </w:t>
            </w:r>
            <w:proofErr w:type="spellStart"/>
            <w:r w:rsidRPr="00303519">
              <w:rPr>
                <w:sz w:val="24"/>
                <w:szCs w:val="24"/>
              </w:rPr>
              <w:t>languages</w:t>
            </w:r>
            <w:proofErr w:type="spellEnd"/>
            <w:r w:rsidRPr="00303519">
              <w:rPr>
                <w:sz w:val="24"/>
                <w:szCs w:val="24"/>
              </w:rPr>
              <w:t xml:space="preserve"> </w:t>
            </w:r>
            <w:proofErr w:type="spellStart"/>
            <w:r w:rsidRPr="00303519">
              <w:rPr>
                <w:sz w:val="24"/>
                <w:szCs w:val="24"/>
              </w:rPr>
              <w:t>technologies</w:t>
            </w:r>
            <w:proofErr w:type="spellEnd"/>
            <w:r w:rsidRPr="00303519">
              <w:rPr>
                <w:sz w:val="24"/>
                <w:szCs w:val="24"/>
              </w:rPr>
              <w:t xml:space="preserve">», </w:t>
            </w:r>
            <w:proofErr w:type="spellStart"/>
            <w:r w:rsidRPr="00303519">
              <w:rPr>
                <w:sz w:val="24"/>
                <w:szCs w:val="24"/>
              </w:rPr>
              <w:t>Проєкт</w:t>
            </w:r>
            <w:proofErr w:type="spellEnd"/>
            <w:r w:rsidRPr="00303519">
              <w:rPr>
                <w:sz w:val="24"/>
                <w:szCs w:val="24"/>
              </w:rPr>
              <w:t xml:space="preserve"> МОН України «Технологія навчання учнів початкової школи «Розумники» (</w:t>
            </w:r>
            <w:proofErr w:type="spellStart"/>
            <w:r w:rsidRPr="00303519">
              <w:rPr>
                <w:sz w:val="24"/>
                <w:szCs w:val="24"/>
              </w:rPr>
              <w:t>Smart</w:t>
            </w:r>
            <w:proofErr w:type="spellEnd"/>
            <w:r w:rsidRPr="00303519">
              <w:rPr>
                <w:sz w:val="24"/>
                <w:szCs w:val="24"/>
              </w:rPr>
              <w:t xml:space="preserve"> </w:t>
            </w:r>
            <w:proofErr w:type="spellStart"/>
            <w:r w:rsidRPr="00303519">
              <w:rPr>
                <w:sz w:val="24"/>
                <w:szCs w:val="24"/>
              </w:rPr>
              <w:t>Kids</w:t>
            </w:r>
            <w:proofErr w:type="spellEnd"/>
            <w:r w:rsidRPr="00303519">
              <w:rPr>
                <w:sz w:val="24"/>
                <w:szCs w:val="24"/>
              </w:rPr>
              <w:t xml:space="preserve">), </w:t>
            </w:r>
            <w:proofErr w:type="spellStart"/>
            <w:r w:rsidRPr="00303519">
              <w:rPr>
                <w:sz w:val="24"/>
                <w:szCs w:val="24"/>
              </w:rPr>
              <w:t>Проєкт</w:t>
            </w:r>
            <w:proofErr w:type="spellEnd"/>
            <w:r w:rsidRPr="00303519">
              <w:rPr>
                <w:sz w:val="24"/>
                <w:szCs w:val="24"/>
              </w:rPr>
              <w:t xml:space="preserve"> «Хмарні сервіси в освіті», Всеукраїнський </w:t>
            </w:r>
            <w:proofErr w:type="spellStart"/>
            <w:r w:rsidRPr="00303519">
              <w:rPr>
                <w:sz w:val="24"/>
                <w:szCs w:val="24"/>
              </w:rPr>
              <w:t>проєкт</w:t>
            </w:r>
            <w:proofErr w:type="spellEnd"/>
            <w:r w:rsidRPr="00303519">
              <w:rPr>
                <w:sz w:val="24"/>
                <w:szCs w:val="24"/>
              </w:rPr>
              <w:t xml:space="preserve"> «Варіативні моделі комп’ютерно-орієнтованого середовища навчання предметів </w:t>
            </w:r>
            <w:r w:rsidRPr="00303519">
              <w:rPr>
                <w:color w:val="auto"/>
                <w:sz w:val="24"/>
                <w:szCs w:val="24"/>
              </w:rPr>
              <w:t>природничо-математичного циклу в загальноосвітньому навчальному закладі».</w:t>
            </w:r>
          </w:p>
          <w:p w14:paraId="55F64AAF" w14:textId="52C86B6C" w:rsidR="00BF3B53" w:rsidRPr="00EA7877" w:rsidRDefault="001F482E" w:rsidP="00F9427E">
            <w:pPr>
              <w:pStyle w:val="21"/>
              <w:spacing w:before="0" w:after="0" w:line="240" w:lineRule="auto"/>
              <w:rPr>
                <w:sz w:val="24"/>
                <w:szCs w:val="24"/>
                <w:highlight w:val="red"/>
              </w:rPr>
            </w:pPr>
            <w:r w:rsidRPr="00303519">
              <w:rPr>
                <w:color w:val="auto"/>
                <w:sz w:val="24"/>
                <w:szCs w:val="24"/>
              </w:rPr>
              <w:t xml:space="preserve">Аспіранти мають можливість </w:t>
            </w:r>
            <w:r w:rsidR="00EA7877" w:rsidRPr="00303519">
              <w:rPr>
                <w:color w:val="auto"/>
                <w:sz w:val="24"/>
                <w:szCs w:val="24"/>
              </w:rPr>
              <w:t xml:space="preserve">пройти міжнародне стажування, зокрема дистанційно </w:t>
            </w:r>
            <w:r w:rsidR="00303519" w:rsidRPr="00303519">
              <w:rPr>
                <w:color w:val="auto"/>
                <w:sz w:val="24"/>
                <w:szCs w:val="24"/>
              </w:rPr>
              <w:t>(</w:t>
            </w:r>
            <w:r w:rsidR="00EA7877" w:rsidRPr="00303519">
              <w:rPr>
                <w:color w:val="auto"/>
                <w:sz w:val="24"/>
                <w:szCs w:val="24"/>
              </w:rPr>
              <w:t>http://ceasc.net/intership</w:t>
            </w:r>
            <w:r w:rsidR="00303519">
              <w:rPr>
                <w:color w:val="auto"/>
                <w:sz w:val="24"/>
                <w:szCs w:val="24"/>
              </w:rPr>
              <w:t>)</w:t>
            </w:r>
          </w:p>
        </w:tc>
      </w:tr>
      <w:tr w:rsidR="00855101" w14:paraId="360F5BB3" w14:textId="77777777" w:rsidTr="00DE09D5">
        <w:tc>
          <w:tcPr>
            <w:tcW w:w="9963" w:type="dxa"/>
          </w:tcPr>
          <w:p w14:paraId="754C7F30" w14:textId="3BB0A5E0" w:rsidR="00855101" w:rsidRPr="002D2356" w:rsidRDefault="00855101" w:rsidP="00501418">
            <w:pPr>
              <w:pStyle w:val="21"/>
              <w:shd w:val="clear" w:color="auto" w:fill="auto"/>
              <w:spacing w:before="0" w:after="0" w:line="240" w:lineRule="auto"/>
              <w:rPr>
                <w:b/>
                <w:bCs/>
                <w:sz w:val="24"/>
                <w:szCs w:val="24"/>
              </w:rPr>
            </w:pPr>
            <w:r w:rsidRPr="005A2EC1">
              <w:rPr>
                <w:b/>
                <w:bCs/>
                <w:sz w:val="24"/>
                <w:szCs w:val="24"/>
              </w:rPr>
              <w:t xml:space="preserve">Опишіть участь наукових керівників аспірантів у дослідницьких проектах, результати яких </w:t>
            </w:r>
            <w:r w:rsidRPr="002D2356">
              <w:rPr>
                <w:b/>
                <w:bCs/>
                <w:sz w:val="24"/>
                <w:szCs w:val="24"/>
              </w:rPr>
              <w:t>регулярно публікуються та/або практично впроваджуються</w:t>
            </w:r>
          </w:p>
          <w:p w14:paraId="12B85A43" w14:textId="77777777" w:rsidR="00855101" w:rsidRPr="002D2356" w:rsidRDefault="00855101" w:rsidP="00501418">
            <w:pPr>
              <w:pStyle w:val="41"/>
              <w:shd w:val="clear" w:color="auto" w:fill="auto"/>
              <w:spacing w:line="240" w:lineRule="auto"/>
              <w:jc w:val="both"/>
              <w:rPr>
                <w:bCs/>
                <w:sz w:val="24"/>
                <w:szCs w:val="24"/>
              </w:rPr>
            </w:pPr>
            <w:r w:rsidRPr="002D2356">
              <w:rPr>
                <w:bCs/>
                <w:sz w:val="24"/>
                <w:szCs w:val="24"/>
              </w:rPr>
              <w:t>коротке поле</w:t>
            </w:r>
          </w:p>
          <w:p w14:paraId="1751B9BE" w14:textId="0B572AA1" w:rsidR="00A33A7B" w:rsidRPr="002D2356" w:rsidRDefault="00BF3B53" w:rsidP="00A33A7B">
            <w:pPr>
              <w:pStyle w:val="21"/>
              <w:shd w:val="clear" w:color="auto" w:fill="auto"/>
              <w:spacing w:before="0" w:after="0" w:line="240" w:lineRule="auto"/>
              <w:rPr>
                <w:sz w:val="24"/>
                <w:szCs w:val="24"/>
              </w:rPr>
            </w:pPr>
            <w:r w:rsidRPr="002D2356">
              <w:rPr>
                <w:sz w:val="24"/>
                <w:szCs w:val="24"/>
              </w:rPr>
              <w:t>Н</w:t>
            </w:r>
            <w:r w:rsidR="00855101" w:rsidRPr="002D2356">
              <w:rPr>
                <w:sz w:val="24"/>
                <w:szCs w:val="24"/>
              </w:rPr>
              <w:t>аукові керівники аспірантів</w:t>
            </w:r>
            <w:r w:rsidRPr="002D2356">
              <w:rPr>
                <w:sz w:val="24"/>
                <w:szCs w:val="24"/>
              </w:rPr>
              <w:t>, які є співробітниками Інституту,</w:t>
            </w:r>
            <w:r w:rsidR="00855101" w:rsidRPr="002D2356">
              <w:rPr>
                <w:sz w:val="24"/>
                <w:szCs w:val="24"/>
              </w:rPr>
              <w:t xml:space="preserve"> є </w:t>
            </w:r>
            <w:r w:rsidR="00A33A7B" w:rsidRPr="002D2356">
              <w:rPr>
                <w:sz w:val="24"/>
                <w:szCs w:val="24"/>
              </w:rPr>
              <w:t xml:space="preserve">керівниками або </w:t>
            </w:r>
            <w:r w:rsidR="00855101" w:rsidRPr="002D2356">
              <w:rPr>
                <w:sz w:val="24"/>
                <w:szCs w:val="24"/>
              </w:rPr>
              <w:t xml:space="preserve">виконавцями </w:t>
            </w:r>
            <w:r w:rsidR="00A33A7B" w:rsidRPr="002D2356">
              <w:rPr>
                <w:sz w:val="24"/>
                <w:szCs w:val="24"/>
              </w:rPr>
              <w:t>наукових досліджень</w:t>
            </w:r>
            <w:r w:rsidR="00855101" w:rsidRPr="002D2356">
              <w:rPr>
                <w:sz w:val="24"/>
                <w:szCs w:val="24"/>
              </w:rPr>
              <w:t xml:space="preserve"> </w:t>
            </w:r>
            <w:r w:rsidR="00A33A7B" w:rsidRPr="002D2356">
              <w:rPr>
                <w:sz w:val="24"/>
                <w:szCs w:val="24"/>
              </w:rPr>
              <w:t>ІІТЗН НАПН України, тематика яких спрямована на розробку фундаментальних і прикладних досліджень щодо створення та використання сучасних засобів навчання та інформаційних технологій в освіті. Основні зусилля спрямовані на розв’язування проблеми створення у закладах освіти навчального середовища, адекватного стану технологічного розвитку суспільства, зокрема розвитку інформаційних і комунікаційних технологій (ІКТ), впровадження на базі ІКТ дистанційного навчання в системі підвищення фахової кваліфікації працівників освіти.</w:t>
            </w:r>
          </w:p>
          <w:p w14:paraId="2F1BBFFB" w14:textId="5C1A78A3" w:rsidR="00A33A7B" w:rsidRPr="002D2356" w:rsidRDefault="00A33A7B" w:rsidP="00A33A7B">
            <w:pPr>
              <w:pStyle w:val="21"/>
              <w:shd w:val="clear" w:color="auto" w:fill="auto"/>
              <w:spacing w:before="0" w:after="0" w:line="240" w:lineRule="auto"/>
              <w:rPr>
                <w:sz w:val="24"/>
                <w:szCs w:val="24"/>
              </w:rPr>
            </w:pPr>
            <w:r w:rsidRPr="002D2356">
              <w:rPr>
                <w:sz w:val="24"/>
                <w:szCs w:val="24"/>
              </w:rPr>
              <w:t>Тематика наукових досліджень:</w:t>
            </w:r>
          </w:p>
          <w:p w14:paraId="2E82520D" w14:textId="77777777" w:rsidR="00A33A7B" w:rsidRPr="002D2356" w:rsidRDefault="00A33A7B" w:rsidP="00A33A7B">
            <w:pPr>
              <w:pStyle w:val="21"/>
              <w:shd w:val="clear" w:color="auto" w:fill="auto"/>
              <w:spacing w:before="0" w:after="0" w:line="240" w:lineRule="auto"/>
              <w:rPr>
                <w:sz w:val="24"/>
                <w:szCs w:val="24"/>
              </w:rPr>
            </w:pPr>
            <w:r w:rsidRPr="002D2356">
              <w:rPr>
                <w:sz w:val="24"/>
                <w:szCs w:val="24"/>
              </w:rPr>
              <w:t>«Методика використання інформаційно-цифрових технологій для оцінювання результативності педагогічних досліджень» (2021-2023 рр.)</w:t>
            </w:r>
          </w:p>
          <w:p w14:paraId="6DC5FCC4" w14:textId="4B549506" w:rsidR="00A33A7B" w:rsidRPr="002D2356" w:rsidRDefault="00A33A7B" w:rsidP="00A33A7B">
            <w:pPr>
              <w:pStyle w:val="21"/>
              <w:shd w:val="clear" w:color="auto" w:fill="auto"/>
              <w:spacing w:before="0" w:after="0" w:line="240" w:lineRule="auto"/>
              <w:rPr>
                <w:sz w:val="24"/>
                <w:szCs w:val="24"/>
              </w:rPr>
            </w:pPr>
            <w:r w:rsidRPr="002D2356">
              <w:rPr>
                <w:sz w:val="24"/>
                <w:szCs w:val="24"/>
              </w:rPr>
              <w:t>«Методологія використання хмаро орієнтованих систем відкритої науки у закладах освіти» (2021-2023 рр.)</w:t>
            </w:r>
          </w:p>
          <w:p w14:paraId="28A62B9A" w14:textId="3E5D72D0" w:rsidR="00A33A7B" w:rsidRPr="002D2356" w:rsidRDefault="00A33A7B" w:rsidP="00A33A7B">
            <w:pPr>
              <w:pStyle w:val="21"/>
              <w:shd w:val="clear" w:color="auto" w:fill="auto"/>
              <w:spacing w:before="0" w:after="0" w:line="240" w:lineRule="auto"/>
              <w:rPr>
                <w:sz w:val="24"/>
                <w:szCs w:val="24"/>
              </w:rPr>
            </w:pPr>
            <w:r w:rsidRPr="002D2356">
              <w:rPr>
                <w:sz w:val="24"/>
                <w:szCs w:val="24"/>
              </w:rPr>
              <w:t xml:space="preserve">«Проєктування навчального середовища з використанням засобів доповненої та віртуальної </w:t>
            </w:r>
            <w:proofErr w:type="spellStart"/>
            <w:r w:rsidRPr="002D2356">
              <w:rPr>
                <w:sz w:val="24"/>
                <w:szCs w:val="24"/>
              </w:rPr>
              <w:t>реальностей</w:t>
            </w:r>
            <w:proofErr w:type="spellEnd"/>
            <w:r w:rsidRPr="002D2356">
              <w:rPr>
                <w:sz w:val="24"/>
                <w:szCs w:val="24"/>
              </w:rPr>
              <w:t xml:space="preserve"> в закладах загальної середньої освіти» (2021-2023 рр.)</w:t>
            </w:r>
          </w:p>
          <w:p w14:paraId="6A9231E8" w14:textId="77777777" w:rsidR="00A33A7B" w:rsidRPr="002D2356" w:rsidRDefault="00A33A7B" w:rsidP="00A33A7B">
            <w:pPr>
              <w:pStyle w:val="21"/>
              <w:shd w:val="clear" w:color="auto" w:fill="auto"/>
              <w:spacing w:before="0" w:after="0" w:line="240" w:lineRule="auto"/>
              <w:rPr>
                <w:sz w:val="24"/>
                <w:szCs w:val="24"/>
              </w:rPr>
            </w:pPr>
            <w:r w:rsidRPr="002D2356">
              <w:rPr>
                <w:sz w:val="24"/>
                <w:szCs w:val="24"/>
              </w:rPr>
              <w:t>«Проєктування і технологічне забезпечення функціонування відкритої Інтернет-платформи «Українська електронна енциклопедія освіти»» (2021-2023 рр.)</w:t>
            </w:r>
          </w:p>
          <w:p w14:paraId="1D5DA990" w14:textId="77777777" w:rsidR="00A33A7B" w:rsidRPr="002D2356" w:rsidRDefault="00A33A7B" w:rsidP="00A33A7B">
            <w:pPr>
              <w:pStyle w:val="21"/>
              <w:shd w:val="clear" w:color="auto" w:fill="auto"/>
              <w:spacing w:before="0" w:after="0" w:line="240" w:lineRule="auto"/>
              <w:rPr>
                <w:sz w:val="24"/>
                <w:szCs w:val="24"/>
              </w:rPr>
            </w:pPr>
            <w:r w:rsidRPr="002D2356">
              <w:rPr>
                <w:sz w:val="24"/>
                <w:szCs w:val="24"/>
              </w:rPr>
              <w:t>«Система комп’ютерного моделювання пізнавальних завдань для формування компетентностей учнів з природничо-математичних предметів» (2018-2020 рр.)</w:t>
            </w:r>
          </w:p>
          <w:p w14:paraId="701CB959" w14:textId="77777777" w:rsidR="00A33A7B" w:rsidRPr="002D2356" w:rsidRDefault="00A33A7B" w:rsidP="00A33A7B">
            <w:pPr>
              <w:pStyle w:val="21"/>
              <w:shd w:val="clear" w:color="auto" w:fill="auto"/>
              <w:spacing w:before="0" w:after="0" w:line="240" w:lineRule="auto"/>
              <w:rPr>
                <w:sz w:val="24"/>
                <w:szCs w:val="24"/>
              </w:rPr>
            </w:pPr>
            <w:r w:rsidRPr="002D2356">
              <w:rPr>
                <w:sz w:val="24"/>
                <w:szCs w:val="24"/>
              </w:rPr>
              <w:t xml:space="preserve">«Методика використання відкритих електронних науково-освітніх систем для розвитку інформаційно-дослідницької компетентності наукових і науково-педагогічних працівників» </w:t>
            </w:r>
            <w:r w:rsidRPr="002D2356">
              <w:rPr>
                <w:sz w:val="24"/>
                <w:szCs w:val="24"/>
              </w:rPr>
              <w:lastRenderedPageBreak/>
              <w:t>(2018-2020 рр.)</w:t>
            </w:r>
            <w:r w:rsidRPr="002D2356">
              <w:rPr>
                <w:sz w:val="24"/>
                <w:szCs w:val="24"/>
              </w:rPr>
              <w:br/>
              <w:t>«Адаптивна хмаро орієнтована система навчання та професійного розвитку вчителів закладів загальної середньої освіти» (2018-2020 рр.)</w:t>
            </w:r>
          </w:p>
          <w:p w14:paraId="4D4EE09D" w14:textId="7DB183DA" w:rsidR="00A33A7B" w:rsidRPr="002D2356" w:rsidRDefault="00A33A7B" w:rsidP="00A33A7B">
            <w:pPr>
              <w:pStyle w:val="21"/>
              <w:shd w:val="clear" w:color="auto" w:fill="auto"/>
              <w:spacing w:before="0" w:after="0" w:line="240" w:lineRule="auto"/>
              <w:rPr>
                <w:sz w:val="24"/>
                <w:szCs w:val="24"/>
              </w:rPr>
            </w:pPr>
            <w:r w:rsidRPr="002D2356">
              <w:rPr>
                <w:sz w:val="24"/>
                <w:szCs w:val="24"/>
              </w:rPr>
              <w:t>«Розвиток інформаційно-комунікаційної компетентності вчителів в умовах хмаро орієнтованого навчального середовища» (2017-2019 рр.)</w:t>
            </w:r>
          </w:p>
          <w:p w14:paraId="5AF2F78A" w14:textId="54F9F46E" w:rsidR="00651655" w:rsidRPr="00855101" w:rsidRDefault="00A33A7B" w:rsidP="00501418">
            <w:pPr>
              <w:pStyle w:val="21"/>
              <w:shd w:val="clear" w:color="auto" w:fill="auto"/>
              <w:spacing w:before="0" w:after="0" w:line="240" w:lineRule="auto"/>
              <w:rPr>
                <w:sz w:val="24"/>
                <w:szCs w:val="24"/>
              </w:rPr>
            </w:pPr>
            <w:r w:rsidRPr="002D2356">
              <w:rPr>
                <w:sz w:val="24"/>
                <w:szCs w:val="24"/>
              </w:rPr>
              <w:t>та ін.</w:t>
            </w:r>
          </w:p>
        </w:tc>
      </w:tr>
      <w:tr w:rsidR="00855101" w14:paraId="70667560" w14:textId="77777777" w:rsidTr="00DE09D5">
        <w:tc>
          <w:tcPr>
            <w:tcW w:w="9963" w:type="dxa"/>
          </w:tcPr>
          <w:p w14:paraId="75188FC9" w14:textId="0880B6BA" w:rsidR="00855101" w:rsidRDefault="002B3654" w:rsidP="00501418">
            <w:pPr>
              <w:pStyle w:val="21"/>
              <w:shd w:val="clear" w:color="auto" w:fill="auto"/>
              <w:spacing w:before="0" w:after="0" w:line="240" w:lineRule="auto"/>
              <w:rPr>
                <w:rStyle w:val="210"/>
                <w:bCs/>
                <w:sz w:val="24"/>
                <w:szCs w:val="24"/>
              </w:rPr>
            </w:pPr>
            <w:r>
              <w:rPr>
                <w:b/>
                <w:bCs/>
                <w:sz w:val="24"/>
                <w:szCs w:val="24"/>
              </w:rPr>
              <w:lastRenderedPageBreak/>
              <w:t xml:space="preserve">Опишіть </w:t>
            </w:r>
            <w:r w:rsidR="00855101" w:rsidRPr="00F5047B">
              <w:rPr>
                <w:b/>
                <w:bCs/>
                <w:sz w:val="24"/>
                <w:szCs w:val="24"/>
              </w:rPr>
              <w:t xml:space="preserve">чинні практики дотримання академічної доброчесності у науковій діяльності наукових керівників та аспірантів (ад’юнктів) </w:t>
            </w:r>
            <w:r w:rsidR="00855101" w:rsidRPr="00855101">
              <w:rPr>
                <w:rStyle w:val="210"/>
                <w:bCs/>
                <w:sz w:val="24"/>
                <w:szCs w:val="24"/>
              </w:rPr>
              <w:t>коротке поле</w:t>
            </w:r>
          </w:p>
          <w:p w14:paraId="5CCF4D9D" w14:textId="6041CBF6" w:rsidR="00B27DC7" w:rsidRPr="00B27DC7" w:rsidRDefault="00B27DC7" w:rsidP="00501418">
            <w:pPr>
              <w:pStyle w:val="21"/>
              <w:shd w:val="clear" w:color="auto" w:fill="auto"/>
              <w:spacing w:before="0" w:after="0" w:line="240" w:lineRule="auto"/>
              <w:rPr>
                <w:rStyle w:val="210"/>
                <w:bCs/>
                <w:i w:val="0"/>
                <w:sz w:val="24"/>
                <w:szCs w:val="24"/>
              </w:rPr>
            </w:pPr>
            <w:r w:rsidRPr="00B87487">
              <w:rPr>
                <w:rStyle w:val="210"/>
                <w:bCs/>
                <w:i w:val="0"/>
                <w:sz w:val="24"/>
                <w:szCs w:val="24"/>
              </w:rPr>
              <w:t xml:space="preserve">Положення про академічну доброчесність учасників </w:t>
            </w:r>
            <w:proofErr w:type="spellStart"/>
            <w:r w:rsidRPr="00B87487">
              <w:rPr>
                <w:rStyle w:val="210"/>
                <w:bCs/>
                <w:i w:val="0"/>
                <w:sz w:val="24"/>
                <w:szCs w:val="24"/>
              </w:rPr>
              <w:t>освітньо</w:t>
            </w:r>
            <w:proofErr w:type="spellEnd"/>
            <w:r w:rsidRPr="00B87487">
              <w:rPr>
                <w:rStyle w:val="210"/>
                <w:bCs/>
                <w:i w:val="0"/>
                <w:sz w:val="24"/>
                <w:szCs w:val="24"/>
              </w:rPr>
              <w:t>-наукового процесу ІІТЗН НАПН України (</w:t>
            </w:r>
            <w:hyperlink r:id="rId80" w:history="1">
              <w:r w:rsidR="00B87487" w:rsidRPr="002F00C6">
                <w:rPr>
                  <w:rStyle w:val="a4"/>
                  <w:bCs/>
                  <w:sz w:val="24"/>
                  <w:szCs w:val="24"/>
                </w:rPr>
                <w:t>https://iitlt.gov.ua/upload/medialibrary/3ce/3cea85d9561e6b0b4e590be6b3129cfd.pdf</w:t>
              </w:r>
            </w:hyperlink>
            <w:r w:rsidRPr="00B87487">
              <w:rPr>
                <w:rStyle w:val="210"/>
                <w:bCs/>
                <w:i w:val="0"/>
                <w:sz w:val="24"/>
                <w:szCs w:val="24"/>
              </w:rPr>
              <w:t>) регламентує загальні юридичні, економічні, моральні та управлінські засади системи виявлення та запобігання</w:t>
            </w:r>
            <w:r w:rsidRPr="00B27DC7">
              <w:rPr>
                <w:rStyle w:val="210"/>
                <w:bCs/>
                <w:i w:val="0"/>
                <w:sz w:val="24"/>
                <w:szCs w:val="24"/>
              </w:rPr>
              <w:t xml:space="preserve"> всіх форм академічного плагіату з метою дотримання високих професійних стандартів у усіх сферах діяльності Інституту (освітній, науковій, науково-технічній, інноваційній, культурній, фінансово-господарській тощо), підвищення якості навчання і наукових досліджень, формування поваги до інтелектуальних здобутків і розвитку навичок коректного використання і оприлюднення (опублікування) наукових праць і матеріалів, сумлінного дотримання вимог наукової етики, а також забезпечення самостійності при написанні оригінальних авторських творів.</w:t>
            </w:r>
            <w:r w:rsidR="00990626">
              <w:rPr>
                <w:rStyle w:val="210"/>
                <w:bCs/>
                <w:i w:val="0"/>
                <w:sz w:val="24"/>
                <w:szCs w:val="24"/>
              </w:rPr>
              <w:t xml:space="preserve"> </w:t>
            </w:r>
          </w:p>
          <w:p w14:paraId="0EC7E072" w14:textId="0F6E1DBF" w:rsidR="002B3654" w:rsidRPr="002D2356" w:rsidRDefault="002B3654" w:rsidP="002B3654">
            <w:pPr>
              <w:pStyle w:val="21"/>
              <w:spacing w:before="0" w:after="0" w:line="240" w:lineRule="auto"/>
              <w:rPr>
                <w:sz w:val="24"/>
                <w:szCs w:val="24"/>
              </w:rPr>
            </w:pPr>
            <w:r w:rsidRPr="002D2356">
              <w:rPr>
                <w:sz w:val="24"/>
                <w:szCs w:val="24"/>
              </w:rPr>
              <w:t xml:space="preserve">Для перевірки </w:t>
            </w:r>
            <w:r w:rsidR="00AA1F9B" w:rsidRPr="002D2356">
              <w:rPr>
                <w:sz w:val="24"/>
                <w:szCs w:val="24"/>
              </w:rPr>
              <w:t>наукових праць</w:t>
            </w:r>
            <w:r w:rsidRPr="002D2356">
              <w:rPr>
                <w:sz w:val="24"/>
                <w:szCs w:val="24"/>
              </w:rPr>
              <w:t xml:space="preserve"> (статті, тези та ін.) </w:t>
            </w:r>
            <w:r w:rsidR="005B5578" w:rsidRPr="002D2356">
              <w:rPr>
                <w:sz w:val="24"/>
                <w:szCs w:val="24"/>
              </w:rPr>
              <w:t>аспірантів</w:t>
            </w:r>
            <w:r w:rsidRPr="002D2356">
              <w:rPr>
                <w:sz w:val="24"/>
                <w:szCs w:val="24"/>
              </w:rPr>
              <w:t xml:space="preserve"> </w:t>
            </w:r>
            <w:r w:rsidR="00B27DC7">
              <w:rPr>
                <w:sz w:val="24"/>
                <w:szCs w:val="24"/>
              </w:rPr>
              <w:t xml:space="preserve">і наукових керівників </w:t>
            </w:r>
            <w:r w:rsidRPr="002D2356">
              <w:rPr>
                <w:sz w:val="24"/>
                <w:szCs w:val="24"/>
              </w:rPr>
              <w:t xml:space="preserve">використовується Сервіс перевірки на плагіат </w:t>
            </w:r>
            <w:proofErr w:type="spellStart"/>
            <w:r w:rsidRPr="002D2356">
              <w:rPr>
                <w:sz w:val="24"/>
                <w:szCs w:val="24"/>
              </w:rPr>
              <w:t>Unicheck</w:t>
            </w:r>
            <w:proofErr w:type="spellEnd"/>
            <w:r w:rsidRPr="002D2356">
              <w:rPr>
                <w:sz w:val="24"/>
                <w:szCs w:val="24"/>
              </w:rPr>
              <w:t xml:space="preserve">. Готова дисертаційна робота </w:t>
            </w:r>
            <w:r w:rsidR="005B5578" w:rsidRPr="002D2356">
              <w:rPr>
                <w:sz w:val="24"/>
                <w:szCs w:val="24"/>
              </w:rPr>
              <w:t>аспіранта</w:t>
            </w:r>
            <w:r w:rsidRPr="002D2356">
              <w:rPr>
                <w:sz w:val="24"/>
                <w:szCs w:val="24"/>
              </w:rPr>
              <w:t xml:space="preserve"> ІІТЗН НАПН України </w:t>
            </w:r>
            <w:bookmarkStart w:id="18" w:name="_Hlk47612397"/>
            <w:r w:rsidRPr="002D2356">
              <w:rPr>
                <w:sz w:val="24"/>
                <w:szCs w:val="24"/>
              </w:rPr>
              <w:t xml:space="preserve">також перевіряється на плагіат Сервісом перевірки на плагіат </w:t>
            </w:r>
            <w:proofErr w:type="spellStart"/>
            <w:r w:rsidRPr="002D2356">
              <w:rPr>
                <w:sz w:val="24"/>
                <w:szCs w:val="24"/>
              </w:rPr>
              <w:t>Unicheck</w:t>
            </w:r>
            <w:proofErr w:type="spellEnd"/>
            <w:r w:rsidRPr="002D2356">
              <w:rPr>
                <w:sz w:val="24"/>
                <w:szCs w:val="24"/>
              </w:rPr>
              <w:t>.</w:t>
            </w:r>
            <w:bookmarkEnd w:id="18"/>
          </w:p>
          <w:p w14:paraId="262BB420" w14:textId="77777777" w:rsidR="00990626" w:rsidRPr="00207566" w:rsidRDefault="002B3654" w:rsidP="00990626">
            <w:pPr>
              <w:pStyle w:val="21"/>
              <w:shd w:val="clear" w:color="auto" w:fill="auto"/>
              <w:spacing w:before="0" w:after="0" w:line="240" w:lineRule="auto"/>
              <w:rPr>
                <w:sz w:val="24"/>
                <w:szCs w:val="24"/>
              </w:rPr>
            </w:pPr>
            <w:r w:rsidRPr="002D2356">
              <w:rPr>
                <w:sz w:val="24"/>
                <w:szCs w:val="24"/>
              </w:rPr>
              <w:t>Також між ІІТЗН НАПН України та ТОВ «</w:t>
            </w:r>
            <w:proofErr w:type="spellStart"/>
            <w:r w:rsidRPr="002D2356">
              <w:rPr>
                <w:sz w:val="24"/>
                <w:szCs w:val="24"/>
              </w:rPr>
              <w:t>Антиплагіат</w:t>
            </w:r>
            <w:proofErr w:type="spellEnd"/>
            <w:r w:rsidRPr="002D2356">
              <w:rPr>
                <w:sz w:val="24"/>
                <w:szCs w:val="24"/>
              </w:rPr>
              <w:t xml:space="preserve">» </w:t>
            </w:r>
            <w:r w:rsidR="00432899" w:rsidRPr="002D2356">
              <w:rPr>
                <w:sz w:val="24"/>
                <w:szCs w:val="24"/>
              </w:rPr>
              <w:t>підписано</w:t>
            </w:r>
            <w:r w:rsidRPr="002D2356">
              <w:rPr>
                <w:sz w:val="24"/>
                <w:szCs w:val="24"/>
              </w:rPr>
              <w:t xml:space="preserve"> меморандум про співпрацю, предметом якого є спільна діяльність задля розвитку академічної доброчесності в Україні, підвищення якості інноваційних підходів до виявлення ознак плагіату у наукових роботах та підвищення якості освіти і науки в цілому. Меморандум дозволяє використовувати програмний продукт, </w:t>
            </w:r>
            <w:r w:rsidRPr="00207566">
              <w:rPr>
                <w:sz w:val="24"/>
                <w:szCs w:val="24"/>
              </w:rPr>
              <w:t>розроблений цією компанією.</w:t>
            </w:r>
          </w:p>
          <w:p w14:paraId="1FB6EE9A" w14:textId="7EEF213E" w:rsidR="00855101" w:rsidRDefault="00990626" w:rsidP="00990626">
            <w:pPr>
              <w:pStyle w:val="21"/>
              <w:shd w:val="clear" w:color="auto" w:fill="auto"/>
              <w:spacing w:before="0" w:after="0" w:line="240" w:lineRule="auto"/>
              <w:rPr>
                <w:color w:val="auto"/>
                <w:sz w:val="24"/>
                <w:szCs w:val="24"/>
              </w:rPr>
            </w:pPr>
            <w:r w:rsidRPr="00207566">
              <w:rPr>
                <w:color w:val="auto"/>
                <w:sz w:val="24"/>
                <w:szCs w:val="24"/>
              </w:rPr>
              <w:t>Експертна оцінка та (або) технічна перевірка (за допомогою спеціалізованих програмних засобів) щодо ознак академічного плагіату у контрольних та дисертаційних роботах, підготовлених до захисту:</w:t>
            </w:r>
            <w:r w:rsidRPr="00207566">
              <w:rPr>
                <w:sz w:val="24"/>
                <w:szCs w:val="24"/>
              </w:rPr>
              <w:t xml:space="preserve"> </w:t>
            </w:r>
            <w:r w:rsidRPr="00207566">
              <w:rPr>
                <w:color w:val="auto"/>
                <w:sz w:val="24"/>
                <w:szCs w:val="24"/>
              </w:rPr>
              <w:t>проходження обов’язкової автоматизованої перевірки дисертацій аспірантів / докторантів Інституту контролюють наукові керівники/наукові консультанти аспірантів/докторантів; проведення попередніх експертиз дисертацій та підготовку висновку про наукову новизну, теоретичне та практичне значення результатів дисертацій контролюють завідувачі відділів та рецензенти (експерти), голова та вчений секретар спеціалізованої вченої ради;</w:t>
            </w:r>
            <w:r w:rsidRPr="00207566">
              <w:rPr>
                <w:sz w:val="24"/>
                <w:szCs w:val="24"/>
              </w:rPr>
              <w:t xml:space="preserve"> </w:t>
            </w:r>
            <w:r w:rsidRPr="00207566">
              <w:rPr>
                <w:color w:val="auto"/>
                <w:sz w:val="24"/>
                <w:szCs w:val="24"/>
              </w:rPr>
              <w:t>проходження обов’язкової автоматизованої перевірки наукових, навчально-методичних праць тощо, які рекомендуються до друку/оприлюднення в мережі Інтернет, контролюють завідувачі відділів, голова та секретар вченої ради Інституту;</w:t>
            </w:r>
            <w:r w:rsidRPr="00207566">
              <w:rPr>
                <w:sz w:val="24"/>
                <w:szCs w:val="24"/>
              </w:rPr>
              <w:t xml:space="preserve"> </w:t>
            </w:r>
            <w:r w:rsidRPr="00207566">
              <w:rPr>
                <w:color w:val="auto"/>
                <w:sz w:val="24"/>
                <w:szCs w:val="24"/>
              </w:rPr>
              <w:t>проходження автоматизованої перевірки наукових періодичних видань Інституту (друкованих та електронних) контролюють головні редактори/відповідальні секретарі видань.</w:t>
            </w:r>
            <w:r w:rsidRPr="00990626">
              <w:rPr>
                <w:color w:val="auto"/>
                <w:sz w:val="24"/>
                <w:szCs w:val="24"/>
              </w:rPr>
              <w:t xml:space="preserve"> </w:t>
            </w:r>
          </w:p>
          <w:p w14:paraId="36DB4747" w14:textId="77777777" w:rsidR="00990626" w:rsidRPr="008143B9" w:rsidRDefault="00990626" w:rsidP="00990626">
            <w:pPr>
              <w:pStyle w:val="21"/>
              <w:shd w:val="clear" w:color="auto" w:fill="auto"/>
              <w:spacing w:before="0" w:after="0" w:line="240" w:lineRule="auto"/>
              <w:rPr>
                <w:sz w:val="24"/>
                <w:szCs w:val="24"/>
              </w:rPr>
            </w:pPr>
          </w:p>
          <w:p w14:paraId="47EC4CA2" w14:textId="77777777" w:rsidR="00855101" w:rsidRPr="000311DC" w:rsidRDefault="00855101" w:rsidP="00501418">
            <w:pPr>
              <w:pStyle w:val="21"/>
              <w:shd w:val="clear" w:color="auto" w:fill="auto"/>
              <w:spacing w:before="0" w:after="0" w:line="240" w:lineRule="auto"/>
              <w:rPr>
                <w:bCs/>
                <w:i/>
                <w:sz w:val="24"/>
                <w:szCs w:val="24"/>
              </w:rPr>
            </w:pPr>
            <w:r w:rsidRPr="003C63E1">
              <w:rPr>
                <w:b/>
                <w:bCs/>
                <w:sz w:val="24"/>
                <w:szCs w:val="24"/>
              </w:rPr>
              <w:t xml:space="preserve">Продемонструйте, що ЗВО </w:t>
            </w:r>
            <w:r w:rsidRPr="000311DC">
              <w:rPr>
                <w:b/>
                <w:bCs/>
                <w:sz w:val="24"/>
                <w:szCs w:val="24"/>
              </w:rPr>
              <w:t xml:space="preserve">вживає заходів для виключення можливості здійснення наукового керівництва особами, які вчинили порушення академічної доброчесності </w:t>
            </w:r>
            <w:r w:rsidRPr="000311DC">
              <w:rPr>
                <w:bCs/>
                <w:i/>
                <w:sz w:val="24"/>
                <w:szCs w:val="24"/>
              </w:rPr>
              <w:t>коротке поле</w:t>
            </w:r>
          </w:p>
          <w:p w14:paraId="1223BE09" w14:textId="77777777" w:rsidR="002B3654" w:rsidRPr="000311DC" w:rsidRDefault="002B3654" w:rsidP="005B5578">
            <w:pPr>
              <w:pStyle w:val="21"/>
              <w:shd w:val="clear" w:color="auto" w:fill="auto"/>
              <w:spacing w:before="0" w:after="0" w:line="240" w:lineRule="auto"/>
              <w:rPr>
                <w:bCs/>
                <w:sz w:val="24"/>
                <w:szCs w:val="24"/>
              </w:rPr>
            </w:pPr>
            <w:r w:rsidRPr="000311DC">
              <w:rPr>
                <w:sz w:val="24"/>
                <w:szCs w:val="24"/>
              </w:rPr>
              <w:t xml:space="preserve">ІІТЗН НАПН України вживає заходи </w:t>
            </w:r>
            <w:r w:rsidRPr="000311DC">
              <w:rPr>
                <w:bCs/>
                <w:sz w:val="24"/>
                <w:szCs w:val="24"/>
              </w:rPr>
              <w:t>для виключення можливості здійснення наукового керівництва особами, які вчинили порушення академічної доброчесності</w:t>
            </w:r>
            <w:r w:rsidR="005B5578" w:rsidRPr="000311DC">
              <w:rPr>
                <w:bCs/>
                <w:sz w:val="24"/>
                <w:szCs w:val="24"/>
              </w:rPr>
              <w:t>.</w:t>
            </w:r>
            <w:r w:rsidR="00584126" w:rsidRPr="000311DC">
              <w:rPr>
                <w:bCs/>
                <w:sz w:val="24"/>
                <w:szCs w:val="24"/>
              </w:rPr>
              <w:t xml:space="preserve"> </w:t>
            </w:r>
            <w:r w:rsidR="005B5578" w:rsidRPr="000311DC">
              <w:rPr>
                <w:bCs/>
                <w:sz w:val="24"/>
                <w:szCs w:val="24"/>
              </w:rPr>
              <w:t>З цією метою</w:t>
            </w:r>
            <w:r w:rsidR="00584126" w:rsidRPr="000311DC">
              <w:rPr>
                <w:bCs/>
                <w:sz w:val="24"/>
                <w:szCs w:val="24"/>
              </w:rPr>
              <w:t xml:space="preserve"> використовується Сервіс перевірки на плагіат </w:t>
            </w:r>
            <w:proofErr w:type="spellStart"/>
            <w:r w:rsidR="00584126" w:rsidRPr="000311DC">
              <w:rPr>
                <w:bCs/>
                <w:sz w:val="24"/>
                <w:szCs w:val="24"/>
              </w:rPr>
              <w:t>Unicheck</w:t>
            </w:r>
            <w:proofErr w:type="spellEnd"/>
            <w:r w:rsidR="00584126" w:rsidRPr="000311DC">
              <w:rPr>
                <w:bCs/>
                <w:sz w:val="24"/>
                <w:szCs w:val="24"/>
              </w:rPr>
              <w:t xml:space="preserve">. </w:t>
            </w:r>
            <w:r w:rsidRPr="000311DC">
              <w:rPr>
                <w:bCs/>
                <w:sz w:val="24"/>
                <w:szCs w:val="24"/>
              </w:rPr>
              <w:t xml:space="preserve"> </w:t>
            </w:r>
          </w:p>
          <w:p w14:paraId="07CD774D" w14:textId="67B13303" w:rsidR="002D2356" w:rsidRPr="00855101" w:rsidRDefault="002D2356" w:rsidP="005B5578">
            <w:pPr>
              <w:pStyle w:val="21"/>
              <w:shd w:val="clear" w:color="auto" w:fill="auto"/>
              <w:spacing w:before="0" w:after="0" w:line="240" w:lineRule="auto"/>
              <w:rPr>
                <w:sz w:val="24"/>
                <w:szCs w:val="24"/>
              </w:rPr>
            </w:pPr>
            <w:r w:rsidRPr="000311DC">
              <w:rPr>
                <w:sz w:val="24"/>
                <w:szCs w:val="24"/>
              </w:rPr>
              <w:t>Серед наукових керівників, які керують аспірантами</w:t>
            </w:r>
            <w:r w:rsidRPr="000311DC">
              <w:t xml:space="preserve"> </w:t>
            </w:r>
            <w:r w:rsidRPr="000311DC">
              <w:rPr>
                <w:sz w:val="24"/>
                <w:szCs w:val="24"/>
              </w:rPr>
              <w:t>ІІТЗН</w:t>
            </w:r>
            <w:r w:rsidRPr="002B3654">
              <w:rPr>
                <w:sz w:val="24"/>
                <w:szCs w:val="24"/>
              </w:rPr>
              <w:t xml:space="preserve"> НАПН України, не було виявлено </w:t>
            </w:r>
            <w:r>
              <w:rPr>
                <w:sz w:val="24"/>
                <w:szCs w:val="24"/>
              </w:rPr>
              <w:t xml:space="preserve">випадків порушення академічної </w:t>
            </w:r>
            <w:r w:rsidRPr="002B3654">
              <w:rPr>
                <w:sz w:val="24"/>
                <w:szCs w:val="24"/>
              </w:rPr>
              <w:t>доброчесності.</w:t>
            </w:r>
          </w:p>
        </w:tc>
      </w:tr>
    </w:tbl>
    <w:p w14:paraId="028DEA77" w14:textId="19688923" w:rsidR="003C63E1" w:rsidRDefault="003C63E1" w:rsidP="00501418">
      <w:pPr>
        <w:pStyle w:val="21"/>
        <w:shd w:val="clear" w:color="auto" w:fill="auto"/>
        <w:spacing w:before="0" w:after="0" w:line="240" w:lineRule="auto"/>
        <w:rPr>
          <w:sz w:val="24"/>
          <w:szCs w:val="24"/>
        </w:rPr>
      </w:pPr>
    </w:p>
    <w:p w14:paraId="0EFC8CE1" w14:textId="77777777" w:rsidR="00207566" w:rsidRDefault="00207566" w:rsidP="00501418">
      <w:pPr>
        <w:pStyle w:val="21"/>
        <w:shd w:val="clear" w:color="auto" w:fill="auto"/>
        <w:spacing w:before="0" w:after="0" w:line="240" w:lineRule="auto"/>
        <w:rPr>
          <w:sz w:val="24"/>
          <w:szCs w:val="24"/>
        </w:rPr>
      </w:pPr>
    </w:p>
    <w:p w14:paraId="09B55036" w14:textId="77777777" w:rsidR="00207566" w:rsidRDefault="00207566" w:rsidP="00501418">
      <w:pPr>
        <w:pStyle w:val="21"/>
        <w:shd w:val="clear" w:color="auto" w:fill="auto"/>
        <w:spacing w:before="0" w:after="0" w:line="240" w:lineRule="auto"/>
        <w:rPr>
          <w:sz w:val="24"/>
          <w:szCs w:val="24"/>
        </w:rPr>
      </w:pPr>
    </w:p>
    <w:p w14:paraId="0ED8BA94" w14:textId="77777777" w:rsidR="00927536" w:rsidRPr="00855101" w:rsidRDefault="00927536" w:rsidP="00501418">
      <w:pPr>
        <w:pStyle w:val="12"/>
        <w:shd w:val="clear" w:color="auto" w:fill="auto"/>
        <w:spacing w:line="240" w:lineRule="auto"/>
        <w:ind w:firstLine="709"/>
        <w:rPr>
          <w:sz w:val="28"/>
          <w:szCs w:val="24"/>
        </w:rPr>
      </w:pPr>
      <w:bookmarkStart w:id="19" w:name="bookmark10"/>
      <w:r w:rsidRPr="00855101">
        <w:rPr>
          <w:sz w:val="28"/>
          <w:szCs w:val="24"/>
        </w:rPr>
        <w:lastRenderedPageBreak/>
        <w:t>11. Перспективи подальшого розвитку ОП</w:t>
      </w:r>
      <w:bookmarkEnd w:id="19"/>
    </w:p>
    <w:p w14:paraId="6E9650C4" w14:textId="77777777" w:rsidR="006A73AA" w:rsidRDefault="006A73AA" w:rsidP="00501418">
      <w:pPr>
        <w:pStyle w:val="21"/>
        <w:shd w:val="clear" w:color="auto" w:fill="auto"/>
        <w:spacing w:before="0" w:after="0" w:line="240" w:lineRule="auto"/>
        <w:jc w:val="left"/>
        <w:rPr>
          <w:b/>
          <w:bCs/>
          <w:sz w:val="24"/>
          <w:szCs w:val="24"/>
        </w:rPr>
      </w:pPr>
    </w:p>
    <w:tbl>
      <w:tblPr>
        <w:tblStyle w:val="af"/>
        <w:tblW w:w="0" w:type="auto"/>
        <w:tblLook w:val="04A0" w:firstRow="1" w:lastRow="0" w:firstColumn="1" w:lastColumn="0" w:noHBand="0" w:noVBand="1"/>
      </w:tblPr>
      <w:tblGrid>
        <w:gridCol w:w="10189"/>
      </w:tblGrid>
      <w:tr w:rsidR="00855101" w14:paraId="58C7AF40" w14:textId="77777777" w:rsidTr="00855101">
        <w:tc>
          <w:tcPr>
            <w:tcW w:w="10189" w:type="dxa"/>
          </w:tcPr>
          <w:p w14:paraId="4331DFB7" w14:textId="6DFA0969" w:rsidR="00855101" w:rsidRPr="007A5B33" w:rsidRDefault="00855101" w:rsidP="00501418">
            <w:pPr>
              <w:pStyle w:val="21"/>
              <w:shd w:val="clear" w:color="auto" w:fill="auto"/>
              <w:spacing w:before="0" w:after="0" w:line="240" w:lineRule="auto"/>
              <w:jc w:val="left"/>
              <w:rPr>
                <w:rStyle w:val="210"/>
                <w:b/>
                <w:bCs/>
                <w:sz w:val="24"/>
                <w:szCs w:val="24"/>
              </w:rPr>
            </w:pPr>
            <w:r w:rsidRPr="007A5B33">
              <w:rPr>
                <w:b/>
                <w:bCs/>
                <w:sz w:val="24"/>
                <w:szCs w:val="24"/>
              </w:rPr>
              <w:t xml:space="preserve">Якими загалом є сильні та слабкі сторони ОП? </w:t>
            </w:r>
            <w:r w:rsidRPr="00855101">
              <w:rPr>
                <w:rStyle w:val="210"/>
                <w:bCs/>
                <w:sz w:val="24"/>
                <w:szCs w:val="24"/>
              </w:rPr>
              <w:t>довге поле</w:t>
            </w:r>
          </w:p>
          <w:p w14:paraId="37507D13" w14:textId="77777777" w:rsidR="0054100B" w:rsidRPr="00495AF1" w:rsidRDefault="00855101" w:rsidP="00501418">
            <w:pPr>
              <w:pStyle w:val="21"/>
              <w:spacing w:before="0" w:after="0" w:line="240" w:lineRule="auto"/>
              <w:rPr>
                <w:sz w:val="24"/>
                <w:szCs w:val="24"/>
              </w:rPr>
            </w:pPr>
            <w:r w:rsidRPr="00495AF1">
              <w:rPr>
                <w:sz w:val="24"/>
                <w:szCs w:val="24"/>
              </w:rPr>
              <w:t xml:space="preserve">Сильні сторони: </w:t>
            </w:r>
          </w:p>
          <w:p w14:paraId="5FDBD446" w14:textId="0C4F3876" w:rsidR="00076236" w:rsidRPr="00495AF1" w:rsidRDefault="0054100B" w:rsidP="00501418">
            <w:pPr>
              <w:pStyle w:val="21"/>
              <w:spacing w:before="0" w:after="0" w:line="240" w:lineRule="auto"/>
              <w:rPr>
                <w:sz w:val="24"/>
                <w:szCs w:val="24"/>
              </w:rPr>
            </w:pPr>
            <w:r w:rsidRPr="00495AF1">
              <w:rPr>
                <w:sz w:val="24"/>
                <w:szCs w:val="24"/>
              </w:rPr>
              <w:t xml:space="preserve">- </w:t>
            </w:r>
            <w:r w:rsidR="000A6FD5" w:rsidRPr="00495AF1">
              <w:rPr>
                <w:sz w:val="24"/>
                <w:szCs w:val="24"/>
              </w:rPr>
              <w:t>ОНП підготовки докторів філософії в ІІТЗН НАПН України – о</w:t>
            </w:r>
            <w:r w:rsidR="000E34D5" w:rsidRPr="00495AF1">
              <w:rPr>
                <w:sz w:val="24"/>
                <w:szCs w:val="24"/>
              </w:rPr>
              <w:t xml:space="preserve">дна з </w:t>
            </w:r>
            <w:r w:rsidR="000A6FD5" w:rsidRPr="00495AF1">
              <w:rPr>
                <w:sz w:val="24"/>
                <w:szCs w:val="24"/>
              </w:rPr>
              <w:t>небагатьох ОНП в Україні</w:t>
            </w:r>
            <w:r w:rsidR="000E34D5" w:rsidRPr="00495AF1">
              <w:rPr>
                <w:sz w:val="24"/>
                <w:szCs w:val="24"/>
              </w:rPr>
              <w:t xml:space="preserve">, </w:t>
            </w:r>
            <w:r w:rsidRPr="00495AF1">
              <w:rPr>
                <w:sz w:val="24"/>
                <w:szCs w:val="24"/>
              </w:rPr>
              <w:t>за якою здійснюється підготовка докторів філософії зі спеціалізації «Інформаційно-комунікаційні технології в освіті»</w:t>
            </w:r>
            <w:r w:rsidR="000A6FD5" w:rsidRPr="00495AF1">
              <w:rPr>
                <w:sz w:val="24"/>
                <w:szCs w:val="24"/>
              </w:rPr>
              <w:t>;</w:t>
            </w:r>
          </w:p>
          <w:p w14:paraId="6C72F64B" w14:textId="22238AEC" w:rsidR="0054100B" w:rsidRPr="00495AF1" w:rsidRDefault="0054100B" w:rsidP="00501418">
            <w:pPr>
              <w:pStyle w:val="21"/>
              <w:spacing w:before="0" w:after="0" w:line="240" w:lineRule="auto"/>
              <w:rPr>
                <w:color w:val="auto"/>
                <w:sz w:val="24"/>
                <w:szCs w:val="24"/>
              </w:rPr>
            </w:pPr>
            <w:r w:rsidRPr="00495AF1">
              <w:rPr>
                <w:sz w:val="24"/>
                <w:szCs w:val="24"/>
              </w:rPr>
              <w:t xml:space="preserve">- </w:t>
            </w:r>
            <w:r w:rsidR="000A6FD5" w:rsidRPr="00495AF1">
              <w:rPr>
                <w:sz w:val="24"/>
                <w:szCs w:val="24"/>
              </w:rPr>
              <w:t>п</w:t>
            </w:r>
            <w:r w:rsidRPr="00495AF1">
              <w:rPr>
                <w:sz w:val="24"/>
                <w:szCs w:val="24"/>
              </w:rPr>
              <w:t xml:space="preserve">ідготовка за ОНП дозволяє здобувачам стати </w:t>
            </w:r>
            <w:r w:rsidR="000A6FD5" w:rsidRPr="00495AF1">
              <w:rPr>
                <w:sz w:val="24"/>
                <w:szCs w:val="24"/>
              </w:rPr>
              <w:t>висо</w:t>
            </w:r>
            <w:r w:rsidR="00C65880">
              <w:rPr>
                <w:sz w:val="24"/>
                <w:szCs w:val="24"/>
              </w:rPr>
              <w:t>ко</w:t>
            </w:r>
            <w:r w:rsidR="000A6FD5" w:rsidRPr="00495AF1">
              <w:rPr>
                <w:sz w:val="24"/>
                <w:szCs w:val="24"/>
              </w:rPr>
              <w:t>кваліфікованими</w:t>
            </w:r>
            <w:r w:rsidRPr="00495AF1">
              <w:rPr>
                <w:sz w:val="24"/>
                <w:szCs w:val="24"/>
              </w:rPr>
              <w:t xml:space="preserve"> фахівцями в галузі інформаційно-комунікаційних технологій, які зможуть успішно працювати за фахом у сфері науки, освіти, державного управління, бізнесу та бути затребуваними й </w:t>
            </w:r>
            <w:r w:rsidRPr="00495AF1">
              <w:rPr>
                <w:color w:val="auto"/>
                <w:sz w:val="24"/>
                <w:szCs w:val="24"/>
              </w:rPr>
              <w:t>конку</w:t>
            </w:r>
            <w:r w:rsidR="000A6FD5" w:rsidRPr="00495AF1">
              <w:rPr>
                <w:color w:val="auto"/>
                <w:sz w:val="24"/>
                <w:szCs w:val="24"/>
              </w:rPr>
              <w:t>рентоспроможними на ринку праці;</w:t>
            </w:r>
          </w:p>
          <w:p w14:paraId="4995AEA8" w14:textId="6CEAA774" w:rsidR="00F9427E" w:rsidRPr="00495AF1" w:rsidRDefault="00F9427E" w:rsidP="00501418">
            <w:pPr>
              <w:pStyle w:val="21"/>
              <w:spacing w:before="0" w:after="0" w:line="240" w:lineRule="auto"/>
              <w:rPr>
                <w:color w:val="auto"/>
                <w:sz w:val="24"/>
                <w:szCs w:val="24"/>
              </w:rPr>
            </w:pPr>
            <w:r w:rsidRPr="00495AF1">
              <w:rPr>
                <w:color w:val="auto"/>
                <w:sz w:val="24"/>
                <w:szCs w:val="24"/>
              </w:rPr>
              <w:t xml:space="preserve">- </w:t>
            </w:r>
            <w:r w:rsidR="000A6FD5" w:rsidRPr="00495AF1">
              <w:rPr>
                <w:color w:val="auto"/>
                <w:sz w:val="24"/>
                <w:szCs w:val="24"/>
              </w:rPr>
              <w:t>а</w:t>
            </w:r>
            <w:r w:rsidRPr="00495AF1">
              <w:rPr>
                <w:color w:val="auto"/>
                <w:sz w:val="24"/>
                <w:szCs w:val="24"/>
              </w:rPr>
              <w:t>кцент на найсучасніших трендах наукових досліджень використання ІКТ в освіті, зокрема таких, як хмарні обчислення, мобільне та адаптивне навчання, цифрова гуманістична педагогіка</w:t>
            </w:r>
            <w:r w:rsidR="000A6FD5" w:rsidRPr="00495AF1">
              <w:rPr>
                <w:color w:val="auto"/>
                <w:sz w:val="24"/>
                <w:szCs w:val="24"/>
              </w:rPr>
              <w:t>;</w:t>
            </w:r>
          </w:p>
          <w:p w14:paraId="74FB7CD1" w14:textId="02A1AD30" w:rsidR="0054100B" w:rsidRPr="00495AF1" w:rsidRDefault="0054100B" w:rsidP="00501418">
            <w:pPr>
              <w:pStyle w:val="21"/>
              <w:spacing w:before="0" w:after="0" w:line="240" w:lineRule="auto"/>
              <w:rPr>
                <w:sz w:val="24"/>
                <w:szCs w:val="24"/>
              </w:rPr>
            </w:pPr>
            <w:r w:rsidRPr="00495AF1">
              <w:rPr>
                <w:color w:val="auto"/>
                <w:sz w:val="24"/>
                <w:szCs w:val="24"/>
              </w:rPr>
              <w:t xml:space="preserve">- </w:t>
            </w:r>
            <w:r w:rsidR="000A6FD5" w:rsidRPr="00495AF1">
              <w:rPr>
                <w:color w:val="auto"/>
                <w:sz w:val="24"/>
                <w:szCs w:val="24"/>
              </w:rPr>
              <w:t>а</w:t>
            </w:r>
            <w:r w:rsidRPr="00495AF1">
              <w:rPr>
                <w:color w:val="auto"/>
                <w:sz w:val="24"/>
                <w:szCs w:val="24"/>
              </w:rPr>
              <w:t xml:space="preserve">ктивне залучення аспірантів </w:t>
            </w:r>
            <w:r w:rsidRPr="00495AF1">
              <w:rPr>
                <w:sz w:val="24"/>
                <w:szCs w:val="24"/>
              </w:rPr>
              <w:t>до наукової діяльності (зокрема, до Всеукраїнських і Міжнародних наукових заходів, можливість публікації у фахових виданнях) та дослідно-експериментальної діяльності ІІТЗН НАПН України, до діяльності Ради молодих вчених Інституту</w:t>
            </w:r>
            <w:r w:rsidR="000A6FD5" w:rsidRPr="00495AF1">
              <w:rPr>
                <w:sz w:val="24"/>
                <w:szCs w:val="24"/>
              </w:rPr>
              <w:t>;</w:t>
            </w:r>
          </w:p>
          <w:p w14:paraId="2DCECAD2" w14:textId="07C3D80E" w:rsidR="0054100B" w:rsidRPr="00495AF1" w:rsidRDefault="0054100B" w:rsidP="0054100B">
            <w:pPr>
              <w:jc w:val="both"/>
              <w:rPr>
                <w:rFonts w:ascii="Times New Roman" w:eastAsia="Times New Roman" w:hAnsi="Times New Roman" w:cs="Times New Roman"/>
              </w:rPr>
            </w:pPr>
            <w:r w:rsidRPr="00495AF1">
              <w:rPr>
                <w:rFonts w:ascii="Times New Roman" w:eastAsia="Times New Roman" w:hAnsi="Times New Roman" w:cs="Times New Roman"/>
              </w:rPr>
              <w:t xml:space="preserve">- </w:t>
            </w:r>
            <w:r w:rsidR="000A6FD5" w:rsidRPr="00495AF1">
              <w:rPr>
                <w:rFonts w:ascii="Times New Roman" w:eastAsia="Times New Roman" w:hAnsi="Times New Roman" w:cs="Times New Roman"/>
              </w:rPr>
              <w:t>всі викладачі та наукові керівники ІІТЗН НАПН України – к</w:t>
            </w:r>
            <w:r w:rsidRPr="00495AF1">
              <w:rPr>
                <w:rFonts w:ascii="Times New Roman" w:eastAsia="Times New Roman" w:hAnsi="Times New Roman" w:cs="Times New Roman"/>
              </w:rPr>
              <w:t>валіфікован</w:t>
            </w:r>
            <w:r w:rsidR="00105F61" w:rsidRPr="00495AF1">
              <w:rPr>
                <w:rFonts w:ascii="Times New Roman" w:eastAsia="Times New Roman" w:hAnsi="Times New Roman" w:cs="Times New Roman"/>
              </w:rPr>
              <w:t xml:space="preserve">і фахівці </w:t>
            </w:r>
            <w:r w:rsidR="00076236" w:rsidRPr="00495AF1">
              <w:rPr>
                <w:rFonts w:ascii="Times New Roman" w:eastAsia="Times New Roman" w:hAnsi="Times New Roman" w:cs="Times New Roman"/>
              </w:rPr>
              <w:t>в сфері ІКТ в освіті</w:t>
            </w:r>
            <w:r w:rsidR="000A6FD5" w:rsidRPr="00495AF1">
              <w:rPr>
                <w:rFonts w:ascii="Times New Roman" w:eastAsia="Times New Roman" w:hAnsi="Times New Roman" w:cs="Times New Roman"/>
              </w:rPr>
              <w:t>;</w:t>
            </w:r>
          </w:p>
          <w:p w14:paraId="0BFEA96B" w14:textId="4B718D36" w:rsidR="0054100B" w:rsidRPr="00495AF1" w:rsidRDefault="0054100B" w:rsidP="0054100B">
            <w:pPr>
              <w:jc w:val="both"/>
              <w:rPr>
                <w:rFonts w:ascii="Times New Roman" w:eastAsia="Times New Roman" w:hAnsi="Times New Roman" w:cs="Times New Roman"/>
              </w:rPr>
            </w:pPr>
            <w:r w:rsidRPr="00495AF1">
              <w:rPr>
                <w:rFonts w:ascii="Times New Roman" w:eastAsia="Times New Roman" w:hAnsi="Times New Roman" w:cs="Times New Roman"/>
              </w:rPr>
              <w:t xml:space="preserve">-  </w:t>
            </w:r>
            <w:r w:rsidR="000A6FD5" w:rsidRPr="00495AF1">
              <w:rPr>
                <w:rFonts w:ascii="Times New Roman" w:eastAsia="Times New Roman" w:hAnsi="Times New Roman" w:cs="Times New Roman"/>
              </w:rPr>
              <w:t>д</w:t>
            </w:r>
            <w:r w:rsidRPr="00495AF1">
              <w:rPr>
                <w:rFonts w:ascii="Times New Roman" w:eastAsia="Times New Roman" w:hAnsi="Times New Roman" w:cs="Times New Roman"/>
              </w:rPr>
              <w:t>остатнє забезпечення навчально-методичними матеріалам</w:t>
            </w:r>
            <w:r w:rsidR="00076236" w:rsidRPr="00495AF1">
              <w:rPr>
                <w:rFonts w:ascii="Times New Roman" w:eastAsia="Times New Roman" w:hAnsi="Times New Roman" w:cs="Times New Roman"/>
              </w:rPr>
              <w:t>и</w:t>
            </w:r>
            <w:r w:rsidRPr="00495AF1">
              <w:rPr>
                <w:rFonts w:ascii="Times New Roman" w:eastAsia="Times New Roman" w:hAnsi="Times New Roman" w:cs="Times New Roman"/>
              </w:rPr>
              <w:t>; можливість для аспірантів користув</w:t>
            </w:r>
            <w:r w:rsidR="000A6FD5" w:rsidRPr="00495AF1">
              <w:rPr>
                <w:rFonts w:ascii="Times New Roman" w:eastAsia="Times New Roman" w:hAnsi="Times New Roman" w:cs="Times New Roman"/>
              </w:rPr>
              <w:t xml:space="preserve">атися інформаційними ресурсами, такими як: </w:t>
            </w:r>
            <w:r w:rsidRPr="00495AF1">
              <w:rPr>
                <w:rFonts w:ascii="Times New Roman" w:eastAsia="Times New Roman" w:hAnsi="Times New Roman" w:cs="Times New Roman"/>
              </w:rPr>
              <w:t>Електронна бібліотека НАПН України, Електронн</w:t>
            </w:r>
            <w:r w:rsidR="000A6FD5" w:rsidRPr="00495AF1">
              <w:rPr>
                <w:rFonts w:ascii="Times New Roman" w:eastAsia="Times New Roman" w:hAnsi="Times New Roman" w:cs="Times New Roman"/>
              </w:rPr>
              <w:t>е</w:t>
            </w:r>
            <w:r w:rsidRPr="00495AF1">
              <w:rPr>
                <w:rFonts w:ascii="Times New Roman" w:eastAsia="Times New Roman" w:hAnsi="Times New Roman" w:cs="Times New Roman"/>
              </w:rPr>
              <w:t xml:space="preserve"> науков</w:t>
            </w:r>
            <w:r w:rsidR="000A6FD5" w:rsidRPr="00495AF1">
              <w:rPr>
                <w:rFonts w:ascii="Times New Roman" w:eastAsia="Times New Roman" w:hAnsi="Times New Roman" w:cs="Times New Roman"/>
              </w:rPr>
              <w:t>е</w:t>
            </w:r>
            <w:r w:rsidRPr="00495AF1">
              <w:rPr>
                <w:rFonts w:ascii="Times New Roman" w:eastAsia="Times New Roman" w:hAnsi="Times New Roman" w:cs="Times New Roman"/>
              </w:rPr>
              <w:t xml:space="preserve"> фахов</w:t>
            </w:r>
            <w:r w:rsidR="000A6FD5" w:rsidRPr="00495AF1">
              <w:rPr>
                <w:rFonts w:ascii="Times New Roman" w:eastAsia="Times New Roman" w:hAnsi="Times New Roman" w:cs="Times New Roman"/>
              </w:rPr>
              <w:t>е</w:t>
            </w:r>
            <w:r w:rsidRPr="00495AF1">
              <w:rPr>
                <w:rFonts w:ascii="Times New Roman" w:eastAsia="Times New Roman" w:hAnsi="Times New Roman" w:cs="Times New Roman"/>
              </w:rPr>
              <w:t xml:space="preserve"> </w:t>
            </w:r>
            <w:r w:rsidR="000A6FD5" w:rsidRPr="00495AF1">
              <w:rPr>
                <w:rFonts w:ascii="Times New Roman" w:eastAsia="Times New Roman" w:hAnsi="Times New Roman" w:cs="Times New Roman"/>
              </w:rPr>
              <w:t>видання</w:t>
            </w:r>
            <w:r w:rsidRPr="00495AF1">
              <w:rPr>
                <w:rFonts w:ascii="Times New Roman" w:eastAsia="Times New Roman" w:hAnsi="Times New Roman" w:cs="Times New Roman"/>
              </w:rPr>
              <w:t xml:space="preserve"> «Інформаційні техно</w:t>
            </w:r>
            <w:r w:rsidR="000A6FD5" w:rsidRPr="00495AF1">
              <w:rPr>
                <w:rFonts w:ascii="Times New Roman" w:eastAsia="Times New Roman" w:hAnsi="Times New Roman" w:cs="Times New Roman"/>
              </w:rPr>
              <w:t>логії і засоби навчання» та ін.;</w:t>
            </w:r>
          </w:p>
          <w:p w14:paraId="0A9DDF12" w14:textId="01E51933" w:rsidR="00EA5C5A" w:rsidRPr="00495AF1" w:rsidRDefault="00EA5C5A" w:rsidP="0054100B">
            <w:pPr>
              <w:jc w:val="both"/>
              <w:rPr>
                <w:rFonts w:ascii="Times New Roman" w:eastAsia="Times New Roman" w:hAnsi="Times New Roman" w:cs="Times New Roman"/>
              </w:rPr>
            </w:pPr>
            <w:r w:rsidRPr="00495AF1">
              <w:rPr>
                <w:rFonts w:ascii="Times New Roman" w:eastAsia="Times New Roman" w:hAnsi="Times New Roman" w:cs="Times New Roman"/>
              </w:rPr>
              <w:t xml:space="preserve">- </w:t>
            </w:r>
            <w:r w:rsidR="000A6FD5" w:rsidRPr="00495AF1">
              <w:rPr>
                <w:rFonts w:ascii="Times New Roman" w:eastAsia="Times New Roman" w:hAnsi="Times New Roman" w:cs="Times New Roman"/>
              </w:rPr>
              <w:t>н</w:t>
            </w:r>
            <w:r w:rsidRPr="00495AF1">
              <w:rPr>
                <w:rFonts w:ascii="Times New Roman" w:eastAsia="Times New Roman" w:hAnsi="Times New Roman" w:cs="Times New Roman"/>
              </w:rPr>
              <w:t>аявність форм дистанційного навчання у межах індивідуальної/самостійної роботи аспіранта; можливість застосування форм дистанційного навчання під час лекцій та практичних занять</w:t>
            </w:r>
            <w:r w:rsidR="000A6FD5" w:rsidRPr="00495AF1">
              <w:rPr>
                <w:rFonts w:ascii="Times New Roman" w:eastAsia="Times New Roman" w:hAnsi="Times New Roman" w:cs="Times New Roman"/>
              </w:rPr>
              <w:t>;</w:t>
            </w:r>
          </w:p>
          <w:p w14:paraId="56A569A6" w14:textId="3AFC71E3" w:rsidR="00EA5C5A" w:rsidRPr="00495AF1" w:rsidRDefault="0054100B" w:rsidP="0054100B">
            <w:pPr>
              <w:pStyle w:val="21"/>
              <w:spacing w:before="0" w:after="0" w:line="240" w:lineRule="auto"/>
              <w:rPr>
                <w:sz w:val="24"/>
                <w:szCs w:val="24"/>
              </w:rPr>
            </w:pPr>
            <w:r w:rsidRPr="00495AF1">
              <w:rPr>
                <w:sz w:val="24"/>
                <w:szCs w:val="24"/>
              </w:rPr>
              <w:t xml:space="preserve">- </w:t>
            </w:r>
            <w:r w:rsidR="000A6FD5" w:rsidRPr="00495AF1">
              <w:rPr>
                <w:sz w:val="24"/>
                <w:szCs w:val="24"/>
              </w:rPr>
              <w:t>з</w:t>
            </w:r>
            <w:r w:rsidR="00855101" w:rsidRPr="00495AF1">
              <w:rPr>
                <w:sz w:val="24"/>
                <w:szCs w:val="24"/>
              </w:rPr>
              <w:t>астосування зарубіжного та вітчизняного досвіду щодо внутрішньо</w:t>
            </w:r>
            <w:r w:rsidR="00EA5C5A" w:rsidRPr="00495AF1">
              <w:rPr>
                <w:sz w:val="24"/>
                <w:szCs w:val="24"/>
              </w:rPr>
              <w:t>го забезпечення якості освіти</w:t>
            </w:r>
            <w:r w:rsidR="00EA7877" w:rsidRPr="00495AF1">
              <w:rPr>
                <w:sz w:val="24"/>
                <w:szCs w:val="24"/>
              </w:rPr>
              <w:t>.</w:t>
            </w:r>
          </w:p>
          <w:p w14:paraId="7FE7B954" w14:textId="77777777" w:rsidR="00EA5C5A" w:rsidRPr="00495AF1" w:rsidRDefault="00855101" w:rsidP="00982272">
            <w:pPr>
              <w:pStyle w:val="21"/>
              <w:spacing w:before="0" w:after="0" w:line="240" w:lineRule="auto"/>
              <w:rPr>
                <w:color w:val="auto"/>
                <w:sz w:val="24"/>
                <w:szCs w:val="24"/>
              </w:rPr>
            </w:pPr>
            <w:r w:rsidRPr="00495AF1">
              <w:rPr>
                <w:color w:val="auto"/>
                <w:sz w:val="24"/>
                <w:szCs w:val="24"/>
              </w:rPr>
              <w:t xml:space="preserve">Слабкі сторони: </w:t>
            </w:r>
          </w:p>
          <w:p w14:paraId="560B6D85" w14:textId="5C10F258" w:rsidR="00EA5C5A" w:rsidRPr="00495AF1" w:rsidRDefault="00EA5C5A" w:rsidP="00EA5C5A">
            <w:pPr>
              <w:pStyle w:val="21"/>
              <w:spacing w:before="0" w:after="0" w:line="240" w:lineRule="auto"/>
              <w:rPr>
                <w:color w:val="auto"/>
                <w:sz w:val="24"/>
                <w:szCs w:val="24"/>
              </w:rPr>
            </w:pPr>
            <w:r w:rsidRPr="00495AF1">
              <w:rPr>
                <w:color w:val="auto"/>
                <w:sz w:val="24"/>
                <w:szCs w:val="24"/>
              </w:rPr>
              <w:t xml:space="preserve">- </w:t>
            </w:r>
            <w:r w:rsidR="000A6FD5" w:rsidRPr="00495AF1">
              <w:rPr>
                <w:color w:val="auto"/>
                <w:sz w:val="24"/>
                <w:szCs w:val="24"/>
              </w:rPr>
              <w:t>н</w:t>
            </w:r>
            <w:r w:rsidR="0054100B" w:rsidRPr="00495AF1">
              <w:rPr>
                <w:color w:val="auto"/>
                <w:sz w:val="24"/>
                <w:szCs w:val="24"/>
              </w:rPr>
              <w:t>евеликий досвід реалізації ОНП (з 2017 року)</w:t>
            </w:r>
            <w:r w:rsidR="000A6FD5" w:rsidRPr="00495AF1">
              <w:rPr>
                <w:color w:val="auto"/>
                <w:sz w:val="24"/>
                <w:szCs w:val="24"/>
              </w:rPr>
              <w:t>;</w:t>
            </w:r>
          </w:p>
          <w:p w14:paraId="1125E361" w14:textId="4B477F91" w:rsidR="00EA5C5A" w:rsidRPr="00495AF1" w:rsidRDefault="00EA5C5A" w:rsidP="00EA5C5A">
            <w:pPr>
              <w:pStyle w:val="21"/>
              <w:spacing w:before="0" w:after="0" w:line="240" w:lineRule="auto"/>
              <w:rPr>
                <w:color w:val="auto"/>
                <w:sz w:val="24"/>
                <w:szCs w:val="24"/>
              </w:rPr>
            </w:pPr>
            <w:r w:rsidRPr="00495AF1">
              <w:rPr>
                <w:color w:val="auto"/>
                <w:sz w:val="24"/>
                <w:szCs w:val="24"/>
              </w:rPr>
              <w:t xml:space="preserve">- </w:t>
            </w:r>
            <w:r w:rsidR="000A6FD5" w:rsidRPr="00495AF1">
              <w:rPr>
                <w:color w:val="auto"/>
                <w:sz w:val="24"/>
                <w:szCs w:val="24"/>
              </w:rPr>
              <w:t>н</w:t>
            </w:r>
            <w:r w:rsidR="00855101" w:rsidRPr="00495AF1">
              <w:rPr>
                <w:color w:val="auto"/>
                <w:sz w:val="24"/>
                <w:szCs w:val="24"/>
              </w:rPr>
              <w:t>е</w:t>
            </w:r>
            <w:r w:rsidRPr="00495AF1">
              <w:rPr>
                <w:color w:val="auto"/>
                <w:sz w:val="24"/>
                <w:szCs w:val="24"/>
              </w:rPr>
              <w:t>досконалість нормативної бази</w:t>
            </w:r>
            <w:r w:rsidR="00EA7877" w:rsidRPr="00495AF1">
              <w:rPr>
                <w:color w:val="auto"/>
                <w:sz w:val="24"/>
                <w:szCs w:val="24"/>
              </w:rPr>
              <w:t xml:space="preserve"> </w:t>
            </w:r>
            <w:r w:rsidR="00EA7877" w:rsidRPr="00495AF1">
              <w:rPr>
                <w:bCs/>
                <w:color w:val="auto"/>
                <w:sz w:val="24"/>
                <w:szCs w:val="24"/>
              </w:rPr>
              <w:t xml:space="preserve">щодо підготовки </w:t>
            </w:r>
            <w:r w:rsidR="00EA7877" w:rsidRPr="00495AF1">
              <w:rPr>
                <w:bCs/>
                <w:color w:val="auto"/>
                <w:sz w:val="24"/>
                <w:szCs w:val="24"/>
                <w:lang w:val="en-US"/>
              </w:rPr>
              <w:t>PhD</w:t>
            </w:r>
            <w:r w:rsidR="00EA7877" w:rsidRPr="00495AF1">
              <w:rPr>
                <w:bCs/>
                <w:color w:val="auto"/>
                <w:sz w:val="24"/>
                <w:szCs w:val="24"/>
              </w:rPr>
              <w:t xml:space="preserve"> в умовах євроінтеграції</w:t>
            </w:r>
            <w:r w:rsidR="000A6FD5" w:rsidRPr="00495AF1">
              <w:rPr>
                <w:color w:val="auto"/>
                <w:sz w:val="24"/>
                <w:szCs w:val="24"/>
              </w:rPr>
              <w:t>;</w:t>
            </w:r>
          </w:p>
          <w:p w14:paraId="6538D588" w14:textId="6623C700" w:rsidR="00EA5C5A" w:rsidRPr="00495AF1" w:rsidRDefault="00EA5C5A" w:rsidP="00EA5C5A">
            <w:pPr>
              <w:pStyle w:val="21"/>
              <w:spacing w:before="0" w:after="0" w:line="240" w:lineRule="auto"/>
              <w:rPr>
                <w:sz w:val="24"/>
                <w:szCs w:val="24"/>
              </w:rPr>
            </w:pPr>
            <w:r w:rsidRPr="00495AF1">
              <w:rPr>
                <w:color w:val="auto"/>
                <w:sz w:val="24"/>
                <w:szCs w:val="24"/>
              </w:rPr>
              <w:t xml:space="preserve">- </w:t>
            </w:r>
            <w:r w:rsidR="000A6FD5" w:rsidRPr="00495AF1">
              <w:rPr>
                <w:color w:val="auto"/>
                <w:sz w:val="24"/>
                <w:szCs w:val="24"/>
              </w:rPr>
              <w:t>в</w:t>
            </w:r>
            <w:r w:rsidR="00855101" w:rsidRPr="00495AF1">
              <w:rPr>
                <w:color w:val="auto"/>
                <w:sz w:val="24"/>
                <w:szCs w:val="24"/>
              </w:rPr>
              <w:t xml:space="preserve">ідсутність стандарту </w:t>
            </w:r>
            <w:r w:rsidR="00855101" w:rsidRPr="00495AF1">
              <w:rPr>
                <w:sz w:val="24"/>
                <w:szCs w:val="24"/>
              </w:rPr>
              <w:t xml:space="preserve">вищої освіти </w:t>
            </w:r>
            <w:r w:rsidRPr="00495AF1">
              <w:rPr>
                <w:sz w:val="24"/>
                <w:szCs w:val="24"/>
              </w:rPr>
              <w:t>для спеціальності (011 Освітні, педагогічні науки) на третьому (</w:t>
            </w:r>
            <w:proofErr w:type="spellStart"/>
            <w:r w:rsidRPr="00495AF1">
              <w:rPr>
                <w:sz w:val="24"/>
                <w:szCs w:val="24"/>
              </w:rPr>
              <w:t>освітньо</w:t>
            </w:r>
            <w:proofErr w:type="spellEnd"/>
            <w:r w:rsidRPr="00495AF1">
              <w:rPr>
                <w:sz w:val="24"/>
                <w:szCs w:val="24"/>
              </w:rPr>
              <w:t>-науковому) рівні</w:t>
            </w:r>
            <w:r w:rsidR="000A6FD5" w:rsidRPr="00495AF1">
              <w:rPr>
                <w:sz w:val="24"/>
                <w:szCs w:val="24"/>
              </w:rPr>
              <w:t>;</w:t>
            </w:r>
          </w:p>
          <w:p w14:paraId="2F793A8B" w14:textId="50F647B6" w:rsidR="00EA5C5A" w:rsidRPr="00855101" w:rsidRDefault="00EA5C5A" w:rsidP="00495AF1">
            <w:pPr>
              <w:pStyle w:val="21"/>
              <w:spacing w:before="0" w:after="0" w:line="240" w:lineRule="auto"/>
              <w:rPr>
                <w:sz w:val="24"/>
                <w:szCs w:val="24"/>
              </w:rPr>
            </w:pPr>
            <w:r w:rsidRPr="00495AF1">
              <w:rPr>
                <w:sz w:val="24"/>
                <w:szCs w:val="24"/>
              </w:rPr>
              <w:t xml:space="preserve">- </w:t>
            </w:r>
            <w:r w:rsidR="000A6FD5" w:rsidRPr="00495AF1">
              <w:rPr>
                <w:sz w:val="24"/>
                <w:szCs w:val="24"/>
              </w:rPr>
              <w:t>відсутність законодавчого підґрунтя для</w:t>
            </w:r>
            <w:r w:rsidRPr="00495AF1">
              <w:rPr>
                <w:sz w:val="24"/>
                <w:szCs w:val="24"/>
              </w:rPr>
              <w:t xml:space="preserve"> фінансової мотивації (преміювання</w:t>
            </w:r>
            <w:r w:rsidR="00495AF1" w:rsidRPr="00495AF1">
              <w:rPr>
                <w:sz w:val="24"/>
                <w:szCs w:val="24"/>
              </w:rPr>
              <w:t>, матеріальна допомога) аспірантам, які навчаються саме за кошти фізичних та/або юридичних осіб,</w:t>
            </w:r>
            <w:r w:rsidRPr="00495AF1">
              <w:rPr>
                <w:sz w:val="24"/>
                <w:szCs w:val="24"/>
              </w:rPr>
              <w:t xml:space="preserve"> за </w:t>
            </w:r>
            <w:r w:rsidR="00495AF1" w:rsidRPr="00495AF1">
              <w:rPr>
                <w:sz w:val="24"/>
                <w:szCs w:val="24"/>
              </w:rPr>
              <w:t xml:space="preserve">їх </w:t>
            </w:r>
            <w:r w:rsidRPr="00495AF1">
              <w:rPr>
                <w:sz w:val="24"/>
                <w:szCs w:val="24"/>
              </w:rPr>
              <w:t>успішність.</w:t>
            </w:r>
          </w:p>
        </w:tc>
      </w:tr>
      <w:tr w:rsidR="00855101" w14:paraId="7B1DBF53" w14:textId="77777777" w:rsidTr="00855101">
        <w:tc>
          <w:tcPr>
            <w:tcW w:w="10189" w:type="dxa"/>
          </w:tcPr>
          <w:p w14:paraId="4828CB92" w14:textId="29DF9B9E" w:rsidR="00855101" w:rsidRPr="007F7D05" w:rsidRDefault="00855101" w:rsidP="00501418">
            <w:pPr>
              <w:pStyle w:val="21"/>
              <w:shd w:val="clear" w:color="auto" w:fill="auto"/>
              <w:spacing w:before="0" w:after="0" w:line="240" w:lineRule="auto"/>
              <w:rPr>
                <w:rStyle w:val="210"/>
                <w:b/>
                <w:bCs/>
                <w:sz w:val="24"/>
                <w:szCs w:val="24"/>
              </w:rPr>
            </w:pPr>
            <w:r w:rsidRPr="007F7D05">
              <w:rPr>
                <w:b/>
                <w:bCs/>
                <w:sz w:val="24"/>
                <w:szCs w:val="24"/>
              </w:rPr>
              <w:t xml:space="preserve">Якими є перспективи розвитку ОП упродовж найближчих 3 років? Які конкретні заходи ЗВО планує здійснити задля реалізації цих перспектив? </w:t>
            </w:r>
            <w:r w:rsidRPr="00855101">
              <w:rPr>
                <w:rStyle w:val="210"/>
                <w:bCs/>
                <w:sz w:val="24"/>
                <w:szCs w:val="24"/>
              </w:rPr>
              <w:t>довге поле</w:t>
            </w:r>
          </w:p>
          <w:p w14:paraId="4C84DDAD" w14:textId="5B68B23B" w:rsidR="00855101" w:rsidRPr="003C75B9" w:rsidRDefault="001E3F75" w:rsidP="00501418">
            <w:pPr>
              <w:pStyle w:val="21"/>
              <w:shd w:val="clear" w:color="auto" w:fill="auto"/>
              <w:spacing w:before="0" w:after="0" w:line="240" w:lineRule="auto"/>
              <w:rPr>
                <w:color w:val="auto"/>
                <w:sz w:val="24"/>
                <w:szCs w:val="24"/>
              </w:rPr>
            </w:pPr>
            <w:r w:rsidRPr="003C75B9">
              <w:rPr>
                <w:color w:val="auto"/>
                <w:sz w:val="24"/>
                <w:szCs w:val="24"/>
              </w:rPr>
              <w:t>Після</w:t>
            </w:r>
            <w:r w:rsidR="00855101" w:rsidRPr="003C75B9">
              <w:rPr>
                <w:color w:val="auto"/>
                <w:sz w:val="24"/>
                <w:szCs w:val="24"/>
              </w:rPr>
              <w:t xml:space="preserve"> першого випуску у 2021 році фахівців за ОНП зі спеціальності 011 Освітні, пед</w:t>
            </w:r>
            <w:r w:rsidR="00EA5C5A" w:rsidRPr="003C75B9">
              <w:rPr>
                <w:color w:val="auto"/>
                <w:sz w:val="24"/>
                <w:szCs w:val="24"/>
              </w:rPr>
              <w:t>агогічні науки, спеціалізації «</w:t>
            </w:r>
            <w:r w:rsidR="00855101" w:rsidRPr="003C75B9">
              <w:rPr>
                <w:color w:val="auto"/>
                <w:sz w:val="24"/>
                <w:szCs w:val="24"/>
              </w:rPr>
              <w:t>Інформаційно-комунікаційні технології в освіті</w:t>
            </w:r>
            <w:r w:rsidR="00EA5C5A" w:rsidRPr="003C75B9">
              <w:rPr>
                <w:color w:val="auto"/>
                <w:sz w:val="24"/>
                <w:szCs w:val="24"/>
              </w:rPr>
              <w:t>»</w:t>
            </w:r>
            <w:r w:rsidR="00855101" w:rsidRPr="003C75B9">
              <w:rPr>
                <w:color w:val="auto"/>
                <w:sz w:val="24"/>
                <w:szCs w:val="24"/>
              </w:rPr>
              <w:t xml:space="preserve"> планується обговорення результатів серед викладачів, випускник</w:t>
            </w:r>
            <w:r w:rsidR="00105F61" w:rsidRPr="003C75B9">
              <w:rPr>
                <w:color w:val="auto"/>
                <w:sz w:val="24"/>
                <w:szCs w:val="24"/>
              </w:rPr>
              <w:t>ів</w:t>
            </w:r>
            <w:r w:rsidR="00855101" w:rsidRPr="003C75B9">
              <w:rPr>
                <w:color w:val="auto"/>
                <w:sz w:val="24"/>
                <w:szCs w:val="24"/>
              </w:rPr>
              <w:t xml:space="preserve">, </w:t>
            </w:r>
            <w:r w:rsidR="00105F61" w:rsidRPr="003C75B9">
              <w:rPr>
                <w:color w:val="auto"/>
                <w:sz w:val="24"/>
                <w:szCs w:val="24"/>
              </w:rPr>
              <w:t>роботодавців, академічної спільноти (наукові співробітники ІІТЗН НАПН України)</w:t>
            </w:r>
            <w:r w:rsidR="00855101" w:rsidRPr="003C75B9">
              <w:rPr>
                <w:color w:val="auto"/>
                <w:sz w:val="24"/>
                <w:szCs w:val="24"/>
              </w:rPr>
              <w:t xml:space="preserve"> з метою вдосконалення ОНП, навчального плану, можливо</w:t>
            </w:r>
            <w:r w:rsidR="00105F61" w:rsidRPr="003C75B9">
              <w:rPr>
                <w:color w:val="auto"/>
                <w:sz w:val="24"/>
                <w:szCs w:val="24"/>
              </w:rPr>
              <w:t xml:space="preserve">ї зміни </w:t>
            </w:r>
            <w:r w:rsidR="00855101" w:rsidRPr="003C75B9">
              <w:rPr>
                <w:color w:val="auto"/>
                <w:sz w:val="24"/>
                <w:szCs w:val="24"/>
              </w:rPr>
              <w:t>змісту деяких дисциплін, методів та форм викладання.</w:t>
            </w:r>
          </w:p>
          <w:p w14:paraId="7653E325" w14:textId="0B3DF409" w:rsidR="00A058F0" w:rsidRPr="003C75B9" w:rsidRDefault="00A058F0" w:rsidP="00501418">
            <w:pPr>
              <w:pStyle w:val="21"/>
              <w:shd w:val="clear" w:color="auto" w:fill="auto"/>
              <w:spacing w:before="0" w:after="0" w:line="240" w:lineRule="auto"/>
              <w:rPr>
                <w:color w:val="auto"/>
                <w:sz w:val="24"/>
                <w:szCs w:val="24"/>
              </w:rPr>
            </w:pPr>
            <w:r w:rsidRPr="003C75B9">
              <w:rPr>
                <w:color w:val="auto"/>
                <w:sz w:val="24"/>
                <w:szCs w:val="24"/>
              </w:rPr>
              <w:t>А також, планується:</w:t>
            </w:r>
          </w:p>
          <w:p w14:paraId="2B968A6F" w14:textId="0261D68B" w:rsidR="00A058F0" w:rsidRPr="003C75B9" w:rsidRDefault="00A058F0" w:rsidP="00501418">
            <w:pPr>
              <w:pStyle w:val="21"/>
              <w:shd w:val="clear" w:color="auto" w:fill="auto"/>
              <w:spacing w:before="0" w:after="0" w:line="240" w:lineRule="auto"/>
              <w:rPr>
                <w:color w:val="auto"/>
                <w:sz w:val="24"/>
                <w:szCs w:val="24"/>
              </w:rPr>
            </w:pPr>
            <w:r w:rsidRPr="003C75B9">
              <w:rPr>
                <w:color w:val="auto"/>
                <w:sz w:val="24"/>
                <w:szCs w:val="24"/>
              </w:rPr>
              <w:t>- Організація більшої кількості наукових заходів (зокрема Всеукраїнських і Міжнародних), в яких аспіранти матимуть змогу активно брати участь, проводити апробацію своїх дисертаційних досліджень.</w:t>
            </w:r>
          </w:p>
          <w:p w14:paraId="65C41F89" w14:textId="4E7085F0" w:rsidR="00A058F0" w:rsidRPr="003C75B9" w:rsidRDefault="00A058F0" w:rsidP="00A058F0">
            <w:pPr>
              <w:pStyle w:val="21"/>
              <w:shd w:val="clear" w:color="auto" w:fill="auto"/>
              <w:spacing w:before="0" w:after="0" w:line="240" w:lineRule="auto"/>
              <w:rPr>
                <w:color w:val="auto"/>
                <w:sz w:val="24"/>
                <w:szCs w:val="24"/>
              </w:rPr>
            </w:pPr>
            <w:r w:rsidRPr="003C75B9">
              <w:rPr>
                <w:color w:val="auto"/>
                <w:sz w:val="24"/>
                <w:szCs w:val="24"/>
              </w:rPr>
              <w:t xml:space="preserve">- Покращення якості викладацької майстерності викладачів шляхом </w:t>
            </w:r>
            <w:r w:rsidR="009567A4" w:rsidRPr="003C75B9">
              <w:rPr>
                <w:color w:val="auto"/>
                <w:sz w:val="24"/>
                <w:szCs w:val="24"/>
              </w:rPr>
              <w:t xml:space="preserve">їх залучення до </w:t>
            </w:r>
            <w:r w:rsidRPr="003C75B9">
              <w:rPr>
                <w:color w:val="auto"/>
                <w:sz w:val="24"/>
                <w:szCs w:val="24"/>
              </w:rPr>
              <w:t xml:space="preserve">педагогічного стажування та участі в освітніх заходах (семінари, </w:t>
            </w:r>
            <w:proofErr w:type="spellStart"/>
            <w:r w:rsidRPr="003C75B9">
              <w:rPr>
                <w:color w:val="auto"/>
                <w:sz w:val="24"/>
                <w:szCs w:val="24"/>
              </w:rPr>
              <w:t>вебінари</w:t>
            </w:r>
            <w:proofErr w:type="spellEnd"/>
            <w:r w:rsidRPr="003C75B9">
              <w:rPr>
                <w:color w:val="auto"/>
                <w:sz w:val="24"/>
                <w:szCs w:val="24"/>
              </w:rPr>
              <w:t>, тренінги, майстер-класи).</w:t>
            </w:r>
          </w:p>
          <w:p w14:paraId="2AA85BC7" w14:textId="1D06077A" w:rsidR="00A058F0" w:rsidRPr="003C75B9" w:rsidRDefault="00A058F0" w:rsidP="00A058F0">
            <w:pPr>
              <w:pStyle w:val="21"/>
              <w:shd w:val="clear" w:color="auto" w:fill="auto"/>
              <w:spacing w:before="0" w:after="0" w:line="240" w:lineRule="auto"/>
              <w:rPr>
                <w:color w:val="auto"/>
                <w:sz w:val="24"/>
                <w:szCs w:val="24"/>
              </w:rPr>
            </w:pPr>
            <w:r w:rsidRPr="003C75B9">
              <w:rPr>
                <w:color w:val="auto"/>
                <w:sz w:val="24"/>
                <w:szCs w:val="24"/>
              </w:rPr>
              <w:t>- Покращення якості наукового керівництва шляхом проведення щомісячного звітування аспірантів щодо роботи/консультацій з науковим керівником</w:t>
            </w:r>
            <w:r w:rsidR="009567A4" w:rsidRPr="003C75B9">
              <w:rPr>
                <w:color w:val="auto"/>
                <w:sz w:val="24"/>
                <w:szCs w:val="24"/>
              </w:rPr>
              <w:t xml:space="preserve">, використання результатів </w:t>
            </w:r>
            <w:r w:rsidR="009567A4" w:rsidRPr="003C75B9">
              <w:rPr>
                <w:color w:val="auto"/>
                <w:sz w:val="24"/>
                <w:szCs w:val="24"/>
              </w:rPr>
              <w:lastRenderedPageBreak/>
              <w:t>звітування в процесі покращення</w:t>
            </w:r>
            <w:r w:rsidRPr="003C75B9">
              <w:rPr>
                <w:color w:val="auto"/>
                <w:sz w:val="24"/>
                <w:szCs w:val="24"/>
              </w:rPr>
              <w:t>.</w:t>
            </w:r>
          </w:p>
          <w:p w14:paraId="741993B7" w14:textId="77654895" w:rsidR="00A058F0" w:rsidRPr="003C75B9" w:rsidRDefault="00A058F0" w:rsidP="00A058F0">
            <w:pPr>
              <w:pStyle w:val="21"/>
              <w:shd w:val="clear" w:color="auto" w:fill="auto"/>
              <w:spacing w:before="0" w:after="0" w:line="240" w:lineRule="auto"/>
              <w:rPr>
                <w:color w:val="auto"/>
                <w:sz w:val="24"/>
                <w:szCs w:val="24"/>
              </w:rPr>
            </w:pPr>
            <w:r w:rsidRPr="003C75B9">
              <w:rPr>
                <w:color w:val="auto"/>
                <w:sz w:val="24"/>
                <w:szCs w:val="24"/>
              </w:rPr>
              <w:t>- Постійний моніторинг якості ОНП з метою її вдосконалення шляхом збільшення кількості опитувань та анкетування аспірантів, викладачів, наукових керівників.</w:t>
            </w:r>
          </w:p>
          <w:p w14:paraId="432BE7CA" w14:textId="0A976993" w:rsidR="00A058F0" w:rsidRPr="003C75B9" w:rsidRDefault="00A058F0" w:rsidP="00A058F0">
            <w:pPr>
              <w:pStyle w:val="21"/>
              <w:shd w:val="clear" w:color="auto" w:fill="auto"/>
              <w:spacing w:before="0" w:after="0" w:line="240" w:lineRule="auto"/>
              <w:rPr>
                <w:color w:val="auto"/>
                <w:sz w:val="24"/>
                <w:szCs w:val="24"/>
              </w:rPr>
            </w:pPr>
            <w:r w:rsidRPr="003C75B9">
              <w:rPr>
                <w:color w:val="auto"/>
                <w:sz w:val="24"/>
                <w:szCs w:val="24"/>
              </w:rPr>
              <w:t xml:space="preserve">- Розробка нових та покращення існуючих внутрішніх нормативних документів, які регулюватимуть </w:t>
            </w:r>
            <w:r w:rsidR="0048210A" w:rsidRPr="003C75B9">
              <w:rPr>
                <w:color w:val="auto"/>
                <w:sz w:val="24"/>
                <w:szCs w:val="24"/>
              </w:rPr>
              <w:t>здійснення процесів і процедур внутрішнього забезпечення якості ОНП та освітнього процесу шляхом дослідження та аналізу існуючих нормативних документів інших ЗВО та наукових установ, використання їх досвіду.</w:t>
            </w:r>
          </w:p>
          <w:p w14:paraId="34EFC05D" w14:textId="67638246" w:rsidR="003C75B9" w:rsidRPr="003C75B9" w:rsidRDefault="00105F61" w:rsidP="00A058F0">
            <w:pPr>
              <w:pStyle w:val="21"/>
              <w:shd w:val="clear" w:color="auto" w:fill="auto"/>
              <w:spacing w:before="0" w:after="0" w:line="240" w:lineRule="auto"/>
              <w:rPr>
                <w:color w:val="auto"/>
                <w:sz w:val="24"/>
                <w:szCs w:val="24"/>
              </w:rPr>
            </w:pPr>
            <w:r w:rsidRPr="003C75B9">
              <w:rPr>
                <w:color w:val="auto"/>
                <w:sz w:val="24"/>
                <w:szCs w:val="24"/>
              </w:rPr>
              <w:t xml:space="preserve">- </w:t>
            </w:r>
            <w:r w:rsidR="003C75B9" w:rsidRPr="003C75B9">
              <w:rPr>
                <w:color w:val="auto"/>
                <w:sz w:val="24"/>
                <w:szCs w:val="24"/>
              </w:rPr>
              <w:t>В</w:t>
            </w:r>
            <w:r w:rsidR="00F9427E" w:rsidRPr="003C75B9">
              <w:rPr>
                <w:color w:val="auto"/>
                <w:sz w:val="24"/>
                <w:szCs w:val="24"/>
              </w:rPr>
              <w:t>досконалення програм підготовк</w:t>
            </w:r>
            <w:r w:rsidR="00AD48E1" w:rsidRPr="003C75B9">
              <w:rPr>
                <w:color w:val="auto"/>
                <w:sz w:val="24"/>
                <w:szCs w:val="24"/>
              </w:rPr>
              <w:t xml:space="preserve">и магістрів за </w:t>
            </w:r>
            <w:r w:rsidR="003C75B9" w:rsidRPr="003C75B9">
              <w:rPr>
                <w:color w:val="auto"/>
                <w:sz w:val="24"/>
                <w:szCs w:val="24"/>
              </w:rPr>
              <w:t xml:space="preserve">спеціальністю: 011 Освітні, педагогічні науки, </w:t>
            </w:r>
            <w:r w:rsidR="00AD48E1" w:rsidRPr="003C75B9">
              <w:rPr>
                <w:color w:val="auto"/>
                <w:sz w:val="24"/>
                <w:szCs w:val="24"/>
              </w:rPr>
              <w:t>спеціалізацією «</w:t>
            </w:r>
            <w:r w:rsidR="00F9427E" w:rsidRPr="003C75B9">
              <w:rPr>
                <w:color w:val="auto"/>
                <w:sz w:val="24"/>
                <w:szCs w:val="24"/>
              </w:rPr>
              <w:t>ІКТ в освіті</w:t>
            </w:r>
            <w:r w:rsidR="00AD48E1" w:rsidRPr="003C75B9">
              <w:rPr>
                <w:color w:val="auto"/>
                <w:sz w:val="24"/>
                <w:szCs w:val="24"/>
              </w:rPr>
              <w:t>»</w:t>
            </w:r>
            <w:r w:rsidR="003C75B9" w:rsidRPr="003C75B9">
              <w:rPr>
                <w:color w:val="auto"/>
                <w:sz w:val="24"/>
                <w:szCs w:val="24"/>
              </w:rPr>
              <w:t xml:space="preserve"> для наскрізної підготовки здобувачі вищої освіти.</w:t>
            </w:r>
          </w:p>
          <w:p w14:paraId="28FD7D08" w14:textId="07993ACE" w:rsidR="00105F61" w:rsidRPr="003C75B9" w:rsidRDefault="00105F61" w:rsidP="00A058F0">
            <w:pPr>
              <w:pStyle w:val="21"/>
              <w:shd w:val="clear" w:color="auto" w:fill="auto"/>
              <w:spacing w:before="0" w:after="0" w:line="240" w:lineRule="auto"/>
              <w:rPr>
                <w:color w:val="auto"/>
                <w:sz w:val="24"/>
                <w:szCs w:val="24"/>
              </w:rPr>
            </w:pPr>
            <w:r w:rsidRPr="003C75B9">
              <w:rPr>
                <w:color w:val="auto"/>
                <w:sz w:val="24"/>
                <w:szCs w:val="24"/>
              </w:rPr>
              <w:t xml:space="preserve">- </w:t>
            </w:r>
            <w:r w:rsidR="00A058F0" w:rsidRPr="003C75B9">
              <w:rPr>
                <w:color w:val="auto"/>
                <w:sz w:val="24"/>
                <w:szCs w:val="24"/>
              </w:rPr>
              <w:t>Можливість створення</w:t>
            </w:r>
            <w:r w:rsidRPr="003C75B9">
              <w:rPr>
                <w:color w:val="auto"/>
                <w:sz w:val="24"/>
                <w:szCs w:val="24"/>
              </w:rPr>
              <w:t xml:space="preserve"> </w:t>
            </w:r>
            <w:r w:rsidR="001F482E" w:rsidRPr="003C75B9">
              <w:rPr>
                <w:color w:val="auto"/>
                <w:sz w:val="24"/>
                <w:szCs w:val="24"/>
              </w:rPr>
              <w:t>достатніх умов для реалізації права на освіту особами з особливими освітніми потребами.</w:t>
            </w:r>
          </w:p>
          <w:p w14:paraId="7F9B1266" w14:textId="5878740E" w:rsidR="001A36BC" w:rsidRPr="00855101" w:rsidRDefault="00105F61" w:rsidP="00A058F0">
            <w:pPr>
              <w:pStyle w:val="21"/>
              <w:shd w:val="clear" w:color="auto" w:fill="auto"/>
              <w:spacing w:before="0" w:after="0" w:line="240" w:lineRule="auto"/>
              <w:rPr>
                <w:sz w:val="24"/>
                <w:szCs w:val="24"/>
              </w:rPr>
            </w:pPr>
            <w:r w:rsidRPr="003C75B9">
              <w:rPr>
                <w:color w:val="auto"/>
                <w:sz w:val="24"/>
                <w:szCs w:val="24"/>
              </w:rPr>
              <w:t xml:space="preserve">- </w:t>
            </w:r>
            <w:r w:rsidR="00A058F0" w:rsidRPr="003C75B9">
              <w:rPr>
                <w:color w:val="auto"/>
                <w:sz w:val="24"/>
                <w:szCs w:val="24"/>
              </w:rPr>
              <w:t xml:space="preserve">Можливість </w:t>
            </w:r>
            <w:r w:rsidR="0048210A" w:rsidRPr="003C75B9">
              <w:rPr>
                <w:color w:val="auto"/>
                <w:sz w:val="24"/>
                <w:szCs w:val="24"/>
              </w:rPr>
              <w:t>запровадження</w:t>
            </w:r>
            <w:r w:rsidRPr="003C75B9">
              <w:rPr>
                <w:color w:val="auto"/>
                <w:sz w:val="24"/>
                <w:szCs w:val="24"/>
              </w:rPr>
              <w:t xml:space="preserve"> фінансової мотивації (преміювання) аспірантів за успішність та викладачів.</w:t>
            </w:r>
          </w:p>
        </w:tc>
      </w:tr>
    </w:tbl>
    <w:p w14:paraId="04AB3000" w14:textId="77777777" w:rsidR="00855101" w:rsidRDefault="00855101" w:rsidP="00501418">
      <w:pPr>
        <w:pStyle w:val="21"/>
        <w:shd w:val="clear" w:color="auto" w:fill="auto"/>
        <w:spacing w:before="0" w:after="0" w:line="240" w:lineRule="auto"/>
        <w:jc w:val="left"/>
        <w:rPr>
          <w:b/>
          <w:bCs/>
          <w:sz w:val="24"/>
          <w:szCs w:val="24"/>
        </w:rPr>
      </w:pPr>
    </w:p>
    <w:p w14:paraId="16787BB3" w14:textId="77777777" w:rsidR="00927536" w:rsidRDefault="00927536" w:rsidP="00501418">
      <w:pPr>
        <w:pStyle w:val="12"/>
        <w:shd w:val="clear" w:color="auto" w:fill="auto"/>
        <w:spacing w:line="240" w:lineRule="auto"/>
        <w:rPr>
          <w:sz w:val="24"/>
          <w:szCs w:val="24"/>
        </w:rPr>
      </w:pPr>
      <w:bookmarkStart w:id="20" w:name="bookmark11"/>
      <w:r w:rsidRPr="008143B9">
        <w:rPr>
          <w:sz w:val="24"/>
          <w:szCs w:val="24"/>
        </w:rPr>
        <w:t>Запевнення</w:t>
      </w:r>
      <w:bookmarkEnd w:id="20"/>
    </w:p>
    <w:p w14:paraId="272E470A" w14:textId="77777777" w:rsidR="00927536" w:rsidRPr="008143B9" w:rsidRDefault="00927536" w:rsidP="00501418">
      <w:pPr>
        <w:pStyle w:val="21"/>
        <w:shd w:val="clear" w:color="auto" w:fill="auto"/>
        <w:spacing w:before="0" w:after="0" w:line="240" w:lineRule="auto"/>
        <w:ind w:firstLine="740"/>
        <w:rPr>
          <w:sz w:val="24"/>
          <w:szCs w:val="24"/>
        </w:rPr>
      </w:pPr>
      <w:r w:rsidRPr="008143B9">
        <w:rPr>
          <w:sz w:val="24"/>
          <w:szCs w:val="24"/>
        </w:rPr>
        <w:t>Запевняємо, що уся інформація, наведена у звіті та доданих до нього документах, є достовірною.</w:t>
      </w:r>
    </w:p>
    <w:p w14:paraId="35680946" w14:textId="77777777" w:rsidR="00927536" w:rsidRPr="008143B9" w:rsidRDefault="00927536" w:rsidP="00501418">
      <w:pPr>
        <w:pStyle w:val="21"/>
        <w:shd w:val="clear" w:color="auto" w:fill="auto"/>
        <w:spacing w:before="0" w:after="0" w:line="240" w:lineRule="auto"/>
        <w:ind w:firstLine="740"/>
        <w:rPr>
          <w:sz w:val="24"/>
          <w:szCs w:val="24"/>
        </w:rPr>
      </w:pPr>
      <w:r w:rsidRPr="008143B9">
        <w:rPr>
          <w:sz w:val="24"/>
          <w:szCs w:val="24"/>
        </w:rPr>
        <w:t xml:space="preserve">Гарантуємо, що ЗВО за запитом експертної групи </w:t>
      </w:r>
      <w:proofErr w:type="spellStart"/>
      <w:r w:rsidRPr="008143B9">
        <w:rPr>
          <w:sz w:val="24"/>
          <w:szCs w:val="24"/>
        </w:rPr>
        <w:t>надасть</w:t>
      </w:r>
      <w:proofErr w:type="spellEnd"/>
      <w:r w:rsidRPr="008143B9">
        <w:rPr>
          <w:sz w:val="24"/>
          <w:szCs w:val="24"/>
        </w:rPr>
        <w:t xml:space="preserve"> будь-які документи та додаткову інформацію, яка стосується освітньої програми та/або освітньої діяльності за цією освітньою програмою.</w:t>
      </w:r>
    </w:p>
    <w:p w14:paraId="73389692" w14:textId="77777777" w:rsidR="00927536" w:rsidRPr="008143B9" w:rsidRDefault="00927536" w:rsidP="00501418">
      <w:pPr>
        <w:pStyle w:val="21"/>
        <w:shd w:val="clear" w:color="auto" w:fill="auto"/>
        <w:spacing w:before="0" w:after="244" w:line="240" w:lineRule="auto"/>
        <w:ind w:firstLine="740"/>
        <w:rPr>
          <w:sz w:val="24"/>
          <w:szCs w:val="24"/>
        </w:rPr>
      </w:pPr>
      <w:r w:rsidRPr="008143B9">
        <w:rPr>
          <w:sz w:val="24"/>
          <w:szCs w:val="24"/>
        </w:rPr>
        <w:t xml:space="preserve">Надаємо згоду на опрацювання та оприлюднення цих відомостей про </w:t>
      </w:r>
      <w:proofErr w:type="spellStart"/>
      <w:r w:rsidRPr="008143B9">
        <w:rPr>
          <w:sz w:val="24"/>
          <w:szCs w:val="24"/>
        </w:rPr>
        <w:t>самооцінювання</w:t>
      </w:r>
      <w:proofErr w:type="spellEnd"/>
      <w:r w:rsidRPr="008143B9">
        <w:rPr>
          <w:sz w:val="24"/>
          <w:szCs w:val="24"/>
        </w:rPr>
        <w:t xml:space="preserve"> та усіх доданих до нього документів у повному обсязі у відкритому доступі.</w:t>
      </w:r>
    </w:p>
    <w:p w14:paraId="5CF55E91" w14:textId="77777777" w:rsidR="00927536" w:rsidRPr="008143B9" w:rsidRDefault="00927536" w:rsidP="00501418">
      <w:pPr>
        <w:pStyle w:val="21"/>
        <w:shd w:val="clear" w:color="auto" w:fill="auto"/>
        <w:spacing w:before="0" w:after="0" w:line="240" w:lineRule="auto"/>
        <w:ind w:firstLine="740"/>
        <w:rPr>
          <w:sz w:val="24"/>
          <w:szCs w:val="24"/>
        </w:rPr>
      </w:pPr>
      <w:r w:rsidRPr="008143B9">
        <w:rPr>
          <w:sz w:val="24"/>
          <w:szCs w:val="24"/>
        </w:rPr>
        <w:t>Додатки:</w:t>
      </w:r>
    </w:p>
    <w:p w14:paraId="4C39C082" w14:textId="629A836F" w:rsidR="00927536" w:rsidRPr="008143B9" w:rsidRDefault="00927536" w:rsidP="00501418">
      <w:pPr>
        <w:pStyle w:val="21"/>
        <w:shd w:val="clear" w:color="auto" w:fill="auto"/>
        <w:spacing w:before="0" w:after="0" w:line="240" w:lineRule="auto"/>
        <w:ind w:firstLine="740"/>
        <w:rPr>
          <w:sz w:val="24"/>
          <w:szCs w:val="24"/>
        </w:rPr>
      </w:pPr>
      <w:r w:rsidRPr="008143B9">
        <w:rPr>
          <w:sz w:val="24"/>
          <w:szCs w:val="24"/>
        </w:rPr>
        <w:t>Таблиця 1. Інформація про обов’язкові освітні компоненти О</w:t>
      </w:r>
      <w:r w:rsidR="00A34F7C">
        <w:rPr>
          <w:sz w:val="24"/>
          <w:szCs w:val="24"/>
        </w:rPr>
        <w:t>Н</w:t>
      </w:r>
      <w:r w:rsidRPr="008143B9">
        <w:rPr>
          <w:sz w:val="24"/>
          <w:szCs w:val="24"/>
        </w:rPr>
        <w:t>П</w:t>
      </w:r>
    </w:p>
    <w:p w14:paraId="5E9B2147" w14:textId="5CB12B83" w:rsidR="00927536" w:rsidRPr="008143B9" w:rsidRDefault="00927536" w:rsidP="00501418">
      <w:pPr>
        <w:pStyle w:val="21"/>
        <w:shd w:val="clear" w:color="auto" w:fill="auto"/>
        <w:spacing w:before="0" w:after="0" w:line="240" w:lineRule="auto"/>
        <w:ind w:firstLine="740"/>
        <w:rPr>
          <w:sz w:val="24"/>
          <w:szCs w:val="24"/>
        </w:rPr>
      </w:pPr>
      <w:r w:rsidRPr="008143B9">
        <w:rPr>
          <w:sz w:val="24"/>
          <w:szCs w:val="24"/>
        </w:rPr>
        <w:t>Таблиця 2. Зведена інформація про викладачів О</w:t>
      </w:r>
      <w:r w:rsidR="00A34F7C">
        <w:rPr>
          <w:sz w:val="24"/>
          <w:szCs w:val="24"/>
        </w:rPr>
        <w:t>Н</w:t>
      </w:r>
      <w:r w:rsidRPr="008143B9">
        <w:rPr>
          <w:sz w:val="24"/>
          <w:szCs w:val="24"/>
        </w:rPr>
        <w:t>П</w:t>
      </w:r>
    </w:p>
    <w:p w14:paraId="005889C6" w14:textId="77777777" w:rsidR="00927536" w:rsidRPr="008143B9" w:rsidRDefault="00927536" w:rsidP="00501418">
      <w:pPr>
        <w:pStyle w:val="21"/>
        <w:shd w:val="clear" w:color="auto" w:fill="auto"/>
        <w:spacing w:before="0" w:after="236" w:line="240" w:lineRule="auto"/>
        <w:ind w:firstLine="740"/>
        <w:rPr>
          <w:sz w:val="24"/>
          <w:szCs w:val="24"/>
        </w:rPr>
      </w:pPr>
      <w:r w:rsidRPr="008143B9">
        <w:rPr>
          <w:sz w:val="24"/>
          <w:szCs w:val="24"/>
        </w:rPr>
        <w:t>Таблиця 3. Матриця відповідності програмних результатів навчання, освітніх компонентів, методів навчання та оцінювання</w:t>
      </w:r>
    </w:p>
    <w:p w14:paraId="5FAA1066" w14:textId="77777777" w:rsidR="00927536" w:rsidRPr="008143B9" w:rsidRDefault="00927536" w:rsidP="00501418">
      <w:pPr>
        <w:pStyle w:val="21"/>
        <w:shd w:val="clear" w:color="auto" w:fill="auto"/>
        <w:spacing w:before="0" w:after="0" w:line="240" w:lineRule="auto"/>
        <w:ind w:firstLine="740"/>
        <w:rPr>
          <w:sz w:val="24"/>
          <w:szCs w:val="24"/>
        </w:rPr>
      </w:pPr>
      <w:r w:rsidRPr="008143B9">
        <w:rPr>
          <w:sz w:val="24"/>
          <w:szCs w:val="24"/>
        </w:rPr>
        <w:t>Документ підписаний кваліфікованим електронним підписом/кваліфікованою електронною печаткою.</w:t>
      </w:r>
    </w:p>
    <w:p w14:paraId="3D73881C" w14:textId="4D13C498" w:rsidR="00927536" w:rsidRPr="00AC03E8" w:rsidRDefault="00A34F7C" w:rsidP="00501418">
      <w:pPr>
        <w:pStyle w:val="30"/>
        <w:shd w:val="clear" w:color="auto" w:fill="auto"/>
        <w:spacing w:after="0" w:line="240" w:lineRule="auto"/>
        <w:ind w:left="740" w:right="186"/>
        <w:jc w:val="left"/>
        <w:rPr>
          <w:rStyle w:val="31"/>
          <w:b/>
          <w:bCs/>
          <w:sz w:val="24"/>
          <w:szCs w:val="24"/>
          <w:lang w:val="ru-RU"/>
        </w:rPr>
      </w:pPr>
      <w:r>
        <w:rPr>
          <w:rStyle w:val="31"/>
          <w:b/>
          <w:bCs/>
          <w:sz w:val="24"/>
          <w:szCs w:val="24"/>
        </w:rPr>
        <w:t>Керівник ЗВО</w:t>
      </w:r>
    </w:p>
    <w:p w14:paraId="7C0102B8" w14:textId="4DD23F8F" w:rsidR="007F7D05" w:rsidRDefault="007F7D05" w:rsidP="00501418">
      <w:pPr>
        <w:pStyle w:val="30"/>
        <w:shd w:val="clear" w:color="auto" w:fill="auto"/>
        <w:spacing w:after="0" w:line="240" w:lineRule="auto"/>
        <w:ind w:left="740" w:right="6400"/>
        <w:jc w:val="left"/>
        <w:rPr>
          <w:rStyle w:val="31"/>
          <w:sz w:val="24"/>
          <w:szCs w:val="24"/>
        </w:rPr>
      </w:pPr>
    </w:p>
    <w:p w14:paraId="143972AA" w14:textId="5985732A" w:rsidR="00927536" w:rsidRPr="008143B9" w:rsidRDefault="00927536" w:rsidP="00501418">
      <w:pPr>
        <w:rPr>
          <w:rFonts w:ascii="Times New Roman" w:hAnsi="Times New Roman" w:cs="Times New Roman"/>
        </w:rPr>
        <w:sectPr w:rsidR="00927536" w:rsidRPr="008143B9" w:rsidSect="00F74B2B">
          <w:pgSz w:w="12240" w:h="15840"/>
          <w:pgMar w:top="850" w:right="850" w:bottom="850" w:left="1417" w:header="0" w:footer="6" w:gutter="0"/>
          <w:cols w:space="720"/>
          <w:noEndnote/>
          <w:docGrid w:linePitch="360"/>
        </w:sectPr>
      </w:pPr>
    </w:p>
    <w:p w14:paraId="7AF0AB16" w14:textId="77777777" w:rsidR="00927536" w:rsidRPr="008143B9" w:rsidRDefault="00927536" w:rsidP="00501418">
      <w:pPr>
        <w:pStyle w:val="a8"/>
        <w:shd w:val="clear" w:color="auto" w:fill="auto"/>
        <w:spacing w:line="240" w:lineRule="auto"/>
        <w:rPr>
          <w:sz w:val="24"/>
          <w:szCs w:val="24"/>
        </w:rPr>
      </w:pPr>
      <w:r w:rsidRPr="008143B9">
        <w:rPr>
          <w:sz w:val="24"/>
          <w:szCs w:val="24"/>
        </w:rPr>
        <w:lastRenderedPageBreak/>
        <w:t>Додаток</w:t>
      </w:r>
    </w:p>
    <w:p w14:paraId="7DE06832" w14:textId="77777777" w:rsidR="00927536" w:rsidRDefault="00927536" w:rsidP="00501418">
      <w:pPr>
        <w:pStyle w:val="a6"/>
        <w:shd w:val="clear" w:color="auto" w:fill="auto"/>
        <w:spacing w:line="240" w:lineRule="auto"/>
        <w:rPr>
          <w:sz w:val="24"/>
          <w:szCs w:val="24"/>
        </w:rPr>
      </w:pPr>
      <w:r w:rsidRPr="0041122E">
        <w:rPr>
          <w:rStyle w:val="aa"/>
          <w:sz w:val="24"/>
          <w:szCs w:val="24"/>
        </w:rPr>
        <w:t xml:space="preserve">Таблиця 1. </w:t>
      </w:r>
      <w:r w:rsidRPr="0041122E">
        <w:rPr>
          <w:sz w:val="24"/>
          <w:szCs w:val="24"/>
        </w:rPr>
        <w:t>Інформація про обов’язкові освітні компоненти ОП</w:t>
      </w:r>
    </w:p>
    <w:p w14:paraId="250A3416" w14:textId="77777777" w:rsidR="00927536" w:rsidRPr="000611A7" w:rsidRDefault="00927536" w:rsidP="00501418">
      <w:pPr>
        <w:pStyle w:val="a6"/>
        <w:shd w:val="clear" w:color="auto" w:fill="auto"/>
        <w:spacing w:line="240" w:lineRule="auto"/>
        <w:ind w:firstLine="708"/>
        <w:rPr>
          <w:sz w:val="24"/>
          <w:szCs w:val="24"/>
        </w:rPr>
      </w:pPr>
    </w:p>
    <w:tbl>
      <w:tblPr>
        <w:tblpPr w:leftFromText="181" w:rightFromText="181" w:vertAnchor="text" w:horzAnchor="margin" w:tblpY="18"/>
        <w:tblOverlap w:val="never"/>
        <w:tblW w:w="0" w:type="auto"/>
        <w:tblLayout w:type="fixed"/>
        <w:tblCellMar>
          <w:left w:w="10" w:type="dxa"/>
          <w:right w:w="10" w:type="dxa"/>
        </w:tblCellMar>
        <w:tblLook w:val="00A0" w:firstRow="1" w:lastRow="0" w:firstColumn="1" w:lastColumn="0" w:noHBand="0" w:noVBand="0"/>
      </w:tblPr>
      <w:tblGrid>
        <w:gridCol w:w="2278"/>
        <w:gridCol w:w="2694"/>
        <w:gridCol w:w="4961"/>
        <w:gridCol w:w="4438"/>
      </w:tblGrid>
      <w:tr w:rsidR="00927536" w:rsidRPr="000611A7" w14:paraId="6A993439" w14:textId="77777777" w:rsidTr="00A1492B">
        <w:trPr>
          <w:trHeight w:hRule="exact" w:val="1572"/>
        </w:trPr>
        <w:tc>
          <w:tcPr>
            <w:tcW w:w="2278" w:type="dxa"/>
            <w:tcBorders>
              <w:top w:val="single" w:sz="4" w:space="0" w:color="auto"/>
              <w:left w:val="single" w:sz="4" w:space="0" w:color="auto"/>
            </w:tcBorders>
            <w:shd w:val="clear" w:color="auto" w:fill="FFFFFF"/>
          </w:tcPr>
          <w:p w14:paraId="137CF574" w14:textId="77777777" w:rsidR="00927536" w:rsidRPr="000611A7" w:rsidRDefault="00927536" w:rsidP="00C07BAF">
            <w:pPr>
              <w:pStyle w:val="21"/>
              <w:shd w:val="clear" w:color="auto" w:fill="auto"/>
              <w:spacing w:before="0" w:after="0" w:line="240" w:lineRule="auto"/>
              <w:jc w:val="center"/>
              <w:rPr>
                <w:sz w:val="24"/>
                <w:szCs w:val="24"/>
              </w:rPr>
            </w:pPr>
            <w:r w:rsidRPr="000611A7">
              <w:rPr>
                <w:rStyle w:val="23"/>
                <w:sz w:val="24"/>
                <w:szCs w:val="24"/>
              </w:rPr>
              <w:t>Назва освітнього компонента</w:t>
            </w:r>
          </w:p>
        </w:tc>
        <w:tc>
          <w:tcPr>
            <w:tcW w:w="2694" w:type="dxa"/>
            <w:tcBorders>
              <w:top w:val="single" w:sz="4" w:space="0" w:color="auto"/>
              <w:left w:val="single" w:sz="4" w:space="0" w:color="auto"/>
            </w:tcBorders>
            <w:shd w:val="clear" w:color="auto" w:fill="FFFFFF"/>
          </w:tcPr>
          <w:p w14:paraId="3BE1253A" w14:textId="77777777" w:rsidR="00927536" w:rsidRPr="000611A7" w:rsidRDefault="00927536" w:rsidP="00C07BAF">
            <w:pPr>
              <w:pStyle w:val="21"/>
              <w:shd w:val="clear" w:color="auto" w:fill="auto"/>
              <w:spacing w:before="0" w:after="0" w:line="240" w:lineRule="auto"/>
              <w:jc w:val="center"/>
              <w:rPr>
                <w:sz w:val="24"/>
                <w:szCs w:val="24"/>
              </w:rPr>
            </w:pPr>
            <w:r w:rsidRPr="000611A7">
              <w:rPr>
                <w:rStyle w:val="23"/>
                <w:sz w:val="24"/>
                <w:szCs w:val="24"/>
              </w:rPr>
              <w:t>Вид компонента</w:t>
            </w:r>
          </w:p>
        </w:tc>
        <w:tc>
          <w:tcPr>
            <w:tcW w:w="4961" w:type="dxa"/>
            <w:tcBorders>
              <w:top w:val="single" w:sz="4" w:space="0" w:color="auto"/>
              <w:left w:val="single" w:sz="4" w:space="0" w:color="auto"/>
            </w:tcBorders>
            <w:shd w:val="clear" w:color="auto" w:fill="FFFFFF"/>
          </w:tcPr>
          <w:p w14:paraId="475E03DA" w14:textId="41B20F1E" w:rsidR="00927536" w:rsidRPr="000611A7" w:rsidRDefault="00927536" w:rsidP="00C07BAF">
            <w:pPr>
              <w:pStyle w:val="21"/>
              <w:shd w:val="clear" w:color="auto" w:fill="auto"/>
              <w:spacing w:before="0" w:after="0" w:line="240" w:lineRule="auto"/>
              <w:jc w:val="center"/>
              <w:rPr>
                <w:sz w:val="24"/>
                <w:szCs w:val="24"/>
              </w:rPr>
            </w:pPr>
            <w:r w:rsidRPr="000611A7">
              <w:rPr>
                <w:rStyle w:val="23"/>
                <w:sz w:val="24"/>
                <w:szCs w:val="24"/>
              </w:rPr>
              <w:t xml:space="preserve">Поле для завантаження </w:t>
            </w:r>
            <w:proofErr w:type="spellStart"/>
            <w:r w:rsidRPr="000611A7">
              <w:rPr>
                <w:rStyle w:val="23"/>
                <w:sz w:val="24"/>
                <w:szCs w:val="24"/>
              </w:rPr>
              <w:t>силабуса</w:t>
            </w:r>
            <w:proofErr w:type="spellEnd"/>
            <w:r w:rsidRPr="000611A7">
              <w:rPr>
                <w:rStyle w:val="23"/>
                <w:sz w:val="24"/>
                <w:szCs w:val="24"/>
              </w:rPr>
              <w:t xml:space="preserve"> або інших навчально-методичних матеріалів</w:t>
            </w:r>
          </w:p>
        </w:tc>
        <w:tc>
          <w:tcPr>
            <w:tcW w:w="4438" w:type="dxa"/>
            <w:tcBorders>
              <w:top w:val="single" w:sz="4" w:space="0" w:color="auto"/>
              <w:left w:val="single" w:sz="4" w:space="0" w:color="auto"/>
              <w:right w:val="single" w:sz="4" w:space="0" w:color="auto"/>
            </w:tcBorders>
            <w:shd w:val="clear" w:color="auto" w:fill="FFFFFF"/>
          </w:tcPr>
          <w:p w14:paraId="7CC69D9B" w14:textId="77777777" w:rsidR="00927536" w:rsidRPr="000611A7" w:rsidRDefault="00927536" w:rsidP="00C07BAF">
            <w:pPr>
              <w:pStyle w:val="21"/>
              <w:shd w:val="clear" w:color="auto" w:fill="auto"/>
              <w:spacing w:before="0" w:after="0" w:line="240" w:lineRule="auto"/>
              <w:jc w:val="center"/>
              <w:rPr>
                <w:sz w:val="24"/>
                <w:szCs w:val="24"/>
              </w:rPr>
            </w:pPr>
            <w:r w:rsidRPr="005B5578">
              <w:rPr>
                <w:rStyle w:val="23"/>
                <w:sz w:val="24"/>
                <w:szCs w:val="24"/>
              </w:rPr>
              <w:t>Якщо освітній компонент потребує спеціального матеріально-технічного та/або інформаційного забезпечення, наведіть відомості щодо нього*</w:t>
            </w:r>
          </w:p>
        </w:tc>
      </w:tr>
      <w:tr w:rsidR="000611A7" w:rsidRPr="000611A7" w14:paraId="16012FBD" w14:textId="77777777" w:rsidTr="003628F3">
        <w:trPr>
          <w:trHeight w:hRule="exact" w:val="4669"/>
        </w:trPr>
        <w:tc>
          <w:tcPr>
            <w:tcW w:w="2278" w:type="dxa"/>
            <w:tcBorders>
              <w:top w:val="single" w:sz="4" w:space="0" w:color="auto"/>
              <w:left w:val="single" w:sz="4" w:space="0" w:color="auto"/>
            </w:tcBorders>
            <w:shd w:val="clear" w:color="auto" w:fill="FFFFFF"/>
          </w:tcPr>
          <w:p w14:paraId="127564B9" w14:textId="4F8CBB7B" w:rsidR="000611A7" w:rsidRPr="000611A7" w:rsidRDefault="000611A7" w:rsidP="00C07BAF">
            <w:pPr>
              <w:jc w:val="center"/>
              <w:rPr>
                <w:rFonts w:ascii="Times New Roman" w:hAnsi="Times New Roman" w:cs="Times New Roman"/>
              </w:rPr>
            </w:pPr>
            <w:r w:rsidRPr="000611A7">
              <w:rPr>
                <w:rFonts w:ascii="Times New Roman" w:hAnsi="Times New Roman" w:cs="Times New Roman"/>
              </w:rPr>
              <w:t>Філософія освіти</w:t>
            </w:r>
          </w:p>
        </w:tc>
        <w:tc>
          <w:tcPr>
            <w:tcW w:w="2694" w:type="dxa"/>
            <w:tcBorders>
              <w:top w:val="single" w:sz="4" w:space="0" w:color="auto"/>
              <w:left w:val="single" w:sz="4" w:space="0" w:color="auto"/>
            </w:tcBorders>
            <w:shd w:val="clear" w:color="auto" w:fill="FFFFFF"/>
          </w:tcPr>
          <w:p w14:paraId="3CA5C3E8" w14:textId="69A58503" w:rsidR="000611A7" w:rsidRPr="000611A7" w:rsidRDefault="004C2001" w:rsidP="00C07BAF">
            <w:pPr>
              <w:jc w:val="center"/>
              <w:rPr>
                <w:rFonts w:ascii="Times New Roman" w:hAnsi="Times New Roman" w:cs="Times New Roman"/>
              </w:rPr>
            </w:pPr>
            <w:r>
              <w:rPr>
                <w:rFonts w:ascii="Times New Roman" w:hAnsi="Times New Roman" w:cs="Times New Roman"/>
              </w:rPr>
              <w:t xml:space="preserve">навчальна </w:t>
            </w:r>
            <w:r w:rsidR="000611A7" w:rsidRPr="000611A7">
              <w:rPr>
                <w:rFonts w:ascii="Times New Roman" w:hAnsi="Times New Roman" w:cs="Times New Roman"/>
              </w:rPr>
              <w:t>дисципліна</w:t>
            </w:r>
          </w:p>
        </w:tc>
        <w:tc>
          <w:tcPr>
            <w:tcW w:w="4961" w:type="dxa"/>
            <w:tcBorders>
              <w:top w:val="single" w:sz="4" w:space="0" w:color="auto"/>
              <w:left w:val="single" w:sz="4" w:space="0" w:color="auto"/>
            </w:tcBorders>
            <w:shd w:val="clear" w:color="auto" w:fill="FFFFFF"/>
          </w:tcPr>
          <w:p w14:paraId="001EAC34" w14:textId="586B0EC5" w:rsidR="009C0CB3" w:rsidRDefault="003F1DF2" w:rsidP="00C07BAF">
            <w:pPr>
              <w:rPr>
                <w:rFonts w:ascii="Times New Roman" w:hAnsi="Times New Roman" w:cs="Times New Roman"/>
              </w:rPr>
            </w:pPr>
            <w:hyperlink r:id="rId81" w:history="1">
              <w:r w:rsidR="001272D3" w:rsidRPr="00095F16">
                <w:rPr>
                  <w:rStyle w:val="a4"/>
                  <w:rFonts w:ascii="Times New Roman" w:hAnsi="Times New Roman"/>
                </w:rPr>
                <w:t>https://iitlt.gov.ua/upload/medialibrary/b1d/b1d89c5cac6f4685c1f79f727cffc7fe.pdf</w:t>
              </w:r>
            </w:hyperlink>
          </w:p>
          <w:p w14:paraId="3B512137" w14:textId="77777777" w:rsidR="001272D3" w:rsidRDefault="001272D3" w:rsidP="00C07BAF">
            <w:pPr>
              <w:rPr>
                <w:rFonts w:ascii="Times New Roman" w:hAnsi="Times New Roman" w:cs="Times New Roman"/>
              </w:rPr>
            </w:pPr>
          </w:p>
          <w:p w14:paraId="5C786C54" w14:textId="449CD409" w:rsidR="001272D3" w:rsidRDefault="003F1DF2" w:rsidP="00C07BAF">
            <w:pPr>
              <w:rPr>
                <w:rFonts w:ascii="Times New Roman" w:hAnsi="Times New Roman" w:cs="Times New Roman"/>
              </w:rPr>
            </w:pPr>
            <w:hyperlink r:id="rId82" w:history="1">
              <w:r w:rsidR="001272D3" w:rsidRPr="00095F16">
                <w:rPr>
                  <w:rStyle w:val="a4"/>
                  <w:rFonts w:ascii="Times New Roman" w:hAnsi="Times New Roman"/>
                </w:rPr>
                <w:t>https://iitlt.gov.ua/upload/medialibrary/c5c/c5cf20be4547def0209f4325562d6add.pdf</w:t>
              </w:r>
            </w:hyperlink>
          </w:p>
          <w:p w14:paraId="3E5965AF" w14:textId="51977ADC" w:rsidR="000611A7" w:rsidRPr="0000114D" w:rsidRDefault="000611A7" w:rsidP="00C07BAF">
            <w:pPr>
              <w:rPr>
                <w:rFonts w:ascii="Times New Roman" w:hAnsi="Times New Roman" w:cs="Times New Roman"/>
                <w:highlight w:val="yellow"/>
              </w:rPr>
            </w:pPr>
          </w:p>
        </w:tc>
        <w:tc>
          <w:tcPr>
            <w:tcW w:w="4438" w:type="dxa"/>
            <w:tcBorders>
              <w:top w:val="single" w:sz="4" w:space="0" w:color="auto"/>
              <w:left w:val="single" w:sz="4" w:space="0" w:color="auto"/>
              <w:right w:val="single" w:sz="4" w:space="0" w:color="auto"/>
            </w:tcBorders>
            <w:shd w:val="clear" w:color="auto" w:fill="FFFFFF"/>
          </w:tcPr>
          <w:p w14:paraId="23164C6A" w14:textId="65BA866C" w:rsidR="007D685E" w:rsidRPr="003628F3" w:rsidRDefault="007D685E" w:rsidP="00C07BAF">
            <w:pPr>
              <w:rPr>
                <w:rFonts w:ascii="Times New Roman" w:hAnsi="Times New Roman" w:cs="Times New Roman"/>
                <w:sz w:val="20"/>
                <w:szCs w:val="20"/>
              </w:rPr>
            </w:pPr>
            <w:r w:rsidRPr="003628F3">
              <w:rPr>
                <w:rFonts w:ascii="Times New Roman" w:hAnsi="Times New Roman" w:cs="Times New Roman"/>
                <w:sz w:val="20"/>
                <w:szCs w:val="20"/>
              </w:rPr>
              <w:t xml:space="preserve">Вільний доступ до мережі Інтернет (провайдер </w:t>
            </w:r>
            <w:r w:rsidR="003628F3" w:rsidRPr="003628F3">
              <w:rPr>
                <w:rFonts w:ascii="Times New Roman" w:hAnsi="Times New Roman" w:cs="Times New Roman"/>
                <w:sz w:val="20"/>
                <w:szCs w:val="20"/>
              </w:rPr>
              <w:t xml:space="preserve">– мережевий оператор </w:t>
            </w:r>
            <w:r w:rsidRPr="003628F3">
              <w:rPr>
                <w:rFonts w:ascii="Times New Roman" w:hAnsi="Times New Roman" w:cs="Times New Roman"/>
                <w:sz w:val="20"/>
                <w:szCs w:val="20"/>
              </w:rPr>
              <w:t>УРАН)</w:t>
            </w:r>
            <w:r w:rsidR="003628F3" w:rsidRPr="003628F3">
              <w:rPr>
                <w:rFonts w:ascii="Times New Roman" w:hAnsi="Times New Roman" w:cs="Times New Roman"/>
                <w:sz w:val="20"/>
                <w:szCs w:val="20"/>
              </w:rPr>
              <w:t>;</w:t>
            </w:r>
          </w:p>
          <w:p w14:paraId="70FD74D2" w14:textId="6937F747" w:rsidR="00F0026A" w:rsidRPr="003628F3" w:rsidRDefault="005B5578" w:rsidP="00C07BAF">
            <w:pPr>
              <w:rPr>
                <w:rFonts w:ascii="Times New Roman" w:hAnsi="Times New Roman" w:cs="Times New Roman"/>
                <w:sz w:val="20"/>
                <w:szCs w:val="20"/>
              </w:rPr>
            </w:pPr>
            <w:r w:rsidRPr="003628F3">
              <w:rPr>
                <w:rFonts w:ascii="Times New Roman" w:hAnsi="Times New Roman" w:cs="Times New Roman"/>
                <w:sz w:val="20"/>
                <w:szCs w:val="20"/>
              </w:rPr>
              <w:t>Мультимедійний про</w:t>
            </w:r>
            <w:r w:rsidR="00F0026A" w:rsidRPr="003628F3">
              <w:rPr>
                <w:rFonts w:ascii="Times New Roman" w:hAnsi="Times New Roman" w:cs="Times New Roman"/>
                <w:sz w:val="20"/>
                <w:szCs w:val="20"/>
              </w:rPr>
              <w:t>е</w:t>
            </w:r>
            <w:r w:rsidRPr="003628F3">
              <w:rPr>
                <w:rFonts w:ascii="Times New Roman" w:hAnsi="Times New Roman" w:cs="Times New Roman"/>
                <w:sz w:val="20"/>
                <w:szCs w:val="20"/>
              </w:rPr>
              <w:t xml:space="preserve">ктор </w:t>
            </w:r>
            <w:r w:rsidR="00F0026A" w:rsidRPr="003628F3">
              <w:rPr>
                <w:rFonts w:ascii="Times New Roman" w:hAnsi="Times New Roman" w:cs="Times New Roman"/>
                <w:sz w:val="20"/>
                <w:szCs w:val="20"/>
                <w:lang w:val="en-US"/>
              </w:rPr>
              <w:t>Acer</w:t>
            </w:r>
            <w:r w:rsidR="00F0026A" w:rsidRPr="003628F3">
              <w:rPr>
                <w:rFonts w:ascii="Times New Roman" w:hAnsi="Times New Roman" w:cs="Times New Roman"/>
                <w:sz w:val="20"/>
                <w:szCs w:val="20"/>
              </w:rPr>
              <w:t xml:space="preserve"> </w:t>
            </w:r>
            <w:r w:rsidR="00F0026A" w:rsidRPr="003628F3">
              <w:rPr>
                <w:rFonts w:ascii="Times New Roman" w:hAnsi="Times New Roman" w:cs="Times New Roman"/>
                <w:sz w:val="20"/>
                <w:szCs w:val="20"/>
                <w:lang w:val="en-US"/>
              </w:rPr>
              <w:t>P</w:t>
            </w:r>
            <w:r w:rsidR="00F0026A" w:rsidRPr="003628F3">
              <w:rPr>
                <w:rFonts w:ascii="Times New Roman" w:hAnsi="Times New Roman" w:cs="Times New Roman"/>
                <w:sz w:val="20"/>
                <w:szCs w:val="20"/>
              </w:rPr>
              <w:t>5271</w:t>
            </w:r>
            <w:r w:rsidR="00163D77" w:rsidRPr="003628F3">
              <w:rPr>
                <w:rFonts w:ascii="Times New Roman" w:hAnsi="Times New Roman" w:cs="Times New Roman"/>
                <w:sz w:val="20"/>
                <w:szCs w:val="20"/>
              </w:rPr>
              <w:t>;</w:t>
            </w:r>
            <w:r w:rsidR="00F0026A" w:rsidRPr="003628F3">
              <w:rPr>
                <w:rFonts w:ascii="Times New Roman" w:hAnsi="Times New Roman" w:cs="Times New Roman"/>
                <w:sz w:val="20"/>
                <w:szCs w:val="20"/>
              </w:rPr>
              <w:t xml:space="preserve"> </w:t>
            </w:r>
            <w:r w:rsidRPr="003628F3">
              <w:rPr>
                <w:rFonts w:ascii="Times New Roman" w:hAnsi="Times New Roman" w:cs="Times New Roman"/>
                <w:sz w:val="20"/>
                <w:szCs w:val="20"/>
              </w:rPr>
              <w:t xml:space="preserve">Інтерактивна дошка SMART </w:t>
            </w:r>
            <w:proofErr w:type="spellStart"/>
            <w:r w:rsidRPr="003628F3">
              <w:rPr>
                <w:rFonts w:ascii="Times New Roman" w:hAnsi="Times New Roman" w:cs="Times New Roman"/>
                <w:sz w:val="20"/>
                <w:szCs w:val="20"/>
              </w:rPr>
              <w:t>Board</w:t>
            </w:r>
            <w:proofErr w:type="spellEnd"/>
            <w:r w:rsidRPr="003628F3">
              <w:rPr>
                <w:rFonts w:ascii="Times New Roman" w:hAnsi="Times New Roman" w:cs="Times New Roman"/>
                <w:sz w:val="20"/>
                <w:szCs w:val="20"/>
              </w:rPr>
              <w:t xml:space="preserve"> </w:t>
            </w:r>
            <w:r w:rsidR="00F0026A" w:rsidRPr="003628F3">
              <w:rPr>
                <w:rFonts w:ascii="Times New Roman" w:hAnsi="Times New Roman" w:cs="Times New Roman"/>
                <w:sz w:val="20"/>
                <w:szCs w:val="20"/>
                <w:lang w:val="en-US"/>
              </w:rPr>
              <w:t>M</w:t>
            </w:r>
            <w:r w:rsidR="00F0026A" w:rsidRPr="003628F3">
              <w:rPr>
                <w:rFonts w:ascii="Times New Roman" w:hAnsi="Times New Roman" w:cs="Times New Roman"/>
                <w:sz w:val="20"/>
                <w:szCs w:val="20"/>
              </w:rPr>
              <w:t>600</w:t>
            </w:r>
            <w:r w:rsidR="00163D77" w:rsidRPr="003628F3">
              <w:rPr>
                <w:rFonts w:ascii="Times New Roman" w:hAnsi="Times New Roman" w:cs="Times New Roman"/>
                <w:sz w:val="20"/>
                <w:szCs w:val="20"/>
              </w:rPr>
              <w:t xml:space="preserve">; </w:t>
            </w:r>
            <w:r w:rsidR="00F0026A" w:rsidRPr="003628F3">
              <w:rPr>
                <w:rFonts w:ascii="Times New Roman" w:hAnsi="Times New Roman" w:cs="Times New Roman"/>
                <w:sz w:val="20"/>
              </w:rPr>
              <w:t xml:space="preserve"> К</w:t>
            </w:r>
            <w:r w:rsidR="00F0026A" w:rsidRPr="003628F3">
              <w:rPr>
                <w:rFonts w:ascii="Times New Roman" w:hAnsi="Times New Roman" w:cs="Times New Roman"/>
                <w:sz w:val="20"/>
                <w:szCs w:val="20"/>
              </w:rPr>
              <w:t xml:space="preserve">омп’ютер (монітор </w:t>
            </w:r>
            <w:proofErr w:type="spellStart"/>
            <w:r w:rsidR="00F0026A" w:rsidRPr="003628F3">
              <w:rPr>
                <w:rFonts w:ascii="Times New Roman" w:hAnsi="Times New Roman" w:cs="Times New Roman"/>
                <w:sz w:val="20"/>
                <w:szCs w:val="20"/>
                <w:lang w:val="en-US"/>
              </w:rPr>
              <w:t>hp</w:t>
            </w:r>
            <w:proofErr w:type="spellEnd"/>
            <w:r w:rsidR="00F0026A" w:rsidRPr="003628F3">
              <w:rPr>
                <w:rFonts w:ascii="Times New Roman" w:hAnsi="Times New Roman" w:cs="Times New Roman"/>
                <w:sz w:val="20"/>
                <w:szCs w:val="20"/>
              </w:rPr>
              <w:t xml:space="preserve"> 24 дюйма; системний блок </w:t>
            </w:r>
            <w:proofErr w:type="spellStart"/>
            <w:r w:rsidR="00F0026A" w:rsidRPr="003628F3">
              <w:rPr>
                <w:rFonts w:ascii="Times New Roman" w:hAnsi="Times New Roman" w:cs="Times New Roman"/>
                <w:sz w:val="20"/>
                <w:szCs w:val="20"/>
                <w:lang w:val="en-US"/>
              </w:rPr>
              <w:t>Vinga</w:t>
            </w:r>
            <w:proofErr w:type="spellEnd"/>
            <w:r w:rsidR="00F0026A" w:rsidRPr="003628F3">
              <w:rPr>
                <w:rFonts w:ascii="Times New Roman" w:hAnsi="Times New Roman" w:cs="Times New Roman"/>
                <w:sz w:val="20"/>
                <w:szCs w:val="20"/>
              </w:rPr>
              <w:t xml:space="preserve">; програмне забезпечення </w:t>
            </w:r>
            <w:r w:rsidR="00F0026A" w:rsidRPr="003628F3">
              <w:rPr>
                <w:rFonts w:ascii="Times New Roman" w:hAnsi="Times New Roman" w:cs="Times New Roman"/>
                <w:sz w:val="20"/>
                <w:szCs w:val="20"/>
                <w:lang w:val="en-US"/>
              </w:rPr>
              <w:t>Windows</w:t>
            </w:r>
            <w:r w:rsidR="00F0026A" w:rsidRPr="003628F3">
              <w:rPr>
                <w:rFonts w:ascii="Times New Roman" w:hAnsi="Times New Roman" w:cs="Times New Roman"/>
                <w:sz w:val="20"/>
                <w:szCs w:val="20"/>
              </w:rPr>
              <w:t xml:space="preserve"> 10 та </w:t>
            </w:r>
            <w:r w:rsidR="00F0026A" w:rsidRPr="003628F3">
              <w:rPr>
                <w:rFonts w:ascii="Times New Roman" w:hAnsi="Times New Roman" w:cs="Times New Roman"/>
                <w:sz w:val="20"/>
                <w:szCs w:val="20"/>
                <w:lang w:val="en-US"/>
              </w:rPr>
              <w:t>Office</w:t>
            </w:r>
            <w:r w:rsidR="00F0026A" w:rsidRPr="003628F3">
              <w:rPr>
                <w:rFonts w:ascii="Times New Roman" w:hAnsi="Times New Roman" w:cs="Times New Roman"/>
                <w:sz w:val="20"/>
                <w:szCs w:val="20"/>
              </w:rPr>
              <w:t xml:space="preserve"> 365 (офіційні ліцензії); </w:t>
            </w:r>
            <w:proofErr w:type="spellStart"/>
            <w:r w:rsidR="00F0026A" w:rsidRPr="003628F3">
              <w:rPr>
                <w:rFonts w:ascii="Times New Roman" w:hAnsi="Times New Roman" w:cs="Times New Roman"/>
                <w:sz w:val="20"/>
                <w:szCs w:val="20"/>
              </w:rPr>
              <w:t>Відеомікшер</w:t>
            </w:r>
            <w:proofErr w:type="spellEnd"/>
            <w:r w:rsidR="00F0026A" w:rsidRPr="003628F3">
              <w:rPr>
                <w:rFonts w:ascii="Times New Roman" w:hAnsi="Times New Roman" w:cs="Times New Roman"/>
                <w:sz w:val="20"/>
                <w:szCs w:val="20"/>
              </w:rPr>
              <w:t xml:space="preserve"> </w:t>
            </w:r>
            <w:r w:rsidR="00F0026A" w:rsidRPr="003628F3">
              <w:rPr>
                <w:rFonts w:ascii="Times New Roman" w:hAnsi="Times New Roman" w:cs="Times New Roman"/>
                <w:sz w:val="20"/>
                <w:szCs w:val="20"/>
                <w:lang w:val="en-US"/>
              </w:rPr>
              <w:t>ATEM</w:t>
            </w:r>
            <w:r w:rsidR="00F0026A" w:rsidRPr="003628F3">
              <w:rPr>
                <w:rFonts w:ascii="Times New Roman" w:hAnsi="Times New Roman" w:cs="Times New Roman"/>
                <w:sz w:val="20"/>
                <w:szCs w:val="20"/>
              </w:rPr>
              <w:t xml:space="preserve"> </w:t>
            </w:r>
            <w:r w:rsidR="00F0026A" w:rsidRPr="003628F3">
              <w:rPr>
                <w:rFonts w:ascii="Times New Roman" w:hAnsi="Times New Roman" w:cs="Times New Roman"/>
                <w:sz w:val="20"/>
                <w:szCs w:val="20"/>
                <w:lang w:val="en-US"/>
              </w:rPr>
              <w:t>Mini</w:t>
            </w:r>
            <w:r w:rsidR="00F0026A" w:rsidRPr="003628F3">
              <w:rPr>
                <w:rFonts w:ascii="Times New Roman" w:hAnsi="Times New Roman" w:cs="Times New Roman"/>
                <w:sz w:val="20"/>
                <w:szCs w:val="20"/>
              </w:rPr>
              <w:t xml:space="preserve"> </w:t>
            </w:r>
            <w:r w:rsidR="00F0026A" w:rsidRPr="003628F3">
              <w:rPr>
                <w:rFonts w:ascii="Times New Roman" w:hAnsi="Times New Roman" w:cs="Times New Roman"/>
                <w:sz w:val="20"/>
                <w:szCs w:val="20"/>
                <w:lang w:val="en-US"/>
              </w:rPr>
              <w:t>Pro</w:t>
            </w:r>
            <w:r w:rsidR="00F0026A" w:rsidRPr="003628F3">
              <w:rPr>
                <w:rFonts w:ascii="Times New Roman" w:hAnsi="Times New Roman" w:cs="Times New Roman"/>
                <w:sz w:val="20"/>
                <w:szCs w:val="20"/>
              </w:rPr>
              <w:t xml:space="preserve">, </w:t>
            </w:r>
            <w:proofErr w:type="spellStart"/>
            <w:r w:rsidR="00F0026A" w:rsidRPr="003628F3">
              <w:rPr>
                <w:rFonts w:ascii="Times New Roman" w:hAnsi="Times New Roman" w:cs="Times New Roman"/>
                <w:sz w:val="20"/>
                <w:szCs w:val="20"/>
              </w:rPr>
              <w:t>Аудіомікшер</w:t>
            </w:r>
            <w:proofErr w:type="spellEnd"/>
            <w:r w:rsidR="00F0026A" w:rsidRPr="003628F3">
              <w:rPr>
                <w:rFonts w:ascii="Times New Roman" w:hAnsi="Times New Roman" w:cs="Times New Roman"/>
                <w:sz w:val="20"/>
                <w:szCs w:val="20"/>
              </w:rPr>
              <w:t xml:space="preserve"> </w:t>
            </w:r>
            <w:r w:rsidR="00F0026A" w:rsidRPr="003628F3">
              <w:rPr>
                <w:rFonts w:ascii="Times New Roman" w:hAnsi="Times New Roman" w:cs="Times New Roman"/>
                <w:sz w:val="20"/>
                <w:szCs w:val="20"/>
                <w:lang w:val="en-US"/>
              </w:rPr>
              <w:t>EVRORACK</w:t>
            </w:r>
            <w:r w:rsidR="00F0026A" w:rsidRPr="003628F3">
              <w:rPr>
                <w:rFonts w:ascii="Times New Roman" w:hAnsi="Times New Roman" w:cs="Times New Roman"/>
                <w:sz w:val="20"/>
                <w:szCs w:val="20"/>
              </w:rPr>
              <w:t xml:space="preserve"> </w:t>
            </w:r>
            <w:r w:rsidR="00F0026A" w:rsidRPr="003628F3">
              <w:rPr>
                <w:rFonts w:ascii="Times New Roman" w:hAnsi="Times New Roman" w:cs="Times New Roman"/>
                <w:sz w:val="20"/>
                <w:szCs w:val="20"/>
                <w:lang w:val="en-US"/>
              </w:rPr>
              <w:t>UB</w:t>
            </w:r>
            <w:r w:rsidR="00F0026A" w:rsidRPr="003628F3">
              <w:rPr>
                <w:rFonts w:ascii="Times New Roman" w:hAnsi="Times New Roman" w:cs="Times New Roman"/>
                <w:sz w:val="20"/>
                <w:szCs w:val="20"/>
              </w:rPr>
              <w:t>1222</w:t>
            </w:r>
            <w:r w:rsidR="00F0026A" w:rsidRPr="003628F3">
              <w:rPr>
                <w:rFonts w:ascii="Times New Roman" w:hAnsi="Times New Roman" w:cs="Times New Roman"/>
                <w:sz w:val="20"/>
                <w:szCs w:val="20"/>
                <w:lang w:val="en-US"/>
              </w:rPr>
              <w:t>FX</w:t>
            </w:r>
            <w:r w:rsidR="00F0026A" w:rsidRPr="003628F3">
              <w:rPr>
                <w:rFonts w:ascii="Times New Roman" w:hAnsi="Times New Roman" w:cs="Times New Roman"/>
                <w:sz w:val="20"/>
                <w:szCs w:val="20"/>
              </w:rPr>
              <w:t>-</w:t>
            </w:r>
            <w:r w:rsidR="00F0026A" w:rsidRPr="003628F3">
              <w:rPr>
                <w:rFonts w:ascii="Times New Roman" w:hAnsi="Times New Roman" w:cs="Times New Roman"/>
                <w:sz w:val="20"/>
                <w:szCs w:val="20"/>
                <w:lang w:val="en-US"/>
              </w:rPr>
              <w:t>PRO</w:t>
            </w:r>
            <w:r w:rsidR="007D685E" w:rsidRPr="003628F3">
              <w:rPr>
                <w:rFonts w:ascii="Times New Roman" w:hAnsi="Times New Roman" w:cs="Times New Roman"/>
                <w:sz w:val="20"/>
                <w:szCs w:val="20"/>
              </w:rPr>
              <w:t xml:space="preserve">; відеокамери </w:t>
            </w:r>
            <w:r w:rsidR="007D685E" w:rsidRPr="003628F3">
              <w:rPr>
                <w:rFonts w:ascii="Times New Roman" w:hAnsi="Times New Roman" w:cs="Times New Roman"/>
                <w:sz w:val="20"/>
                <w:szCs w:val="20"/>
                <w:lang w:val="en-US"/>
              </w:rPr>
              <w:t>Panasonic</w:t>
            </w:r>
            <w:r w:rsidR="007D685E" w:rsidRPr="003628F3">
              <w:rPr>
                <w:rFonts w:ascii="Times New Roman" w:hAnsi="Times New Roman" w:cs="Times New Roman"/>
                <w:sz w:val="20"/>
                <w:szCs w:val="20"/>
              </w:rPr>
              <w:t xml:space="preserve"> </w:t>
            </w:r>
            <w:r w:rsidR="007D685E" w:rsidRPr="003628F3">
              <w:rPr>
                <w:rFonts w:ascii="Times New Roman" w:hAnsi="Times New Roman" w:cs="Times New Roman"/>
                <w:sz w:val="20"/>
                <w:szCs w:val="20"/>
                <w:lang w:val="en-US"/>
              </w:rPr>
              <w:t>HC</w:t>
            </w:r>
            <w:r w:rsidR="007D685E" w:rsidRPr="003628F3">
              <w:rPr>
                <w:rFonts w:ascii="Times New Roman" w:hAnsi="Times New Roman" w:cs="Times New Roman"/>
                <w:sz w:val="20"/>
                <w:szCs w:val="20"/>
              </w:rPr>
              <w:t>-</w:t>
            </w:r>
            <w:r w:rsidR="007D685E" w:rsidRPr="003628F3">
              <w:rPr>
                <w:rFonts w:ascii="Times New Roman" w:hAnsi="Times New Roman" w:cs="Times New Roman"/>
                <w:sz w:val="20"/>
                <w:szCs w:val="20"/>
                <w:lang w:val="en-US"/>
              </w:rPr>
              <w:t>VXF</w:t>
            </w:r>
            <w:r w:rsidR="007D685E" w:rsidRPr="003628F3">
              <w:rPr>
                <w:rFonts w:ascii="Times New Roman" w:hAnsi="Times New Roman" w:cs="Times New Roman"/>
                <w:sz w:val="20"/>
                <w:szCs w:val="20"/>
              </w:rPr>
              <w:t>990 (2 шт.).</w:t>
            </w:r>
          </w:p>
          <w:p w14:paraId="6CB686BE" w14:textId="7338E862" w:rsidR="007D685E" w:rsidRPr="003628F3" w:rsidRDefault="007D685E" w:rsidP="00C07BAF">
            <w:pPr>
              <w:rPr>
                <w:rFonts w:ascii="Times New Roman" w:hAnsi="Times New Roman" w:cs="Times New Roman"/>
                <w:sz w:val="20"/>
                <w:szCs w:val="20"/>
              </w:rPr>
            </w:pPr>
            <w:r w:rsidRPr="003628F3">
              <w:rPr>
                <w:rFonts w:ascii="Times New Roman" w:hAnsi="Times New Roman" w:cs="Times New Roman"/>
                <w:sz w:val="20"/>
                <w:szCs w:val="20"/>
                <w:lang w:val="ru-RU"/>
              </w:rPr>
              <w:t>Система в</w:t>
            </w:r>
            <w:proofErr w:type="spellStart"/>
            <w:r w:rsidRPr="003628F3">
              <w:rPr>
                <w:rFonts w:ascii="Times New Roman" w:hAnsi="Times New Roman" w:cs="Times New Roman"/>
                <w:sz w:val="20"/>
                <w:szCs w:val="20"/>
              </w:rPr>
              <w:t>ідеопрезентацій</w:t>
            </w:r>
            <w:proofErr w:type="spellEnd"/>
            <w:r w:rsidRPr="003628F3">
              <w:rPr>
                <w:rFonts w:ascii="Times New Roman" w:hAnsi="Times New Roman" w:cs="Times New Roman"/>
                <w:sz w:val="20"/>
                <w:szCs w:val="20"/>
              </w:rPr>
              <w:t xml:space="preserve"> та </w:t>
            </w:r>
            <w:proofErr w:type="spellStart"/>
            <w:r w:rsidRPr="003628F3">
              <w:rPr>
                <w:rFonts w:ascii="Times New Roman" w:hAnsi="Times New Roman" w:cs="Times New Roman"/>
                <w:sz w:val="20"/>
                <w:szCs w:val="20"/>
              </w:rPr>
              <w:t>відеоконференцій</w:t>
            </w:r>
            <w:proofErr w:type="spellEnd"/>
            <w:r w:rsidRPr="003628F3">
              <w:rPr>
                <w:rFonts w:ascii="Times New Roman" w:hAnsi="Times New Roman" w:cs="Times New Roman"/>
                <w:sz w:val="20"/>
                <w:szCs w:val="20"/>
              </w:rPr>
              <w:t xml:space="preserve"> з можливістю трансляції в мережу Інтернет.</w:t>
            </w:r>
          </w:p>
          <w:p w14:paraId="6320E11A" w14:textId="4D611529" w:rsidR="005B5578" w:rsidRPr="003628F3" w:rsidRDefault="005B5578" w:rsidP="00C07BAF">
            <w:pPr>
              <w:rPr>
                <w:rFonts w:ascii="Times New Roman" w:hAnsi="Times New Roman" w:cs="Times New Roman"/>
                <w:sz w:val="20"/>
                <w:szCs w:val="20"/>
              </w:rPr>
            </w:pPr>
            <w:r w:rsidRPr="003628F3">
              <w:rPr>
                <w:rFonts w:ascii="Times New Roman" w:hAnsi="Times New Roman" w:cs="Times New Roman"/>
                <w:sz w:val="20"/>
                <w:szCs w:val="20"/>
              </w:rPr>
              <w:t xml:space="preserve">Електронна бібліотека НАПН України </w:t>
            </w:r>
            <w:hyperlink r:id="rId83" w:history="1">
              <w:r w:rsidRPr="003628F3">
                <w:rPr>
                  <w:rStyle w:val="a4"/>
                  <w:rFonts w:ascii="Times New Roman" w:hAnsi="Times New Roman"/>
                  <w:sz w:val="20"/>
                  <w:szCs w:val="20"/>
                </w:rPr>
                <w:t>https://lib.iitta.gov.ua/</w:t>
              </w:r>
            </w:hyperlink>
            <w:r w:rsidRPr="003628F3">
              <w:rPr>
                <w:rFonts w:ascii="Times New Roman" w:hAnsi="Times New Roman" w:cs="Times New Roman"/>
                <w:sz w:val="20"/>
                <w:szCs w:val="20"/>
              </w:rPr>
              <w:t xml:space="preserve"> ;</w:t>
            </w:r>
            <w:r w:rsidR="00163D77" w:rsidRPr="003628F3">
              <w:rPr>
                <w:rFonts w:ascii="Times New Roman" w:hAnsi="Times New Roman" w:cs="Times New Roman"/>
                <w:sz w:val="20"/>
                <w:szCs w:val="20"/>
              </w:rPr>
              <w:t xml:space="preserve"> </w:t>
            </w:r>
            <w:r w:rsidRPr="003628F3">
              <w:rPr>
                <w:rFonts w:ascii="Times New Roman" w:hAnsi="Times New Roman" w:cs="Times New Roman"/>
                <w:sz w:val="20"/>
                <w:szCs w:val="20"/>
              </w:rPr>
              <w:t>Електронний науковий журнал «Інформаційні технології і засоби навчання»</w:t>
            </w:r>
            <w:r w:rsidR="00163D77" w:rsidRPr="003628F3">
              <w:rPr>
                <w:rFonts w:ascii="Times New Roman" w:hAnsi="Times New Roman" w:cs="Times New Roman"/>
                <w:sz w:val="20"/>
                <w:szCs w:val="20"/>
              </w:rPr>
              <w:t xml:space="preserve"> </w:t>
            </w:r>
            <w:hyperlink r:id="rId84" w:history="1">
              <w:r w:rsidRPr="003628F3">
                <w:rPr>
                  <w:rStyle w:val="a4"/>
                  <w:rFonts w:ascii="Times New Roman" w:hAnsi="Times New Roman"/>
                  <w:sz w:val="20"/>
                  <w:szCs w:val="20"/>
                </w:rPr>
                <w:t>https://journal.iitta.gov.ua/index.php/itlt</w:t>
              </w:r>
            </w:hyperlink>
            <w:r w:rsidR="00A62111">
              <w:rPr>
                <w:rFonts w:ascii="Times New Roman" w:hAnsi="Times New Roman" w:cs="Times New Roman"/>
                <w:sz w:val="20"/>
                <w:szCs w:val="20"/>
              </w:rPr>
              <w:t xml:space="preserve"> ; </w:t>
            </w:r>
            <w:r w:rsidRPr="003628F3">
              <w:rPr>
                <w:rFonts w:ascii="Times New Roman" w:hAnsi="Times New Roman" w:cs="Times New Roman"/>
                <w:sz w:val="20"/>
                <w:szCs w:val="20"/>
              </w:rPr>
              <w:t>Збірник наукових праць «</w:t>
            </w:r>
            <w:proofErr w:type="spellStart"/>
            <w:r w:rsidRPr="003628F3">
              <w:rPr>
                <w:rFonts w:ascii="Times New Roman" w:hAnsi="Times New Roman" w:cs="Times New Roman"/>
                <w:sz w:val="20"/>
                <w:szCs w:val="20"/>
              </w:rPr>
              <w:t>Information</w:t>
            </w:r>
            <w:proofErr w:type="spellEnd"/>
            <w:r w:rsidRPr="003628F3">
              <w:rPr>
                <w:rFonts w:ascii="Times New Roman" w:hAnsi="Times New Roman" w:cs="Times New Roman"/>
                <w:sz w:val="20"/>
                <w:szCs w:val="20"/>
              </w:rPr>
              <w:t xml:space="preserve"> Technologies </w:t>
            </w:r>
            <w:proofErr w:type="spellStart"/>
            <w:r w:rsidRPr="003628F3">
              <w:rPr>
                <w:rFonts w:ascii="Times New Roman" w:hAnsi="Times New Roman" w:cs="Times New Roman"/>
                <w:sz w:val="20"/>
                <w:szCs w:val="20"/>
              </w:rPr>
              <w:t>in</w:t>
            </w:r>
            <w:proofErr w:type="spellEnd"/>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Education</w:t>
            </w:r>
            <w:proofErr w:type="spellEnd"/>
            <w:r w:rsidRPr="003628F3">
              <w:rPr>
                <w:rFonts w:ascii="Times New Roman" w:hAnsi="Times New Roman" w:cs="Times New Roman"/>
                <w:sz w:val="20"/>
                <w:szCs w:val="20"/>
              </w:rPr>
              <w:t xml:space="preserve">» </w:t>
            </w:r>
            <w:hyperlink r:id="rId85" w:history="1">
              <w:r w:rsidRPr="003628F3">
                <w:rPr>
                  <w:rStyle w:val="a4"/>
                  <w:rFonts w:ascii="Times New Roman" w:hAnsi="Times New Roman"/>
                  <w:sz w:val="20"/>
                  <w:szCs w:val="20"/>
                </w:rPr>
                <w:t>http://ite.kspu.edu/index.php/ite</w:t>
              </w:r>
            </w:hyperlink>
            <w:r w:rsidRPr="003628F3">
              <w:rPr>
                <w:rFonts w:ascii="Times New Roman" w:hAnsi="Times New Roman" w:cs="Times New Roman"/>
                <w:sz w:val="20"/>
                <w:szCs w:val="20"/>
              </w:rPr>
              <w:t xml:space="preserve"> ;</w:t>
            </w:r>
            <w:r w:rsidR="00163D77" w:rsidRPr="003628F3">
              <w:rPr>
                <w:rFonts w:ascii="Times New Roman" w:hAnsi="Times New Roman" w:cs="Times New Roman"/>
                <w:sz w:val="20"/>
                <w:szCs w:val="20"/>
              </w:rPr>
              <w:t xml:space="preserve"> </w:t>
            </w:r>
            <w:r w:rsidRPr="003628F3">
              <w:rPr>
                <w:rFonts w:ascii="Times New Roman" w:hAnsi="Times New Roman" w:cs="Times New Roman"/>
                <w:sz w:val="20"/>
                <w:szCs w:val="20"/>
              </w:rPr>
              <w:t xml:space="preserve">Науковий журнал «Комп’ютер у школі та сім’ї» </w:t>
            </w:r>
            <w:hyperlink r:id="rId86" w:history="1">
              <w:r w:rsidRPr="003628F3">
                <w:rPr>
                  <w:rStyle w:val="a4"/>
                  <w:rFonts w:ascii="Times New Roman" w:hAnsi="Times New Roman"/>
                  <w:sz w:val="20"/>
                  <w:szCs w:val="20"/>
                </w:rPr>
                <w:t>https://csf221.wordpress.com/</w:t>
              </w:r>
            </w:hyperlink>
            <w:r w:rsidR="00163D77" w:rsidRPr="003628F3">
              <w:rPr>
                <w:rFonts w:ascii="Times New Roman" w:hAnsi="Times New Roman" w:cs="Times New Roman"/>
                <w:sz w:val="20"/>
                <w:szCs w:val="20"/>
              </w:rPr>
              <w:t xml:space="preserve"> </w:t>
            </w:r>
          </w:p>
          <w:p w14:paraId="069ED294" w14:textId="5D19DD6F" w:rsidR="00BF3B53" w:rsidRPr="00163D77" w:rsidRDefault="005B5578" w:rsidP="00163D77">
            <w:pPr>
              <w:rPr>
                <w:rFonts w:ascii="Times New Roman" w:hAnsi="Times New Roman" w:cs="Times New Roman"/>
                <w:sz w:val="20"/>
                <w:szCs w:val="20"/>
              </w:rPr>
            </w:pPr>
            <w:r w:rsidRPr="003628F3">
              <w:rPr>
                <w:rFonts w:ascii="Times New Roman" w:hAnsi="Times New Roman" w:cs="Times New Roman"/>
                <w:sz w:val="20"/>
                <w:szCs w:val="20"/>
              </w:rPr>
              <w:t>Робоч</w:t>
            </w:r>
            <w:r w:rsidR="00C07BAF" w:rsidRPr="003628F3">
              <w:rPr>
                <w:rFonts w:ascii="Times New Roman" w:hAnsi="Times New Roman" w:cs="Times New Roman"/>
                <w:sz w:val="20"/>
                <w:szCs w:val="20"/>
              </w:rPr>
              <w:t xml:space="preserve">а </w:t>
            </w:r>
            <w:r w:rsidRPr="003628F3">
              <w:rPr>
                <w:rFonts w:ascii="Times New Roman" w:hAnsi="Times New Roman" w:cs="Times New Roman"/>
                <w:sz w:val="20"/>
                <w:szCs w:val="20"/>
              </w:rPr>
              <w:t>програм</w:t>
            </w:r>
            <w:r w:rsidR="00C07BAF" w:rsidRPr="003628F3">
              <w:rPr>
                <w:rFonts w:ascii="Times New Roman" w:hAnsi="Times New Roman" w:cs="Times New Roman"/>
                <w:sz w:val="20"/>
                <w:szCs w:val="20"/>
              </w:rPr>
              <w:t>а</w:t>
            </w:r>
            <w:r w:rsidRPr="003628F3">
              <w:rPr>
                <w:rFonts w:ascii="Times New Roman" w:hAnsi="Times New Roman" w:cs="Times New Roman"/>
                <w:sz w:val="20"/>
                <w:szCs w:val="20"/>
              </w:rPr>
              <w:t xml:space="preserve"> та </w:t>
            </w:r>
            <w:proofErr w:type="spellStart"/>
            <w:r w:rsidR="00C07BAF" w:rsidRPr="003628F3">
              <w:rPr>
                <w:rFonts w:ascii="Times New Roman" w:hAnsi="Times New Roman" w:cs="Times New Roman"/>
                <w:sz w:val="20"/>
                <w:szCs w:val="20"/>
              </w:rPr>
              <w:t>силабус</w:t>
            </w:r>
            <w:proofErr w:type="spellEnd"/>
            <w:r w:rsidRPr="003628F3">
              <w:rPr>
                <w:rFonts w:ascii="Times New Roman" w:hAnsi="Times New Roman" w:cs="Times New Roman"/>
                <w:sz w:val="20"/>
                <w:szCs w:val="20"/>
              </w:rPr>
              <w:t xml:space="preserve"> навчальн</w:t>
            </w:r>
            <w:r w:rsidR="00C07BAF" w:rsidRPr="003628F3">
              <w:rPr>
                <w:rFonts w:ascii="Times New Roman" w:hAnsi="Times New Roman" w:cs="Times New Roman"/>
                <w:sz w:val="20"/>
                <w:szCs w:val="20"/>
              </w:rPr>
              <w:t>ої</w:t>
            </w:r>
            <w:r w:rsidRPr="003628F3">
              <w:rPr>
                <w:rFonts w:ascii="Times New Roman" w:hAnsi="Times New Roman" w:cs="Times New Roman"/>
                <w:sz w:val="20"/>
                <w:szCs w:val="20"/>
              </w:rPr>
              <w:t xml:space="preserve"> дисциплін</w:t>
            </w:r>
            <w:r w:rsidR="00C07BAF" w:rsidRPr="003628F3">
              <w:rPr>
                <w:rFonts w:ascii="Times New Roman" w:hAnsi="Times New Roman" w:cs="Times New Roman"/>
                <w:sz w:val="20"/>
                <w:szCs w:val="20"/>
              </w:rPr>
              <w:t>и</w:t>
            </w:r>
            <w:r>
              <w:rPr>
                <w:rFonts w:ascii="Times New Roman" w:hAnsi="Times New Roman" w:cs="Times New Roman"/>
                <w:sz w:val="20"/>
                <w:szCs w:val="20"/>
              </w:rPr>
              <w:t xml:space="preserve"> </w:t>
            </w:r>
          </w:p>
        </w:tc>
      </w:tr>
      <w:tr w:rsidR="000611A7" w:rsidRPr="000611A7" w14:paraId="30E64BEC" w14:textId="77777777" w:rsidTr="003628F3">
        <w:trPr>
          <w:trHeight w:hRule="exact" w:val="5543"/>
        </w:trPr>
        <w:tc>
          <w:tcPr>
            <w:tcW w:w="2278" w:type="dxa"/>
            <w:tcBorders>
              <w:top w:val="single" w:sz="4" w:space="0" w:color="auto"/>
              <w:left w:val="single" w:sz="4" w:space="0" w:color="auto"/>
            </w:tcBorders>
            <w:shd w:val="clear" w:color="auto" w:fill="FFFFFF"/>
          </w:tcPr>
          <w:p w14:paraId="5CC0E06E" w14:textId="65012D1C" w:rsidR="000611A7" w:rsidRPr="000611A7" w:rsidRDefault="000611A7" w:rsidP="00C07BAF">
            <w:pPr>
              <w:jc w:val="center"/>
              <w:rPr>
                <w:rFonts w:ascii="Times New Roman" w:hAnsi="Times New Roman" w:cs="Times New Roman"/>
              </w:rPr>
            </w:pPr>
            <w:r w:rsidRPr="000611A7">
              <w:rPr>
                <w:rFonts w:ascii="Times New Roman" w:hAnsi="Times New Roman" w:cs="Times New Roman"/>
              </w:rPr>
              <w:lastRenderedPageBreak/>
              <w:t>Методологія освітніх досліджень</w:t>
            </w:r>
          </w:p>
        </w:tc>
        <w:tc>
          <w:tcPr>
            <w:tcW w:w="2694" w:type="dxa"/>
            <w:tcBorders>
              <w:top w:val="single" w:sz="4" w:space="0" w:color="auto"/>
              <w:left w:val="single" w:sz="4" w:space="0" w:color="auto"/>
            </w:tcBorders>
            <w:shd w:val="clear" w:color="auto" w:fill="FFFFFF"/>
          </w:tcPr>
          <w:p w14:paraId="6E6EBFFD" w14:textId="55B76DBC" w:rsidR="000611A7" w:rsidRPr="000611A7" w:rsidRDefault="004C2001" w:rsidP="00C07BAF">
            <w:pPr>
              <w:jc w:val="center"/>
              <w:rPr>
                <w:rFonts w:ascii="Times New Roman" w:hAnsi="Times New Roman" w:cs="Times New Roman"/>
              </w:rPr>
            </w:pPr>
            <w:r>
              <w:rPr>
                <w:rFonts w:ascii="Times New Roman" w:hAnsi="Times New Roman" w:cs="Times New Roman"/>
              </w:rPr>
              <w:t xml:space="preserve">навчальна </w:t>
            </w:r>
            <w:r w:rsidRPr="000611A7">
              <w:rPr>
                <w:rFonts w:ascii="Times New Roman" w:hAnsi="Times New Roman" w:cs="Times New Roman"/>
              </w:rPr>
              <w:t>дисципліна</w:t>
            </w:r>
          </w:p>
        </w:tc>
        <w:tc>
          <w:tcPr>
            <w:tcW w:w="4961" w:type="dxa"/>
            <w:tcBorders>
              <w:top w:val="single" w:sz="4" w:space="0" w:color="auto"/>
              <w:left w:val="single" w:sz="4" w:space="0" w:color="auto"/>
            </w:tcBorders>
            <w:shd w:val="clear" w:color="auto" w:fill="FFFFFF"/>
          </w:tcPr>
          <w:p w14:paraId="1E4C1885" w14:textId="6330281D" w:rsidR="000611A7" w:rsidRDefault="003F1DF2" w:rsidP="00C07BAF">
            <w:pPr>
              <w:rPr>
                <w:rFonts w:ascii="Times New Roman" w:hAnsi="Times New Roman" w:cs="Times New Roman"/>
              </w:rPr>
            </w:pPr>
            <w:hyperlink r:id="rId87" w:history="1">
              <w:r w:rsidR="001272D3" w:rsidRPr="00095F16">
                <w:rPr>
                  <w:rStyle w:val="a4"/>
                  <w:rFonts w:ascii="Times New Roman" w:hAnsi="Times New Roman"/>
                </w:rPr>
                <w:t>https://iitlt.gov.ua/upload/medialibrary/d15/d15079974400b774abb9c4e143ef611b.pdf</w:t>
              </w:r>
            </w:hyperlink>
          </w:p>
          <w:p w14:paraId="1114EAD7" w14:textId="77777777" w:rsidR="001272D3" w:rsidRPr="0000114D" w:rsidRDefault="001272D3" w:rsidP="00C07BAF">
            <w:pPr>
              <w:rPr>
                <w:rFonts w:ascii="Times New Roman" w:hAnsi="Times New Roman" w:cs="Times New Roman"/>
                <w:highlight w:val="yellow"/>
              </w:rPr>
            </w:pPr>
          </w:p>
          <w:p w14:paraId="4F7F43B2" w14:textId="408B60BC" w:rsidR="000611A7" w:rsidRDefault="003F1DF2" w:rsidP="00C07BAF">
            <w:pPr>
              <w:rPr>
                <w:rFonts w:ascii="Times New Roman" w:hAnsi="Times New Roman" w:cs="Times New Roman"/>
              </w:rPr>
            </w:pPr>
            <w:hyperlink r:id="rId88" w:history="1">
              <w:r w:rsidR="001272D3" w:rsidRPr="00095F16">
                <w:rPr>
                  <w:rStyle w:val="a4"/>
                  <w:rFonts w:ascii="Times New Roman" w:hAnsi="Times New Roman"/>
                </w:rPr>
                <w:t>https://iitlt.gov.ua/upload/medialibrary/b23/b23242dfc45903e30703c448d4aca3ca.pdf</w:t>
              </w:r>
            </w:hyperlink>
          </w:p>
          <w:p w14:paraId="29C8398F" w14:textId="3C3B9CAA" w:rsidR="001272D3" w:rsidRPr="0000114D" w:rsidRDefault="001272D3" w:rsidP="00C07BAF">
            <w:pPr>
              <w:rPr>
                <w:rFonts w:ascii="Times New Roman" w:hAnsi="Times New Roman" w:cs="Times New Roman"/>
                <w:highlight w:val="yellow"/>
              </w:rPr>
            </w:pPr>
          </w:p>
        </w:tc>
        <w:tc>
          <w:tcPr>
            <w:tcW w:w="4438" w:type="dxa"/>
            <w:tcBorders>
              <w:top w:val="single" w:sz="4" w:space="0" w:color="auto"/>
              <w:left w:val="single" w:sz="4" w:space="0" w:color="auto"/>
              <w:right w:val="single" w:sz="4" w:space="0" w:color="auto"/>
            </w:tcBorders>
            <w:shd w:val="clear" w:color="auto" w:fill="FFFFFF"/>
          </w:tcPr>
          <w:p w14:paraId="3882E3A2"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Вільний доступ до мережі Інтернет (провайдер – мережевий оператор УРАН);</w:t>
            </w:r>
          </w:p>
          <w:p w14:paraId="1063948C"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Мультимедійний проектор </w:t>
            </w:r>
            <w:r w:rsidRPr="003628F3">
              <w:rPr>
                <w:rFonts w:ascii="Times New Roman" w:hAnsi="Times New Roman" w:cs="Times New Roman"/>
                <w:sz w:val="20"/>
                <w:szCs w:val="20"/>
                <w:lang w:val="en-US"/>
              </w:rPr>
              <w:t>Acer</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w:t>
            </w:r>
            <w:r w:rsidRPr="003628F3">
              <w:rPr>
                <w:rFonts w:ascii="Times New Roman" w:hAnsi="Times New Roman" w:cs="Times New Roman"/>
                <w:sz w:val="20"/>
                <w:szCs w:val="20"/>
              </w:rPr>
              <w:t xml:space="preserve">5271; Інтерактивна дошка SMART </w:t>
            </w:r>
            <w:proofErr w:type="spellStart"/>
            <w:r w:rsidRPr="003628F3">
              <w:rPr>
                <w:rFonts w:ascii="Times New Roman" w:hAnsi="Times New Roman" w:cs="Times New Roman"/>
                <w:sz w:val="20"/>
                <w:szCs w:val="20"/>
              </w:rPr>
              <w:t>Board</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w:t>
            </w:r>
            <w:r w:rsidRPr="003628F3">
              <w:rPr>
                <w:rFonts w:ascii="Times New Roman" w:hAnsi="Times New Roman" w:cs="Times New Roman"/>
                <w:sz w:val="20"/>
                <w:szCs w:val="20"/>
              </w:rPr>
              <w:t xml:space="preserve">600; </w:t>
            </w:r>
            <w:r w:rsidRPr="003628F3">
              <w:rPr>
                <w:rFonts w:ascii="Times New Roman" w:hAnsi="Times New Roman" w:cs="Times New Roman"/>
                <w:sz w:val="20"/>
              </w:rPr>
              <w:t xml:space="preserve"> К</w:t>
            </w:r>
            <w:r w:rsidRPr="003628F3">
              <w:rPr>
                <w:rFonts w:ascii="Times New Roman" w:hAnsi="Times New Roman" w:cs="Times New Roman"/>
                <w:sz w:val="20"/>
                <w:szCs w:val="20"/>
              </w:rPr>
              <w:t xml:space="preserve">омп’ютер (монітор </w:t>
            </w:r>
            <w:proofErr w:type="spellStart"/>
            <w:r w:rsidRPr="003628F3">
              <w:rPr>
                <w:rFonts w:ascii="Times New Roman" w:hAnsi="Times New Roman" w:cs="Times New Roman"/>
                <w:sz w:val="20"/>
                <w:szCs w:val="20"/>
                <w:lang w:val="en-US"/>
              </w:rPr>
              <w:t>hp</w:t>
            </w:r>
            <w:proofErr w:type="spellEnd"/>
            <w:r w:rsidRPr="003628F3">
              <w:rPr>
                <w:rFonts w:ascii="Times New Roman" w:hAnsi="Times New Roman" w:cs="Times New Roman"/>
                <w:sz w:val="20"/>
                <w:szCs w:val="20"/>
              </w:rPr>
              <w:t xml:space="preserve"> 24 дюйма; системний блок </w:t>
            </w:r>
            <w:proofErr w:type="spellStart"/>
            <w:r w:rsidRPr="003628F3">
              <w:rPr>
                <w:rFonts w:ascii="Times New Roman" w:hAnsi="Times New Roman" w:cs="Times New Roman"/>
                <w:sz w:val="20"/>
                <w:szCs w:val="20"/>
                <w:lang w:val="en-US"/>
              </w:rPr>
              <w:t>Vinga</w:t>
            </w:r>
            <w:proofErr w:type="spellEnd"/>
            <w:r w:rsidRPr="003628F3">
              <w:rPr>
                <w:rFonts w:ascii="Times New Roman" w:hAnsi="Times New Roman" w:cs="Times New Roman"/>
                <w:sz w:val="20"/>
                <w:szCs w:val="20"/>
              </w:rPr>
              <w:t xml:space="preserve">; програмне забезпечення </w:t>
            </w:r>
            <w:r w:rsidRPr="003628F3">
              <w:rPr>
                <w:rFonts w:ascii="Times New Roman" w:hAnsi="Times New Roman" w:cs="Times New Roman"/>
                <w:sz w:val="20"/>
                <w:szCs w:val="20"/>
                <w:lang w:val="en-US"/>
              </w:rPr>
              <w:t>Windows</w:t>
            </w:r>
            <w:r w:rsidRPr="003628F3">
              <w:rPr>
                <w:rFonts w:ascii="Times New Roman" w:hAnsi="Times New Roman" w:cs="Times New Roman"/>
                <w:sz w:val="20"/>
                <w:szCs w:val="20"/>
              </w:rPr>
              <w:t xml:space="preserve"> 10 та </w:t>
            </w:r>
            <w:r w:rsidRPr="003628F3">
              <w:rPr>
                <w:rFonts w:ascii="Times New Roman" w:hAnsi="Times New Roman" w:cs="Times New Roman"/>
                <w:sz w:val="20"/>
                <w:szCs w:val="20"/>
                <w:lang w:val="en-US"/>
              </w:rPr>
              <w:t>Office</w:t>
            </w:r>
            <w:r w:rsidRPr="003628F3">
              <w:rPr>
                <w:rFonts w:ascii="Times New Roman" w:hAnsi="Times New Roman" w:cs="Times New Roman"/>
                <w:sz w:val="20"/>
                <w:szCs w:val="20"/>
              </w:rPr>
              <w:t xml:space="preserve"> 365 (офіційні ліцензії); </w:t>
            </w:r>
            <w:proofErr w:type="spellStart"/>
            <w:r w:rsidRPr="003628F3">
              <w:rPr>
                <w:rFonts w:ascii="Times New Roman" w:hAnsi="Times New Roman" w:cs="Times New Roman"/>
                <w:sz w:val="20"/>
                <w:szCs w:val="20"/>
              </w:rPr>
              <w:t>Відеомікшер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ATEM</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Mini</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Аудіомікшер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EVRORACK</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UB</w:t>
            </w:r>
            <w:r w:rsidRPr="003628F3">
              <w:rPr>
                <w:rFonts w:ascii="Times New Roman" w:hAnsi="Times New Roman" w:cs="Times New Roman"/>
                <w:sz w:val="20"/>
                <w:szCs w:val="20"/>
              </w:rPr>
              <w:t>1222</w:t>
            </w:r>
            <w:r w:rsidRPr="003628F3">
              <w:rPr>
                <w:rFonts w:ascii="Times New Roman" w:hAnsi="Times New Roman" w:cs="Times New Roman"/>
                <w:sz w:val="20"/>
                <w:szCs w:val="20"/>
                <w:lang w:val="en-US"/>
              </w:rPr>
              <w:t>FX</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відеокамери </w:t>
            </w:r>
            <w:r w:rsidRPr="003628F3">
              <w:rPr>
                <w:rFonts w:ascii="Times New Roman" w:hAnsi="Times New Roman" w:cs="Times New Roman"/>
                <w:sz w:val="20"/>
                <w:szCs w:val="20"/>
                <w:lang w:val="en-US"/>
              </w:rPr>
              <w:t>Panasonic</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HC</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VXF</w:t>
            </w:r>
            <w:r w:rsidRPr="003628F3">
              <w:rPr>
                <w:rFonts w:ascii="Times New Roman" w:hAnsi="Times New Roman" w:cs="Times New Roman"/>
                <w:sz w:val="20"/>
                <w:szCs w:val="20"/>
              </w:rPr>
              <w:t>990 (2 шт.).</w:t>
            </w:r>
          </w:p>
          <w:p w14:paraId="57467867"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lang w:val="ru-RU"/>
              </w:rPr>
              <w:t>Система в</w:t>
            </w:r>
            <w:proofErr w:type="spellStart"/>
            <w:r w:rsidRPr="003628F3">
              <w:rPr>
                <w:rFonts w:ascii="Times New Roman" w:hAnsi="Times New Roman" w:cs="Times New Roman"/>
                <w:sz w:val="20"/>
                <w:szCs w:val="20"/>
              </w:rPr>
              <w:t>ідеопрезентацій</w:t>
            </w:r>
            <w:proofErr w:type="spellEnd"/>
            <w:r w:rsidRPr="003628F3">
              <w:rPr>
                <w:rFonts w:ascii="Times New Roman" w:hAnsi="Times New Roman" w:cs="Times New Roman"/>
                <w:sz w:val="20"/>
                <w:szCs w:val="20"/>
              </w:rPr>
              <w:t xml:space="preserve"> та </w:t>
            </w:r>
            <w:proofErr w:type="spellStart"/>
            <w:r w:rsidRPr="003628F3">
              <w:rPr>
                <w:rFonts w:ascii="Times New Roman" w:hAnsi="Times New Roman" w:cs="Times New Roman"/>
                <w:sz w:val="20"/>
                <w:szCs w:val="20"/>
              </w:rPr>
              <w:t>відеоконференцій</w:t>
            </w:r>
            <w:proofErr w:type="spellEnd"/>
            <w:r w:rsidRPr="003628F3">
              <w:rPr>
                <w:rFonts w:ascii="Times New Roman" w:hAnsi="Times New Roman" w:cs="Times New Roman"/>
                <w:sz w:val="20"/>
                <w:szCs w:val="20"/>
              </w:rPr>
              <w:t xml:space="preserve"> з можливістю трансляції в мережу Інтернет.</w:t>
            </w:r>
          </w:p>
          <w:p w14:paraId="4585F470"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Електронна бібліотека НАПН України </w:t>
            </w:r>
            <w:hyperlink r:id="rId89" w:history="1">
              <w:r w:rsidRPr="003628F3">
                <w:rPr>
                  <w:rStyle w:val="a4"/>
                  <w:rFonts w:ascii="Times New Roman" w:hAnsi="Times New Roman"/>
                  <w:sz w:val="20"/>
                  <w:szCs w:val="20"/>
                </w:rPr>
                <w:t>https://lib.iitta.gov.ua/</w:t>
              </w:r>
            </w:hyperlink>
            <w:r w:rsidRPr="003628F3">
              <w:rPr>
                <w:rFonts w:ascii="Times New Roman" w:hAnsi="Times New Roman" w:cs="Times New Roman"/>
                <w:sz w:val="20"/>
                <w:szCs w:val="20"/>
              </w:rPr>
              <w:t xml:space="preserve"> ; Електронний науковий журнал «Інформаційні технології і засоби навчання» </w:t>
            </w:r>
            <w:hyperlink r:id="rId90" w:history="1">
              <w:r w:rsidRPr="003628F3">
                <w:rPr>
                  <w:rStyle w:val="a4"/>
                  <w:rFonts w:ascii="Times New Roman" w:hAnsi="Times New Roman"/>
                  <w:sz w:val="20"/>
                  <w:szCs w:val="20"/>
                </w:rPr>
                <w:t>https://journal.iitta.gov.ua/index.php/itlt</w:t>
              </w:r>
            </w:hyperlink>
            <w:r w:rsidRPr="003628F3">
              <w:rPr>
                <w:rFonts w:ascii="Times New Roman" w:hAnsi="Times New Roman" w:cs="Times New Roman"/>
                <w:sz w:val="20"/>
                <w:szCs w:val="20"/>
              </w:rPr>
              <w:t xml:space="preserve"> ;Збірник наукових праць «</w:t>
            </w:r>
            <w:proofErr w:type="spellStart"/>
            <w:r w:rsidRPr="003628F3">
              <w:rPr>
                <w:rFonts w:ascii="Times New Roman" w:hAnsi="Times New Roman" w:cs="Times New Roman"/>
                <w:sz w:val="20"/>
                <w:szCs w:val="20"/>
              </w:rPr>
              <w:t>Information</w:t>
            </w:r>
            <w:proofErr w:type="spellEnd"/>
            <w:r w:rsidRPr="003628F3">
              <w:rPr>
                <w:rFonts w:ascii="Times New Roman" w:hAnsi="Times New Roman" w:cs="Times New Roman"/>
                <w:sz w:val="20"/>
                <w:szCs w:val="20"/>
              </w:rPr>
              <w:t xml:space="preserve"> Technologies </w:t>
            </w:r>
            <w:proofErr w:type="spellStart"/>
            <w:r w:rsidRPr="003628F3">
              <w:rPr>
                <w:rFonts w:ascii="Times New Roman" w:hAnsi="Times New Roman" w:cs="Times New Roman"/>
                <w:sz w:val="20"/>
                <w:szCs w:val="20"/>
              </w:rPr>
              <w:t>in</w:t>
            </w:r>
            <w:proofErr w:type="spellEnd"/>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Education</w:t>
            </w:r>
            <w:proofErr w:type="spellEnd"/>
            <w:r w:rsidRPr="003628F3">
              <w:rPr>
                <w:rFonts w:ascii="Times New Roman" w:hAnsi="Times New Roman" w:cs="Times New Roman"/>
                <w:sz w:val="20"/>
                <w:szCs w:val="20"/>
              </w:rPr>
              <w:t xml:space="preserve">» </w:t>
            </w:r>
            <w:hyperlink r:id="rId91" w:history="1">
              <w:r w:rsidRPr="003628F3">
                <w:rPr>
                  <w:rStyle w:val="a4"/>
                  <w:rFonts w:ascii="Times New Roman" w:hAnsi="Times New Roman"/>
                  <w:sz w:val="20"/>
                  <w:szCs w:val="20"/>
                </w:rPr>
                <w:t>http://ite.kspu.edu/index.php/ite</w:t>
              </w:r>
            </w:hyperlink>
            <w:r w:rsidRPr="003628F3">
              <w:rPr>
                <w:rFonts w:ascii="Times New Roman" w:hAnsi="Times New Roman" w:cs="Times New Roman"/>
                <w:sz w:val="20"/>
                <w:szCs w:val="20"/>
              </w:rPr>
              <w:t xml:space="preserve"> ; Науковий журнал «Комп’ютер у школі та сім’ї» </w:t>
            </w:r>
            <w:hyperlink r:id="rId92" w:history="1">
              <w:r w:rsidRPr="003628F3">
                <w:rPr>
                  <w:rStyle w:val="a4"/>
                  <w:rFonts w:ascii="Times New Roman" w:hAnsi="Times New Roman"/>
                  <w:sz w:val="20"/>
                  <w:szCs w:val="20"/>
                </w:rPr>
                <w:t>https://csf221.wordpress.com/</w:t>
              </w:r>
            </w:hyperlink>
            <w:r w:rsidRPr="003628F3">
              <w:rPr>
                <w:rFonts w:ascii="Times New Roman" w:hAnsi="Times New Roman" w:cs="Times New Roman"/>
                <w:sz w:val="20"/>
                <w:szCs w:val="20"/>
              </w:rPr>
              <w:t xml:space="preserve"> </w:t>
            </w:r>
          </w:p>
          <w:p w14:paraId="0154E51D" w14:textId="3EFF518B" w:rsidR="000611A7" w:rsidRPr="000611A7" w:rsidRDefault="003628F3" w:rsidP="003628F3">
            <w:pPr>
              <w:rPr>
                <w:rFonts w:ascii="Times New Roman" w:hAnsi="Times New Roman" w:cs="Times New Roman"/>
              </w:rPr>
            </w:pPr>
            <w:r w:rsidRPr="003628F3">
              <w:rPr>
                <w:rFonts w:ascii="Times New Roman" w:hAnsi="Times New Roman" w:cs="Times New Roman"/>
                <w:sz w:val="20"/>
                <w:szCs w:val="20"/>
              </w:rPr>
              <w:t xml:space="preserve">Робоча програма та </w:t>
            </w:r>
            <w:proofErr w:type="spellStart"/>
            <w:r w:rsidRPr="003628F3">
              <w:rPr>
                <w:rFonts w:ascii="Times New Roman" w:hAnsi="Times New Roman" w:cs="Times New Roman"/>
                <w:sz w:val="20"/>
                <w:szCs w:val="20"/>
              </w:rPr>
              <w:t>силабус</w:t>
            </w:r>
            <w:proofErr w:type="spellEnd"/>
            <w:r w:rsidRPr="003628F3">
              <w:rPr>
                <w:rFonts w:ascii="Times New Roman" w:hAnsi="Times New Roman" w:cs="Times New Roman"/>
                <w:sz w:val="20"/>
                <w:szCs w:val="20"/>
              </w:rPr>
              <w:t xml:space="preserve"> навчальної дисципліни</w:t>
            </w:r>
            <w:r>
              <w:rPr>
                <w:rFonts w:ascii="Times New Roman" w:hAnsi="Times New Roman" w:cs="Times New Roman"/>
                <w:sz w:val="20"/>
                <w:szCs w:val="20"/>
              </w:rPr>
              <w:t xml:space="preserve"> </w:t>
            </w:r>
            <w:r w:rsidR="00163D77">
              <w:rPr>
                <w:rFonts w:ascii="Times New Roman" w:hAnsi="Times New Roman" w:cs="Times New Roman"/>
                <w:sz w:val="20"/>
                <w:szCs w:val="20"/>
              </w:rPr>
              <w:t>Ав</w:t>
            </w:r>
            <w:r w:rsidR="00163D77" w:rsidRPr="00163D77">
              <w:rPr>
                <w:rFonts w:ascii="Times New Roman" w:hAnsi="Times New Roman" w:cs="Times New Roman"/>
                <w:sz w:val="20"/>
                <w:szCs w:val="20"/>
              </w:rPr>
              <w:t xml:space="preserve">торський електронний ресурс в LMS </w:t>
            </w:r>
            <w:proofErr w:type="spellStart"/>
            <w:r w:rsidR="00163D77" w:rsidRPr="00163D77">
              <w:rPr>
                <w:rFonts w:ascii="Times New Roman" w:hAnsi="Times New Roman" w:cs="Times New Roman"/>
                <w:sz w:val="20"/>
                <w:szCs w:val="20"/>
              </w:rPr>
              <w:t>Google</w:t>
            </w:r>
            <w:proofErr w:type="spellEnd"/>
            <w:r w:rsidR="00163D77" w:rsidRPr="00163D77">
              <w:rPr>
                <w:rFonts w:ascii="Times New Roman" w:hAnsi="Times New Roman" w:cs="Times New Roman"/>
                <w:sz w:val="20"/>
                <w:szCs w:val="20"/>
              </w:rPr>
              <w:t xml:space="preserve"> </w:t>
            </w:r>
            <w:proofErr w:type="spellStart"/>
            <w:r w:rsidR="00163D77" w:rsidRPr="00163D77">
              <w:rPr>
                <w:rFonts w:ascii="Times New Roman" w:hAnsi="Times New Roman" w:cs="Times New Roman"/>
                <w:sz w:val="20"/>
                <w:szCs w:val="20"/>
              </w:rPr>
              <w:t>Classroom</w:t>
            </w:r>
            <w:proofErr w:type="spellEnd"/>
            <w:r w:rsidR="00163D77">
              <w:rPr>
                <w:rFonts w:ascii="Times New Roman" w:hAnsi="Times New Roman" w:cs="Times New Roman"/>
                <w:sz w:val="20"/>
                <w:szCs w:val="20"/>
              </w:rPr>
              <w:t xml:space="preserve"> </w:t>
            </w:r>
            <w:hyperlink r:id="rId93" w:history="1">
              <w:r w:rsidR="00C07BAF" w:rsidRPr="00163D77">
                <w:rPr>
                  <w:rStyle w:val="a4"/>
                  <w:rFonts w:ascii="Times New Roman" w:hAnsi="Times New Roman"/>
                  <w:sz w:val="20"/>
                </w:rPr>
                <w:t>https://classroom.google.com/u/3/c/MTUwNjQ5MzcwMDc0</w:t>
              </w:r>
            </w:hyperlink>
          </w:p>
        </w:tc>
      </w:tr>
      <w:tr w:rsidR="000611A7" w:rsidRPr="000611A7" w14:paraId="4C7E7A31" w14:textId="77777777" w:rsidTr="00A1492B">
        <w:trPr>
          <w:trHeight w:hRule="exact" w:val="4954"/>
        </w:trPr>
        <w:tc>
          <w:tcPr>
            <w:tcW w:w="2278" w:type="dxa"/>
            <w:tcBorders>
              <w:top w:val="single" w:sz="4" w:space="0" w:color="auto"/>
              <w:left w:val="single" w:sz="4" w:space="0" w:color="auto"/>
            </w:tcBorders>
            <w:shd w:val="clear" w:color="auto" w:fill="FFFFFF"/>
          </w:tcPr>
          <w:p w14:paraId="72278AFC" w14:textId="62796FE5" w:rsidR="000611A7" w:rsidRPr="000611A7" w:rsidRDefault="000611A7" w:rsidP="00C07BAF">
            <w:pPr>
              <w:jc w:val="center"/>
              <w:rPr>
                <w:rFonts w:ascii="Times New Roman" w:hAnsi="Times New Roman" w:cs="Times New Roman"/>
              </w:rPr>
            </w:pPr>
            <w:r w:rsidRPr="000611A7">
              <w:rPr>
                <w:rFonts w:ascii="Times New Roman" w:hAnsi="Times New Roman" w:cs="Times New Roman"/>
              </w:rPr>
              <w:t>Іноземна мова</w:t>
            </w:r>
          </w:p>
        </w:tc>
        <w:tc>
          <w:tcPr>
            <w:tcW w:w="2694" w:type="dxa"/>
            <w:tcBorders>
              <w:top w:val="single" w:sz="4" w:space="0" w:color="auto"/>
              <w:left w:val="single" w:sz="4" w:space="0" w:color="auto"/>
            </w:tcBorders>
            <w:shd w:val="clear" w:color="auto" w:fill="FFFFFF"/>
          </w:tcPr>
          <w:p w14:paraId="720BD4BD" w14:textId="1BFBCC26" w:rsidR="000611A7" w:rsidRPr="000611A7" w:rsidRDefault="004C2001" w:rsidP="00C07BAF">
            <w:pPr>
              <w:jc w:val="center"/>
              <w:rPr>
                <w:rFonts w:ascii="Times New Roman" w:hAnsi="Times New Roman" w:cs="Times New Roman"/>
              </w:rPr>
            </w:pPr>
            <w:r>
              <w:rPr>
                <w:rFonts w:ascii="Times New Roman" w:hAnsi="Times New Roman" w:cs="Times New Roman"/>
              </w:rPr>
              <w:t xml:space="preserve">навчальна </w:t>
            </w:r>
            <w:r w:rsidRPr="000611A7">
              <w:rPr>
                <w:rFonts w:ascii="Times New Roman" w:hAnsi="Times New Roman" w:cs="Times New Roman"/>
              </w:rPr>
              <w:t>дисципліна</w:t>
            </w:r>
          </w:p>
        </w:tc>
        <w:tc>
          <w:tcPr>
            <w:tcW w:w="4961" w:type="dxa"/>
            <w:tcBorders>
              <w:top w:val="single" w:sz="4" w:space="0" w:color="auto"/>
              <w:left w:val="single" w:sz="4" w:space="0" w:color="auto"/>
            </w:tcBorders>
            <w:shd w:val="clear" w:color="auto" w:fill="FFFFFF"/>
          </w:tcPr>
          <w:p w14:paraId="5439F83B" w14:textId="335467EA" w:rsidR="000611A7" w:rsidRDefault="003F1DF2" w:rsidP="00C07BAF">
            <w:pPr>
              <w:rPr>
                <w:rFonts w:ascii="Times New Roman" w:hAnsi="Times New Roman" w:cs="Times New Roman"/>
              </w:rPr>
            </w:pPr>
            <w:hyperlink r:id="rId94" w:history="1">
              <w:r w:rsidR="001272D3" w:rsidRPr="00095F16">
                <w:rPr>
                  <w:rStyle w:val="a4"/>
                  <w:rFonts w:ascii="Times New Roman" w:hAnsi="Times New Roman"/>
                </w:rPr>
                <w:t>https://iitlt.gov.ua/upload/medialibrary/314/3144097ea25e5e79777d560923766a65.pdf</w:t>
              </w:r>
            </w:hyperlink>
          </w:p>
          <w:p w14:paraId="3E0AF100" w14:textId="77777777" w:rsidR="001272D3" w:rsidRPr="0000114D" w:rsidRDefault="001272D3" w:rsidP="00C07BAF">
            <w:pPr>
              <w:rPr>
                <w:rFonts w:ascii="Times New Roman" w:hAnsi="Times New Roman" w:cs="Times New Roman"/>
                <w:highlight w:val="yellow"/>
              </w:rPr>
            </w:pPr>
          </w:p>
          <w:p w14:paraId="17DAF6D7" w14:textId="4BEB8DC1" w:rsidR="000611A7" w:rsidRDefault="003F1DF2" w:rsidP="00C07BAF">
            <w:pPr>
              <w:rPr>
                <w:rFonts w:ascii="Times New Roman" w:hAnsi="Times New Roman" w:cs="Times New Roman"/>
              </w:rPr>
            </w:pPr>
            <w:hyperlink r:id="rId95" w:history="1">
              <w:r w:rsidR="001272D3" w:rsidRPr="00095F16">
                <w:rPr>
                  <w:rStyle w:val="a4"/>
                  <w:rFonts w:ascii="Times New Roman" w:hAnsi="Times New Roman"/>
                </w:rPr>
                <w:t>https://iitlt.gov.ua/upload/medialibrary/a30/a30dc74713b9e2b394f83d620bb16aaf.pdf</w:t>
              </w:r>
            </w:hyperlink>
          </w:p>
          <w:p w14:paraId="4AED45C7" w14:textId="7F6C2E86" w:rsidR="001272D3" w:rsidRPr="0000114D" w:rsidRDefault="001272D3" w:rsidP="00C07BAF">
            <w:pPr>
              <w:rPr>
                <w:rFonts w:ascii="Times New Roman" w:hAnsi="Times New Roman" w:cs="Times New Roman"/>
                <w:highlight w:val="yellow"/>
              </w:rPr>
            </w:pPr>
          </w:p>
        </w:tc>
        <w:tc>
          <w:tcPr>
            <w:tcW w:w="4438" w:type="dxa"/>
            <w:tcBorders>
              <w:top w:val="single" w:sz="4" w:space="0" w:color="auto"/>
              <w:left w:val="single" w:sz="4" w:space="0" w:color="auto"/>
              <w:right w:val="single" w:sz="4" w:space="0" w:color="auto"/>
            </w:tcBorders>
            <w:shd w:val="clear" w:color="auto" w:fill="FFFFFF"/>
          </w:tcPr>
          <w:p w14:paraId="4824EB2D"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Вільний доступ до мережі Інтернет (провайдер – мережевий оператор УРАН);</w:t>
            </w:r>
          </w:p>
          <w:p w14:paraId="4B5EFB9B"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Мультимедійний проектор </w:t>
            </w:r>
            <w:r w:rsidRPr="003628F3">
              <w:rPr>
                <w:rFonts w:ascii="Times New Roman" w:hAnsi="Times New Roman" w:cs="Times New Roman"/>
                <w:sz w:val="20"/>
                <w:szCs w:val="20"/>
                <w:lang w:val="en-US"/>
              </w:rPr>
              <w:t>Acer</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w:t>
            </w:r>
            <w:r w:rsidRPr="003628F3">
              <w:rPr>
                <w:rFonts w:ascii="Times New Roman" w:hAnsi="Times New Roman" w:cs="Times New Roman"/>
                <w:sz w:val="20"/>
                <w:szCs w:val="20"/>
              </w:rPr>
              <w:t xml:space="preserve">5271; Інтерактивна дошка SMART </w:t>
            </w:r>
            <w:proofErr w:type="spellStart"/>
            <w:r w:rsidRPr="003628F3">
              <w:rPr>
                <w:rFonts w:ascii="Times New Roman" w:hAnsi="Times New Roman" w:cs="Times New Roman"/>
                <w:sz w:val="20"/>
                <w:szCs w:val="20"/>
              </w:rPr>
              <w:t>Board</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w:t>
            </w:r>
            <w:r w:rsidRPr="003628F3">
              <w:rPr>
                <w:rFonts w:ascii="Times New Roman" w:hAnsi="Times New Roman" w:cs="Times New Roman"/>
                <w:sz w:val="20"/>
                <w:szCs w:val="20"/>
              </w:rPr>
              <w:t xml:space="preserve">600; </w:t>
            </w:r>
            <w:r w:rsidRPr="003628F3">
              <w:rPr>
                <w:rFonts w:ascii="Times New Roman" w:hAnsi="Times New Roman" w:cs="Times New Roman"/>
                <w:sz w:val="20"/>
              </w:rPr>
              <w:t xml:space="preserve"> К</w:t>
            </w:r>
            <w:r w:rsidRPr="003628F3">
              <w:rPr>
                <w:rFonts w:ascii="Times New Roman" w:hAnsi="Times New Roman" w:cs="Times New Roman"/>
                <w:sz w:val="20"/>
                <w:szCs w:val="20"/>
              </w:rPr>
              <w:t xml:space="preserve">омп’ютер (монітор </w:t>
            </w:r>
            <w:proofErr w:type="spellStart"/>
            <w:r w:rsidRPr="003628F3">
              <w:rPr>
                <w:rFonts w:ascii="Times New Roman" w:hAnsi="Times New Roman" w:cs="Times New Roman"/>
                <w:sz w:val="20"/>
                <w:szCs w:val="20"/>
                <w:lang w:val="en-US"/>
              </w:rPr>
              <w:t>hp</w:t>
            </w:r>
            <w:proofErr w:type="spellEnd"/>
            <w:r w:rsidRPr="003628F3">
              <w:rPr>
                <w:rFonts w:ascii="Times New Roman" w:hAnsi="Times New Roman" w:cs="Times New Roman"/>
                <w:sz w:val="20"/>
                <w:szCs w:val="20"/>
              </w:rPr>
              <w:t xml:space="preserve"> 24 дюйма; системний блок </w:t>
            </w:r>
            <w:proofErr w:type="spellStart"/>
            <w:r w:rsidRPr="003628F3">
              <w:rPr>
                <w:rFonts w:ascii="Times New Roman" w:hAnsi="Times New Roman" w:cs="Times New Roman"/>
                <w:sz w:val="20"/>
                <w:szCs w:val="20"/>
                <w:lang w:val="en-US"/>
              </w:rPr>
              <w:t>Vinga</w:t>
            </w:r>
            <w:proofErr w:type="spellEnd"/>
            <w:r w:rsidRPr="003628F3">
              <w:rPr>
                <w:rFonts w:ascii="Times New Roman" w:hAnsi="Times New Roman" w:cs="Times New Roman"/>
                <w:sz w:val="20"/>
                <w:szCs w:val="20"/>
              </w:rPr>
              <w:t xml:space="preserve">; програмне забезпечення </w:t>
            </w:r>
            <w:r w:rsidRPr="003628F3">
              <w:rPr>
                <w:rFonts w:ascii="Times New Roman" w:hAnsi="Times New Roman" w:cs="Times New Roman"/>
                <w:sz w:val="20"/>
                <w:szCs w:val="20"/>
                <w:lang w:val="en-US"/>
              </w:rPr>
              <w:t>Windows</w:t>
            </w:r>
            <w:r w:rsidRPr="003628F3">
              <w:rPr>
                <w:rFonts w:ascii="Times New Roman" w:hAnsi="Times New Roman" w:cs="Times New Roman"/>
                <w:sz w:val="20"/>
                <w:szCs w:val="20"/>
              </w:rPr>
              <w:t xml:space="preserve"> 10 та </w:t>
            </w:r>
            <w:r w:rsidRPr="003628F3">
              <w:rPr>
                <w:rFonts w:ascii="Times New Roman" w:hAnsi="Times New Roman" w:cs="Times New Roman"/>
                <w:sz w:val="20"/>
                <w:szCs w:val="20"/>
                <w:lang w:val="en-US"/>
              </w:rPr>
              <w:t>Office</w:t>
            </w:r>
            <w:r w:rsidRPr="003628F3">
              <w:rPr>
                <w:rFonts w:ascii="Times New Roman" w:hAnsi="Times New Roman" w:cs="Times New Roman"/>
                <w:sz w:val="20"/>
                <w:szCs w:val="20"/>
              </w:rPr>
              <w:t xml:space="preserve"> 365 (офіційні ліцензії); </w:t>
            </w:r>
            <w:proofErr w:type="spellStart"/>
            <w:r w:rsidRPr="003628F3">
              <w:rPr>
                <w:rFonts w:ascii="Times New Roman" w:hAnsi="Times New Roman" w:cs="Times New Roman"/>
                <w:sz w:val="20"/>
                <w:szCs w:val="20"/>
              </w:rPr>
              <w:t>Відеомікшер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ATEM</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Mini</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Аудіомікшер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EVRORACK</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UB</w:t>
            </w:r>
            <w:r w:rsidRPr="003628F3">
              <w:rPr>
                <w:rFonts w:ascii="Times New Roman" w:hAnsi="Times New Roman" w:cs="Times New Roman"/>
                <w:sz w:val="20"/>
                <w:szCs w:val="20"/>
              </w:rPr>
              <w:t>1222</w:t>
            </w:r>
            <w:r w:rsidRPr="003628F3">
              <w:rPr>
                <w:rFonts w:ascii="Times New Roman" w:hAnsi="Times New Roman" w:cs="Times New Roman"/>
                <w:sz w:val="20"/>
                <w:szCs w:val="20"/>
                <w:lang w:val="en-US"/>
              </w:rPr>
              <w:t>FX</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відеокамери </w:t>
            </w:r>
            <w:r w:rsidRPr="003628F3">
              <w:rPr>
                <w:rFonts w:ascii="Times New Roman" w:hAnsi="Times New Roman" w:cs="Times New Roman"/>
                <w:sz w:val="20"/>
                <w:szCs w:val="20"/>
                <w:lang w:val="en-US"/>
              </w:rPr>
              <w:t>Panasonic</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HC</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VXF</w:t>
            </w:r>
            <w:r w:rsidRPr="003628F3">
              <w:rPr>
                <w:rFonts w:ascii="Times New Roman" w:hAnsi="Times New Roman" w:cs="Times New Roman"/>
                <w:sz w:val="20"/>
                <w:szCs w:val="20"/>
              </w:rPr>
              <w:t>990 (2 шт.).</w:t>
            </w:r>
          </w:p>
          <w:p w14:paraId="15E7567B"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lang w:val="ru-RU"/>
              </w:rPr>
              <w:t>Система в</w:t>
            </w:r>
            <w:proofErr w:type="spellStart"/>
            <w:r w:rsidRPr="003628F3">
              <w:rPr>
                <w:rFonts w:ascii="Times New Roman" w:hAnsi="Times New Roman" w:cs="Times New Roman"/>
                <w:sz w:val="20"/>
                <w:szCs w:val="20"/>
              </w:rPr>
              <w:t>ідеопрезентацій</w:t>
            </w:r>
            <w:proofErr w:type="spellEnd"/>
            <w:r w:rsidRPr="003628F3">
              <w:rPr>
                <w:rFonts w:ascii="Times New Roman" w:hAnsi="Times New Roman" w:cs="Times New Roman"/>
                <w:sz w:val="20"/>
                <w:szCs w:val="20"/>
              </w:rPr>
              <w:t xml:space="preserve"> та </w:t>
            </w:r>
            <w:proofErr w:type="spellStart"/>
            <w:r w:rsidRPr="003628F3">
              <w:rPr>
                <w:rFonts w:ascii="Times New Roman" w:hAnsi="Times New Roman" w:cs="Times New Roman"/>
                <w:sz w:val="20"/>
                <w:szCs w:val="20"/>
              </w:rPr>
              <w:t>відеоконференцій</w:t>
            </w:r>
            <w:proofErr w:type="spellEnd"/>
            <w:r w:rsidRPr="003628F3">
              <w:rPr>
                <w:rFonts w:ascii="Times New Roman" w:hAnsi="Times New Roman" w:cs="Times New Roman"/>
                <w:sz w:val="20"/>
                <w:szCs w:val="20"/>
              </w:rPr>
              <w:t xml:space="preserve"> з можливістю трансляції в мережу Інтернет.</w:t>
            </w:r>
          </w:p>
          <w:p w14:paraId="66ED791C"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Електронна бібліотека НАПН України </w:t>
            </w:r>
            <w:hyperlink r:id="rId96" w:history="1">
              <w:r w:rsidRPr="003628F3">
                <w:rPr>
                  <w:rStyle w:val="a4"/>
                  <w:rFonts w:ascii="Times New Roman" w:hAnsi="Times New Roman"/>
                  <w:sz w:val="20"/>
                  <w:szCs w:val="20"/>
                </w:rPr>
                <w:t>https://lib.iitta.gov.ua/</w:t>
              </w:r>
            </w:hyperlink>
            <w:r w:rsidRPr="003628F3">
              <w:rPr>
                <w:rFonts w:ascii="Times New Roman" w:hAnsi="Times New Roman" w:cs="Times New Roman"/>
                <w:sz w:val="20"/>
                <w:szCs w:val="20"/>
              </w:rPr>
              <w:t xml:space="preserve"> ; Електронний науковий журнал «Інформаційні технології і засоби навчання» </w:t>
            </w:r>
            <w:hyperlink r:id="rId97" w:history="1">
              <w:r w:rsidRPr="003628F3">
                <w:rPr>
                  <w:rStyle w:val="a4"/>
                  <w:rFonts w:ascii="Times New Roman" w:hAnsi="Times New Roman"/>
                  <w:sz w:val="20"/>
                  <w:szCs w:val="20"/>
                </w:rPr>
                <w:t>https://journal.iitta.gov.ua/index.php/itlt</w:t>
              </w:r>
            </w:hyperlink>
            <w:r w:rsidRPr="003628F3">
              <w:rPr>
                <w:rFonts w:ascii="Times New Roman" w:hAnsi="Times New Roman" w:cs="Times New Roman"/>
                <w:sz w:val="20"/>
                <w:szCs w:val="20"/>
              </w:rPr>
              <w:t xml:space="preserve"> ;Збірник наукових праць «</w:t>
            </w:r>
            <w:proofErr w:type="spellStart"/>
            <w:r w:rsidRPr="003628F3">
              <w:rPr>
                <w:rFonts w:ascii="Times New Roman" w:hAnsi="Times New Roman" w:cs="Times New Roman"/>
                <w:sz w:val="20"/>
                <w:szCs w:val="20"/>
              </w:rPr>
              <w:t>Information</w:t>
            </w:r>
            <w:proofErr w:type="spellEnd"/>
            <w:r w:rsidRPr="003628F3">
              <w:rPr>
                <w:rFonts w:ascii="Times New Roman" w:hAnsi="Times New Roman" w:cs="Times New Roman"/>
                <w:sz w:val="20"/>
                <w:szCs w:val="20"/>
              </w:rPr>
              <w:t xml:space="preserve"> Technologies </w:t>
            </w:r>
            <w:proofErr w:type="spellStart"/>
            <w:r w:rsidRPr="003628F3">
              <w:rPr>
                <w:rFonts w:ascii="Times New Roman" w:hAnsi="Times New Roman" w:cs="Times New Roman"/>
                <w:sz w:val="20"/>
                <w:szCs w:val="20"/>
              </w:rPr>
              <w:t>in</w:t>
            </w:r>
            <w:proofErr w:type="spellEnd"/>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Education</w:t>
            </w:r>
            <w:proofErr w:type="spellEnd"/>
            <w:r w:rsidRPr="003628F3">
              <w:rPr>
                <w:rFonts w:ascii="Times New Roman" w:hAnsi="Times New Roman" w:cs="Times New Roman"/>
                <w:sz w:val="20"/>
                <w:szCs w:val="20"/>
              </w:rPr>
              <w:t xml:space="preserve">» </w:t>
            </w:r>
            <w:hyperlink r:id="rId98" w:history="1">
              <w:r w:rsidRPr="003628F3">
                <w:rPr>
                  <w:rStyle w:val="a4"/>
                  <w:rFonts w:ascii="Times New Roman" w:hAnsi="Times New Roman"/>
                  <w:sz w:val="20"/>
                  <w:szCs w:val="20"/>
                </w:rPr>
                <w:t>http://ite.kspu.edu/index.php/ite</w:t>
              </w:r>
            </w:hyperlink>
            <w:r w:rsidRPr="003628F3">
              <w:rPr>
                <w:rFonts w:ascii="Times New Roman" w:hAnsi="Times New Roman" w:cs="Times New Roman"/>
                <w:sz w:val="20"/>
                <w:szCs w:val="20"/>
              </w:rPr>
              <w:t xml:space="preserve"> ; Науковий журнал «Комп’ютер у школі та сім’ї» </w:t>
            </w:r>
            <w:hyperlink r:id="rId99" w:history="1">
              <w:r w:rsidRPr="003628F3">
                <w:rPr>
                  <w:rStyle w:val="a4"/>
                  <w:rFonts w:ascii="Times New Roman" w:hAnsi="Times New Roman"/>
                  <w:sz w:val="20"/>
                  <w:szCs w:val="20"/>
                </w:rPr>
                <w:t>https://csf221.wordpress.com/</w:t>
              </w:r>
            </w:hyperlink>
            <w:r w:rsidRPr="003628F3">
              <w:rPr>
                <w:rFonts w:ascii="Times New Roman" w:hAnsi="Times New Roman" w:cs="Times New Roman"/>
                <w:sz w:val="20"/>
                <w:szCs w:val="20"/>
              </w:rPr>
              <w:t xml:space="preserve"> </w:t>
            </w:r>
          </w:p>
          <w:p w14:paraId="1130EDD0" w14:textId="63620FA7" w:rsidR="00C07BAF"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Робоча програма та </w:t>
            </w:r>
            <w:proofErr w:type="spellStart"/>
            <w:r w:rsidRPr="003628F3">
              <w:rPr>
                <w:rFonts w:ascii="Times New Roman" w:hAnsi="Times New Roman" w:cs="Times New Roman"/>
                <w:sz w:val="20"/>
                <w:szCs w:val="20"/>
              </w:rPr>
              <w:t>силабус</w:t>
            </w:r>
            <w:proofErr w:type="spellEnd"/>
            <w:r w:rsidRPr="003628F3">
              <w:rPr>
                <w:rFonts w:ascii="Times New Roman" w:hAnsi="Times New Roman" w:cs="Times New Roman"/>
                <w:sz w:val="20"/>
                <w:szCs w:val="20"/>
              </w:rPr>
              <w:t xml:space="preserve"> навчальної дисципліни</w:t>
            </w:r>
            <w:r>
              <w:rPr>
                <w:rFonts w:ascii="Times New Roman" w:hAnsi="Times New Roman" w:cs="Times New Roman"/>
                <w:sz w:val="20"/>
                <w:szCs w:val="20"/>
              </w:rPr>
              <w:t xml:space="preserve"> </w:t>
            </w:r>
          </w:p>
          <w:p w14:paraId="0B9ACB86" w14:textId="16A165A4" w:rsidR="000611A7" w:rsidRPr="000611A7" w:rsidRDefault="000611A7" w:rsidP="00C07BAF">
            <w:pPr>
              <w:rPr>
                <w:rFonts w:ascii="Times New Roman" w:hAnsi="Times New Roman" w:cs="Times New Roman"/>
              </w:rPr>
            </w:pPr>
          </w:p>
        </w:tc>
      </w:tr>
      <w:tr w:rsidR="000611A7" w:rsidRPr="000611A7" w14:paraId="46797027" w14:textId="77777777" w:rsidTr="003628F3">
        <w:trPr>
          <w:trHeight w:hRule="exact" w:val="4692"/>
        </w:trPr>
        <w:tc>
          <w:tcPr>
            <w:tcW w:w="2278" w:type="dxa"/>
            <w:tcBorders>
              <w:top w:val="single" w:sz="4" w:space="0" w:color="auto"/>
              <w:left w:val="single" w:sz="4" w:space="0" w:color="auto"/>
            </w:tcBorders>
            <w:shd w:val="clear" w:color="auto" w:fill="FFFFFF"/>
          </w:tcPr>
          <w:p w14:paraId="367CE66F" w14:textId="37F80C95" w:rsidR="000611A7" w:rsidRPr="000611A7" w:rsidRDefault="000611A7" w:rsidP="00C07BAF">
            <w:pPr>
              <w:jc w:val="center"/>
              <w:rPr>
                <w:rFonts w:ascii="Times New Roman" w:hAnsi="Times New Roman" w:cs="Times New Roman"/>
              </w:rPr>
            </w:pPr>
            <w:r w:rsidRPr="000611A7">
              <w:rPr>
                <w:rFonts w:ascii="Times New Roman" w:hAnsi="Times New Roman" w:cs="Times New Roman"/>
              </w:rPr>
              <w:lastRenderedPageBreak/>
              <w:t>Наукові електронні комунікації та академічне письмо</w:t>
            </w:r>
          </w:p>
        </w:tc>
        <w:tc>
          <w:tcPr>
            <w:tcW w:w="2694" w:type="dxa"/>
            <w:tcBorders>
              <w:top w:val="single" w:sz="4" w:space="0" w:color="auto"/>
              <w:left w:val="single" w:sz="4" w:space="0" w:color="auto"/>
            </w:tcBorders>
            <w:shd w:val="clear" w:color="auto" w:fill="FFFFFF"/>
          </w:tcPr>
          <w:p w14:paraId="70A0FEFF" w14:textId="3DF0FA61" w:rsidR="000611A7" w:rsidRPr="000611A7" w:rsidRDefault="004C2001" w:rsidP="00C07BAF">
            <w:pPr>
              <w:jc w:val="center"/>
              <w:rPr>
                <w:rFonts w:ascii="Times New Roman" w:hAnsi="Times New Roman" w:cs="Times New Roman"/>
              </w:rPr>
            </w:pPr>
            <w:r>
              <w:rPr>
                <w:rFonts w:ascii="Times New Roman" w:hAnsi="Times New Roman" w:cs="Times New Roman"/>
              </w:rPr>
              <w:t xml:space="preserve">навчальна </w:t>
            </w:r>
            <w:r w:rsidRPr="000611A7">
              <w:rPr>
                <w:rFonts w:ascii="Times New Roman" w:hAnsi="Times New Roman" w:cs="Times New Roman"/>
              </w:rPr>
              <w:t>дисципліна</w:t>
            </w:r>
          </w:p>
        </w:tc>
        <w:tc>
          <w:tcPr>
            <w:tcW w:w="4961" w:type="dxa"/>
            <w:tcBorders>
              <w:top w:val="single" w:sz="4" w:space="0" w:color="auto"/>
              <w:left w:val="single" w:sz="4" w:space="0" w:color="auto"/>
            </w:tcBorders>
            <w:shd w:val="clear" w:color="auto" w:fill="FFFFFF"/>
          </w:tcPr>
          <w:p w14:paraId="5787B208" w14:textId="53707307" w:rsidR="000611A7" w:rsidRDefault="003F1DF2" w:rsidP="00C07BAF">
            <w:pPr>
              <w:rPr>
                <w:rFonts w:ascii="Times New Roman" w:hAnsi="Times New Roman" w:cs="Times New Roman"/>
              </w:rPr>
            </w:pPr>
            <w:hyperlink r:id="rId100" w:history="1">
              <w:r w:rsidR="001272D3" w:rsidRPr="00095F16">
                <w:rPr>
                  <w:rStyle w:val="a4"/>
                  <w:rFonts w:ascii="Times New Roman" w:hAnsi="Times New Roman"/>
                </w:rPr>
                <w:t>https://iitlt.gov.ua/upload/medialibrary/6ef/6ef6719ce032e2cacebe1a53e527482b.pdf</w:t>
              </w:r>
            </w:hyperlink>
          </w:p>
          <w:p w14:paraId="26A9F969" w14:textId="77777777" w:rsidR="001272D3" w:rsidRPr="0000114D" w:rsidRDefault="001272D3" w:rsidP="00C07BAF">
            <w:pPr>
              <w:rPr>
                <w:rFonts w:ascii="Times New Roman" w:hAnsi="Times New Roman" w:cs="Times New Roman"/>
                <w:highlight w:val="yellow"/>
              </w:rPr>
            </w:pPr>
          </w:p>
          <w:p w14:paraId="0E367E62" w14:textId="765DE6CA" w:rsidR="001272D3" w:rsidRDefault="003F1DF2" w:rsidP="00C07BAF">
            <w:pPr>
              <w:rPr>
                <w:rFonts w:ascii="Times New Roman" w:hAnsi="Times New Roman" w:cs="Times New Roman"/>
              </w:rPr>
            </w:pPr>
            <w:hyperlink r:id="rId101" w:history="1">
              <w:r w:rsidR="001272D3" w:rsidRPr="00095F16">
                <w:rPr>
                  <w:rStyle w:val="a4"/>
                  <w:rFonts w:ascii="Times New Roman" w:hAnsi="Times New Roman"/>
                </w:rPr>
                <w:t>https://iitlt.gov.ua/upload/medialibrary/275/275c72d73ebd2f44dd1c594c90e21ee0.pdf</w:t>
              </w:r>
            </w:hyperlink>
          </w:p>
          <w:p w14:paraId="24E8ADF8" w14:textId="77777777" w:rsidR="001272D3" w:rsidRDefault="001272D3" w:rsidP="00C07BAF">
            <w:pPr>
              <w:rPr>
                <w:rFonts w:ascii="Times New Roman" w:hAnsi="Times New Roman" w:cs="Times New Roman"/>
                <w:highlight w:val="yellow"/>
              </w:rPr>
            </w:pPr>
          </w:p>
          <w:p w14:paraId="5B9B2FAB" w14:textId="77777777" w:rsidR="001272D3" w:rsidRDefault="001272D3" w:rsidP="00C07BAF">
            <w:pPr>
              <w:rPr>
                <w:rFonts w:ascii="Times New Roman" w:hAnsi="Times New Roman" w:cs="Times New Roman"/>
                <w:highlight w:val="yellow"/>
              </w:rPr>
            </w:pPr>
          </w:p>
          <w:p w14:paraId="6B637232" w14:textId="53B851ED" w:rsidR="001272D3" w:rsidRPr="0000114D" w:rsidRDefault="001272D3" w:rsidP="00C07BAF">
            <w:pPr>
              <w:rPr>
                <w:rFonts w:ascii="Times New Roman" w:hAnsi="Times New Roman" w:cs="Times New Roman"/>
                <w:highlight w:val="yellow"/>
              </w:rPr>
            </w:pPr>
          </w:p>
        </w:tc>
        <w:tc>
          <w:tcPr>
            <w:tcW w:w="4438" w:type="dxa"/>
            <w:tcBorders>
              <w:top w:val="single" w:sz="4" w:space="0" w:color="auto"/>
              <w:left w:val="single" w:sz="4" w:space="0" w:color="auto"/>
              <w:right w:val="single" w:sz="4" w:space="0" w:color="auto"/>
            </w:tcBorders>
            <w:shd w:val="clear" w:color="auto" w:fill="FFFFFF"/>
          </w:tcPr>
          <w:p w14:paraId="43FF77EC"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Вільний доступ до мережі Інтернет (провайдер – мережевий оператор УРАН);</w:t>
            </w:r>
          </w:p>
          <w:p w14:paraId="3AA8750C"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Мультимедійний проектор </w:t>
            </w:r>
            <w:r w:rsidRPr="003628F3">
              <w:rPr>
                <w:rFonts w:ascii="Times New Roman" w:hAnsi="Times New Roman" w:cs="Times New Roman"/>
                <w:sz w:val="20"/>
                <w:szCs w:val="20"/>
                <w:lang w:val="en-US"/>
              </w:rPr>
              <w:t>Acer</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w:t>
            </w:r>
            <w:r w:rsidRPr="003628F3">
              <w:rPr>
                <w:rFonts w:ascii="Times New Roman" w:hAnsi="Times New Roman" w:cs="Times New Roman"/>
                <w:sz w:val="20"/>
                <w:szCs w:val="20"/>
              </w:rPr>
              <w:t xml:space="preserve">5271; Інтерактивна дошка SMART </w:t>
            </w:r>
            <w:proofErr w:type="spellStart"/>
            <w:r w:rsidRPr="003628F3">
              <w:rPr>
                <w:rFonts w:ascii="Times New Roman" w:hAnsi="Times New Roman" w:cs="Times New Roman"/>
                <w:sz w:val="20"/>
                <w:szCs w:val="20"/>
              </w:rPr>
              <w:t>Board</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w:t>
            </w:r>
            <w:r w:rsidRPr="003628F3">
              <w:rPr>
                <w:rFonts w:ascii="Times New Roman" w:hAnsi="Times New Roman" w:cs="Times New Roman"/>
                <w:sz w:val="20"/>
                <w:szCs w:val="20"/>
              </w:rPr>
              <w:t xml:space="preserve">600; </w:t>
            </w:r>
            <w:r w:rsidRPr="003628F3">
              <w:rPr>
                <w:rFonts w:ascii="Times New Roman" w:hAnsi="Times New Roman" w:cs="Times New Roman"/>
                <w:sz w:val="20"/>
              </w:rPr>
              <w:t xml:space="preserve"> К</w:t>
            </w:r>
            <w:r w:rsidRPr="003628F3">
              <w:rPr>
                <w:rFonts w:ascii="Times New Roman" w:hAnsi="Times New Roman" w:cs="Times New Roman"/>
                <w:sz w:val="20"/>
                <w:szCs w:val="20"/>
              </w:rPr>
              <w:t xml:space="preserve">омп’ютер (монітор </w:t>
            </w:r>
            <w:proofErr w:type="spellStart"/>
            <w:r w:rsidRPr="003628F3">
              <w:rPr>
                <w:rFonts w:ascii="Times New Roman" w:hAnsi="Times New Roman" w:cs="Times New Roman"/>
                <w:sz w:val="20"/>
                <w:szCs w:val="20"/>
                <w:lang w:val="en-US"/>
              </w:rPr>
              <w:t>hp</w:t>
            </w:r>
            <w:proofErr w:type="spellEnd"/>
            <w:r w:rsidRPr="003628F3">
              <w:rPr>
                <w:rFonts w:ascii="Times New Roman" w:hAnsi="Times New Roman" w:cs="Times New Roman"/>
                <w:sz w:val="20"/>
                <w:szCs w:val="20"/>
              </w:rPr>
              <w:t xml:space="preserve"> 24 дюйма; системний блок </w:t>
            </w:r>
            <w:proofErr w:type="spellStart"/>
            <w:r w:rsidRPr="003628F3">
              <w:rPr>
                <w:rFonts w:ascii="Times New Roman" w:hAnsi="Times New Roman" w:cs="Times New Roman"/>
                <w:sz w:val="20"/>
                <w:szCs w:val="20"/>
                <w:lang w:val="en-US"/>
              </w:rPr>
              <w:t>Vinga</w:t>
            </w:r>
            <w:proofErr w:type="spellEnd"/>
            <w:r w:rsidRPr="003628F3">
              <w:rPr>
                <w:rFonts w:ascii="Times New Roman" w:hAnsi="Times New Roman" w:cs="Times New Roman"/>
                <w:sz w:val="20"/>
                <w:szCs w:val="20"/>
              </w:rPr>
              <w:t xml:space="preserve">; програмне забезпечення </w:t>
            </w:r>
            <w:r w:rsidRPr="003628F3">
              <w:rPr>
                <w:rFonts w:ascii="Times New Roman" w:hAnsi="Times New Roman" w:cs="Times New Roman"/>
                <w:sz w:val="20"/>
                <w:szCs w:val="20"/>
                <w:lang w:val="en-US"/>
              </w:rPr>
              <w:t>Windows</w:t>
            </w:r>
            <w:r w:rsidRPr="003628F3">
              <w:rPr>
                <w:rFonts w:ascii="Times New Roman" w:hAnsi="Times New Roman" w:cs="Times New Roman"/>
                <w:sz w:val="20"/>
                <w:szCs w:val="20"/>
              </w:rPr>
              <w:t xml:space="preserve"> 10 та </w:t>
            </w:r>
            <w:r w:rsidRPr="003628F3">
              <w:rPr>
                <w:rFonts w:ascii="Times New Roman" w:hAnsi="Times New Roman" w:cs="Times New Roman"/>
                <w:sz w:val="20"/>
                <w:szCs w:val="20"/>
                <w:lang w:val="en-US"/>
              </w:rPr>
              <w:t>Office</w:t>
            </w:r>
            <w:r w:rsidRPr="003628F3">
              <w:rPr>
                <w:rFonts w:ascii="Times New Roman" w:hAnsi="Times New Roman" w:cs="Times New Roman"/>
                <w:sz w:val="20"/>
                <w:szCs w:val="20"/>
              </w:rPr>
              <w:t xml:space="preserve"> 365 (офіційні ліцензії); </w:t>
            </w:r>
            <w:proofErr w:type="spellStart"/>
            <w:r w:rsidRPr="003628F3">
              <w:rPr>
                <w:rFonts w:ascii="Times New Roman" w:hAnsi="Times New Roman" w:cs="Times New Roman"/>
                <w:sz w:val="20"/>
                <w:szCs w:val="20"/>
              </w:rPr>
              <w:t>Відеомікшер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ATEM</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Mini</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Аудіомікшер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EVRORACK</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UB</w:t>
            </w:r>
            <w:r w:rsidRPr="003628F3">
              <w:rPr>
                <w:rFonts w:ascii="Times New Roman" w:hAnsi="Times New Roman" w:cs="Times New Roman"/>
                <w:sz w:val="20"/>
                <w:szCs w:val="20"/>
              </w:rPr>
              <w:t>1222</w:t>
            </w:r>
            <w:r w:rsidRPr="003628F3">
              <w:rPr>
                <w:rFonts w:ascii="Times New Roman" w:hAnsi="Times New Roman" w:cs="Times New Roman"/>
                <w:sz w:val="20"/>
                <w:szCs w:val="20"/>
                <w:lang w:val="en-US"/>
              </w:rPr>
              <w:t>FX</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відеокамери </w:t>
            </w:r>
            <w:r w:rsidRPr="003628F3">
              <w:rPr>
                <w:rFonts w:ascii="Times New Roman" w:hAnsi="Times New Roman" w:cs="Times New Roman"/>
                <w:sz w:val="20"/>
                <w:szCs w:val="20"/>
                <w:lang w:val="en-US"/>
              </w:rPr>
              <w:t>Panasonic</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HC</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VXF</w:t>
            </w:r>
            <w:r w:rsidRPr="003628F3">
              <w:rPr>
                <w:rFonts w:ascii="Times New Roman" w:hAnsi="Times New Roman" w:cs="Times New Roman"/>
                <w:sz w:val="20"/>
                <w:szCs w:val="20"/>
              </w:rPr>
              <w:t>990 (2 шт.).</w:t>
            </w:r>
          </w:p>
          <w:p w14:paraId="6B9F1ECE"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lang w:val="ru-RU"/>
              </w:rPr>
              <w:t>Система в</w:t>
            </w:r>
            <w:proofErr w:type="spellStart"/>
            <w:r w:rsidRPr="003628F3">
              <w:rPr>
                <w:rFonts w:ascii="Times New Roman" w:hAnsi="Times New Roman" w:cs="Times New Roman"/>
                <w:sz w:val="20"/>
                <w:szCs w:val="20"/>
              </w:rPr>
              <w:t>ідеопрезентацій</w:t>
            </w:r>
            <w:proofErr w:type="spellEnd"/>
            <w:r w:rsidRPr="003628F3">
              <w:rPr>
                <w:rFonts w:ascii="Times New Roman" w:hAnsi="Times New Roman" w:cs="Times New Roman"/>
                <w:sz w:val="20"/>
                <w:szCs w:val="20"/>
              </w:rPr>
              <w:t xml:space="preserve"> та </w:t>
            </w:r>
            <w:proofErr w:type="spellStart"/>
            <w:r w:rsidRPr="003628F3">
              <w:rPr>
                <w:rFonts w:ascii="Times New Roman" w:hAnsi="Times New Roman" w:cs="Times New Roman"/>
                <w:sz w:val="20"/>
                <w:szCs w:val="20"/>
              </w:rPr>
              <w:t>відеоконференцій</w:t>
            </w:r>
            <w:proofErr w:type="spellEnd"/>
            <w:r w:rsidRPr="003628F3">
              <w:rPr>
                <w:rFonts w:ascii="Times New Roman" w:hAnsi="Times New Roman" w:cs="Times New Roman"/>
                <w:sz w:val="20"/>
                <w:szCs w:val="20"/>
              </w:rPr>
              <w:t xml:space="preserve"> з можливістю трансляції в мережу Інтернет.</w:t>
            </w:r>
          </w:p>
          <w:p w14:paraId="526DAFAF"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Електронна бібліотека НАПН України </w:t>
            </w:r>
            <w:hyperlink r:id="rId102" w:history="1">
              <w:r w:rsidRPr="003628F3">
                <w:rPr>
                  <w:rStyle w:val="a4"/>
                  <w:rFonts w:ascii="Times New Roman" w:hAnsi="Times New Roman"/>
                  <w:sz w:val="20"/>
                  <w:szCs w:val="20"/>
                </w:rPr>
                <w:t>https://lib.iitta.gov.ua/</w:t>
              </w:r>
            </w:hyperlink>
            <w:r w:rsidRPr="003628F3">
              <w:rPr>
                <w:rFonts w:ascii="Times New Roman" w:hAnsi="Times New Roman" w:cs="Times New Roman"/>
                <w:sz w:val="20"/>
                <w:szCs w:val="20"/>
              </w:rPr>
              <w:t xml:space="preserve"> ; Електронний науковий журнал «Інформаційні технології і засоби навчання» </w:t>
            </w:r>
            <w:hyperlink r:id="rId103" w:history="1">
              <w:r w:rsidRPr="003628F3">
                <w:rPr>
                  <w:rStyle w:val="a4"/>
                  <w:rFonts w:ascii="Times New Roman" w:hAnsi="Times New Roman"/>
                  <w:sz w:val="20"/>
                  <w:szCs w:val="20"/>
                </w:rPr>
                <w:t>https://journal.iitta.gov.ua/index.php/itlt</w:t>
              </w:r>
            </w:hyperlink>
            <w:r w:rsidRPr="003628F3">
              <w:rPr>
                <w:rFonts w:ascii="Times New Roman" w:hAnsi="Times New Roman" w:cs="Times New Roman"/>
                <w:sz w:val="20"/>
                <w:szCs w:val="20"/>
              </w:rPr>
              <w:t xml:space="preserve"> ;Збірник наукових праць «</w:t>
            </w:r>
            <w:proofErr w:type="spellStart"/>
            <w:r w:rsidRPr="003628F3">
              <w:rPr>
                <w:rFonts w:ascii="Times New Roman" w:hAnsi="Times New Roman" w:cs="Times New Roman"/>
                <w:sz w:val="20"/>
                <w:szCs w:val="20"/>
              </w:rPr>
              <w:t>Information</w:t>
            </w:r>
            <w:proofErr w:type="spellEnd"/>
            <w:r w:rsidRPr="003628F3">
              <w:rPr>
                <w:rFonts w:ascii="Times New Roman" w:hAnsi="Times New Roman" w:cs="Times New Roman"/>
                <w:sz w:val="20"/>
                <w:szCs w:val="20"/>
              </w:rPr>
              <w:t xml:space="preserve"> Technologies </w:t>
            </w:r>
            <w:proofErr w:type="spellStart"/>
            <w:r w:rsidRPr="003628F3">
              <w:rPr>
                <w:rFonts w:ascii="Times New Roman" w:hAnsi="Times New Roman" w:cs="Times New Roman"/>
                <w:sz w:val="20"/>
                <w:szCs w:val="20"/>
              </w:rPr>
              <w:t>in</w:t>
            </w:r>
            <w:proofErr w:type="spellEnd"/>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Education</w:t>
            </w:r>
            <w:proofErr w:type="spellEnd"/>
            <w:r w:rsidRPr="003628F3">
              <w:rPr>
                <w:rFonts w:ascii="Times New Roman" w:hAnsi="Times New Roman" w:cs="Times New Roman"/>
                <w:sz w:val="20"/>
                <w:szCs w:val="20"/>
              </w:rPr>
              <w:t xml:space="preserve">» </w:t>
            </w:r>
            <w:hyperlink r:id="rId104" w:history="1">
              <w:r w:rsidRPr="003628F3">
                <w:rPr>
                  <w:rStyle w:val="a4"/>
                  <w:rFonts w:ascii="Times New Roman" w:hAnsi="Times New Roman"/>
                  <w:sz w:val="20"/>
                  <w:szCs w:val="20"/>
                </w:rPr>
                <w:t>http://ite.kspu.edu/index.php/ite</w:t>
              </w:r>
            </w:hyperlink>
            <w:r w:rsidRPr="003628F3">
              <w:rPr>
                <w:rFonts w:ascii="Times New Roman" w:hAnsi="Times New Roman" w:cs="Times New Roman"/>
                <w:sz w:val="20"/>
                <w:szCs w:val="20"/>
              </w:rPr>
              <w:t xml:space="preserve"> ; Науковий журнал «Комп’ютер у школі та сім’ї» </w:t>
            </w:r>
            <w:hyperlink r:id="rId105" w:history="1">
              <w:r w:rsidRPr="003628F3">
                <w:rPr>
                  <w:rStyle w:val="a4"/>
                  <w:rFonts w:ascii="Times New Roman" w:hAnsi="Times New Roman"/>
                  <w:sz w:val="20"/>
                  <w:szCs w:val="20"/>
                </w:rPr>
                <w:t>https://csf221.wordpress.com/</w:t>
              </w:r>
            </w:hyperlink>
            <w:r w:rsidRPr="003628F3">
              <w:rPr>
                <w:rFonts w:ascii="Times New Roman" w:hAnsi="Times New Roman" w:cs="Times New Roman"/>
                <w:sz w:val="20"/>
                <w:szCs w:val="20"/>
              </w:rPr>
              <w:t xml:space="preserve"> </w:t>
            </w:r>
          </w:p>
          <w:p w14:paraId="6EB206D8" w14:textId="7E380DAB" w:rsidR="00C07BAF"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Робоча програма та </w:t>
            </w:r>
            <w:proofErr w:type="spellStart"/>
            <w:r w:rsidRPr="003628F3">
              <w:rPr>
                <w:rFonts w:ascii="Times New Roman" w:hAnsi="Times New Roman" w:cs="Times New Roman"/>
                <w:sz w:val="20"/>
                <w:szCs w:val="20"/>
              </w:rPr>
              <w:t>силабус</w:t>
            </w:r>
            <w:proofErr w:type="spellEnd"/>
            <w:r w:rsidRPr="003628F3">
              <w:rPr>
                <w:rFonts w:ascii="Times New Roman" w:hAnsi="Times New Roman" w:cs="Times New Roman"/>
                <w:sz w:val="20"/>
                <w:szCs w:val="20"/>
              </w:rPr>
              <w:t xml:space="preserve"> навчальної дисципліни</w:t>
            </w:r>
            <w:r>
              <w:rPr>
                <w:rFonts w:ascii="Times New Roman" w:hAnsi="Times New Roman" w:cs="Times New Roman"/>
                <w:sz w:val="20"/>
                <w:szCs w:val="20"/>
              </w:rPr>
              <w:t xml:space="preserve"> </w:t>
            </w:r>
          </w:p>
          <w:p w14:paraId="6120E837" w14:textId="12D21D2C" w:rsidR="000611A7" w:rsidRPr="000611A7" w:rsidRDefault="000611A7" w:rsidP="00C07BAF">
            <w:pPr>
              <w:rPr>
                <w:rFonts w:ascii="Times New Roman" w:hAnsi="Times New Roman" w:cs="Times New Roman"/>
              </w:rPr>
            </w:pPr>
          </w:p>
        </w:tc>
      </w:tr>
      <w:tr w:rsidR="000611A7" w:rsidRPr="000611A7" w14:paraId="30D79F79" w14:textId="77777777" w:rsidTr="003628F3">
        <w:trPr>
          <w:trHeight w:hRule="exact" w:val="4815"/>
        </w:trPr>
        <w:tc>
          <w:tcPr>
            <w:tcW w:w="2278" w:type="dxa"/>
            <w:tcBorders>
              <w:top w:val="single" w:sz="4" w:space="0" w:color="auto"/>
              <w:left w:val="single" w:sz="4" w:space="0" w:color="auto"/>
            </w:tcBorders>
            <w:shd w:val="clear" w:color="auto" w:fill="FFFFFF"/>
          </w:tcPr>
          <w:p w14:paraId="48979785" w14:textId="4207718B" w:rsidR="000611A7" w:rsidRPr="000611A7" w:rsidRDefault="000611A7" w:rsidP="00C07BAF">
            <w:pPr>
              <w:jc w:val="center"/>
              <w:rPr>
                <w:rFonts w:ascii="Times New Roman" w:hAnsi="Times New Roman" w:cs="Times New Roman"/>
              </w:rPr>
            </w:pPr>
            <w:r w:rsidRPr="000611A7">
              <w:rPr>
                <w:rFonts w:ascii="Times New Roman" w:hAnsi="Times New Roman" w:cs="Times New Roman"/>
              </w:rPr>
              <w:t>Науково-методичне забезпечення освіти і науки України</w:t>
            </w:r>
          </w:p>
        </w:tc>
        <w:tc>
          <w:tcPr>
            <w:tcW w:w="2694" w:type="dxa"/>
            <w:tcBorders>
              <w:top w:val="single" w:sz="4" w:space="0" w:color="auto"/>
              <w:left w:val="single" w:sz="4" w:space="0" w:color="auto"/>
            </w:tcBorders>
            <w:shd w:val="clear" w:color="auto" w:fill="FFFFFF"/>
          </w:tcPr>
          <w:p w14:paraId="7A9C98E3" w14:textId="17133F93" w:rsidR="000611A7" w:rsidRPr="000611A7" w:rsidRDefault="004C2001" w:rsidP="00C07BAF">
            <w:pPr>
              <w:jc w:val="center"/>
              <w:rPr>
                <w:rFonts w:ascii="Times New Roman" w:hAnsi="Times New Roman" w:cs="Times New Roman"/>
              </w:rPr>
            </w:pPr>
            <w:r>
              <w:rPr>
                <w:rFonts w:ascii="Times New Roman" w:hAnsi="Times New Roman" w:cs="Times New Roman"/>
              </w:rPr>
              <w:t xml:space="preserve">навчальна </w:t>
            </w:r>
            <w:r w:rsidRPr="000611A7">
              <w:rPr>
                <w:rFonts w:ascii="Times New Roman" w:hAnsi="Times New Roman" w:cs="Times New Roman"/>
              </w:rPr>
              <w:t>дисципліна</w:t>
            </w:r>
          </w:p>
        </w:tc>
        <w:tc>
          <w:tcPr>
            <w:tcW w:w="4961" w:type="dxa"/>
            <w:tcBorders>
              <w:top w:val="single" w:sz="4" w:space="0" w:color="auto"/>
              <w:left w:val="single" w:sz="4" w:space="0" w:color="auto"/>
            </w:tcBorders>
            <w:shd w:val="clear" w:color="auto" w:fill="FFFFFF"/>
          </w:tcPr>
          <w:p w14:paraId="15FA0502" w14:textId="4A503C30" w:rsidR="001272D3" w:rsidRDefault="008A5B86" w:rsidP="008A5B86">
            <w:pPr>
              <w:jc w:val="both"/>
              <w:rPr>
                <w:rFonts w:ascii="Times New Roman" w:hAnsi="Times New Roman" w:cs="Times New Roman"/>
              </w:rPr>
            </w:pPr>
            <w:hyperlink r:id="rId106" w:history="1">
              <w:r w:rsidRPr="009E6FD6">
                <w:rPr>
                  <w:rStyle w:val="a4"/>
                  <w:rFonts w:ascii="Times New Roman" w:hAnsi="Times New Roman"/>
                </w:rPr>
                <w:t>https://iitlt.gov.ua/upload/medialibrary/1e4/1e4ebf4496bd94cd9e428cf14cdebf97.pdf</w:t>
              </w:r>
            </w:hyperlink>
          </w:p>
          <w:p w14:paraId="0321DE66" w14:textId="77777777" w:rsidR="008A5B86" w:rsidRDefault="008A5B86" w:rsidP="008A5B86">
            <w:pPr>
              <w:jc w:val="both"/>
              <w:rPr>
                <w:rFonts w:ascii="Times New Roman" w:hAnsi="Times New Roman" w:cs="Times New Roman"/>
              </w:rPr>
            </w:pPr>
          </w:p>
          <w:p w14:paraId="67DF62EF" w14:textId="25FAC400" w:rsidR="008A5B86" w:rsidRDefault="008A5B86" w:rsidP="008A5B86">
            <w:pPr>
              <w:jc w:val="both"/>
              <w:rPr>
                <w:rFonts w:ascii="Times New Roman" w:hAnsi="Times New Roman" w:cs="Times New Roman"/>
              </w:rPr>
            </w:pPr>
            <w:hyperlink r:id="rId107" w:history="1">
              <w:r w:rsidRPr="009E6FD6">
                <w:rPr>
                  <w:rStyle w:val="a4"/>
                  <w:rFonts w:ascii="Times New Roman" w:hAnsi="Times New Roman"/>
                </w:rPr>
                <w:t>https://iitlt.gov.ua/upload/medialibrary/9a5/9a52890b61762c579f05fbdff8f435f6.pdf</w:t>
              </w:r>
            </w:hyperlink>
          </w:p>
          <w:p w14:paraId="64A238EB" w14:textId="41C19326" w:rsidR="008A5B86" w:rsidRPr="0000114D" w:rsidRDefault="008A5B86" w:rsidP="008A5B86">
            <w:pPr>
              <w:jc w:val="both"/>
              <w:rPr>
                <w:rFonts w:ascii="Times New Roman" w:hAnsi="Times New Roman" w:cs="Times New Roman"/>
                <w:highlight w:val="yellow"/>
              </w:rPr>
            </w:pPr>
          </w:p>
        </w:tc>
        <w:tc>
          <w:tcPr>
            <w:tcW w:w="4438" w:type="dxa"/>
            <w:tcBorders>
              <w:top w:val="single" w:sz="4" w:space="0" w:color="auto"/>
              <w:left w:val="single" w:sz="4" w:space="0" w:color="auto"/>
              <w:right w:val="single" w:sz="4" w:space="0" w:color="auto"/>
            </w:tcBorders>
            <w:shd w:val="clear" w:color="auto" w:fill="FFFFFF"/>
          </w:tcPr>
          <w:p w14:paraId="1C55D19D"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Вільний доступ до мережі Інтернет (провайдер – мережевий оператор УРАН);</w:t>
            </w:r>
          </w:p>
          <w:p w14:paraId="23572617"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Мультимедійний проектор </w:t>
            </w:r>
            <w:r w:rsidRPr="003628F3">
              <w:rPr>
                <w:rFonts w:ascii="Times New Roman" w:hAnsi="Times New Roman" w:cs="Times New Roman"/>
                <w:sz w:val="20"/>
                <w:szCs w:val="20"/>
                <w:lang w:val="en-US"/>
              </w:rPr>
              <w:t>Acer</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w:t>
            </w:r>
            <w:r w:rsidRPr="003628F3">
              <w:rPr>
                <w:rFonts w:ascii="Times New Roman" w:hAnsi="Times New Roman" w:cs="Times New Roman"/>
                <w:sz w:val="20"/>
                <w:szCs w:val="20"/>
              </w:rPr>
              <w:t xml:space="preserve">5271; Інтерактивна дошка SMART </w:t>
            </w:r>
            <w:proofErr w:type="spellStart"/>
            <w:r w:rsidRPr="003628F3">
              <w:rPr>
                <w:rFonts w:ascii="Times New Roman" w:hAnsi="Times New Roman" w:cs="Times New Roman"/>
                <w:sz w:val="20"/>
                <w:szCs w:val="20"/>
              </w:rPr>
              <w:t>Board</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w:t>
            </w:r>
            <w:r w:rsidRPr="003628F3">
              <w:rPr>
                <w:rFonts w:ascii="Times New Roman" w:hAnsi="Times New Roman" w:cs="Times New Roman"/>
                <w:sz w:val="20"/>
                <w:szCs w:val="20"/>
              </w:rPr>
              <w:t xml:space="preserve">600; </w:t>
            </w:r>
            <w:r w:rsidRPr="003628F3">
              <w:rPr>
                <w:rFonts w:ascii="Times New Roman" w:hAnsi="Times New Roman" w:cs="Times New Roman"/>
                <w:sz w:val="20"/>
              </w:rPr>
              <w:t xml:space="preserve"> К</w:t>
            </w:r>
            <w:r w:rsidRPr="003628F3">
              <w:rPr>
                <w:rFonts w:ascii="Times New Roman" w:hAnsi="Times New Roman" w:cs="Times New Roman"/>
                <w:sz w:val="20"/>
                <w:szCs w:val="20"/>
              </w:rPr>
              <w:t xml:space="preserve">омп’ютер (монітор </w:t>
            </w:r>
            <w:proofErr w:type="spellStart"/>
            <w:r w:rsidRPr="003628F3">
              <w:rPr>
                <w:rFonts w:ascii="Times New Roman" w:hAnsi="Times New Roman" w:cs="Times New Roman"/>
                <w:sz w:val="20"/>
                <w:szCs w:val="20"/>
                <w:lang w:val="en-US"/>
              </w:rPr>
              <w:t>hp</w:t>
            </w:r>
            <w:proofErr w:type="spellEnd"/>
            <w:r w:rsidRPr="003628F3">
              <w:rPr>
                <w:rFonts w:ascii="Times New Roman" w:hAnsi="Times New Roman" w:cs="Times New Roman"/>
                <w:sz w:val="20"/>
                <w:szCs w:val="20"/>
              </w:rPr>
              <w:t xml:space="preserve"> 24 дюйма; системний блок </w:t>
            </w:r>
            <w:proofErr w:type="spellStart"/>
            <w:r w:rsidRPr="003628F3">
              <w:rPr>
                <w:rFonts w:ascii="Times New Roman" w:hAnsi="Times New Roman" w:cs="Times New Roman"/>
                <w:sz w:val="20"/>
                <w:szCs w:val="20"/>
                <w:lang w:val="en-US"/>
              </w:rPr>
              <w:t>Vinga</w:t>
            </w:r>
            <w:proofErr w:type="spellEnd"/>
            <w:r w:rsidRPr="003628F3">
              <w:rPr>
                <w:rFonts w:ascii="Times New Roman" w:hAnsi="Times New Roman" w:cs="Times New Roman"/>
                <w:sz w:val="20"/>
                <w:szCs w:val="20"/>
              </w:rPr>
              <w:t xml:space="preserve">; програмне забезпечення </w:t>
            </w:r>
            <w:r w:rsidRPr="003628F3">
              <w:rPr>
                <w:rFonts w:ascii="Times New Roman" w:hAnsi="Times New Roman" w:cs="Times New Roman"/>
                <w:sz w:val="20"/>
                <w:szCs w:val="20"/>
                <w:lang w:val="en-US"/>
              </w:rPr>
              <w:t>Windows</w:t>
            </w:r>
            <w:r w:rsidRPr="003628F3">
              <w:rPr>
                <w:rFonts w:ascii="Times New Roman" w:hAnsi="Times New Roman" w:cs="Times New Roman"/>
                <w:sz w:val="20"/>
                <w:szCs w:val="20"/>
              </w:rPr>
              <w:t xml:space="preserve"> 10 та </w:t>
            </w:r>
            <w:r w:rsidRPr="003628F3">
              <w:rPr>
                <w:rFonts w:ascii="Times New Roman" w:hAnsi="Times New Roman" w:cs="Times New Roman"/>
                <w:sz w:val="20"/>
                <w:szCs w:val="20"/>
                <w:lang w:val="en-US"/>
              </w:rPr>
              <w:t>Office</w:t>
            </w:r>
            <w:r w:rsidRPr="003628F3">
              <w:rPr>
                <w:rFonts w:ascii="Times New Roman" w:hAnsi="Times New Roman" w:cs="Times New Roman"/>
                <w:sz w:val="20"/>
                <w:szCs w:val="20"/>
              </w:rPr>
              <w:t xml:space="preserve"> 365 (офіційні ліцензії); </w:t>
            </w:r>
            <w:proofErr w:type="spellStart"/>
            <w:r w:rsidRPr="003628F3">
              <w:rPr>
                <w:rFonts w:ascii="Times New Roman" w:hAnsi="Times New Roman" w:cs="Times New Roman"/>
                <w:sz w:val="20"/>
                <w:szCs w:val="20"/>
              </w:rPr>
              <w:t>Відеомікшер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ATEM</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Mini</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Аудіомікшер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EVRORACK</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UB</w:t>
            </w:r>
            <w:r w:rsidRPr="003628F3">
              <w:rPr>
                <w:rFonts w:ascii="Times New Roman" w:hAnsi="Times New Roman" w:cs="Times New Roman"/>
                <w:sz w:val="20"/>
                <w:szCs w:val="20"/>
              </w:rPr>
              <w:t>1222</w:t>
            </w:r>
            <w:r w:rsidRPr="003628F3">
              <w:rPr>
                <w:rFonts w:ascii="Times New Roman" w:hAnsi="Times New Roman" w:cs="Times New Roman"/>
                <w:sz w:val="20"/>
                <w:szCs w:val="20"/>
                <w:lang w:val="en-US"/>
              </w:rPr>
              <w:t>FX</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відеокамери </w:t>
            </w:r>
            <w:r w:rsidRPr="003628F3">
              <w:rPr>
                <w:rFonts w:ascii="Times New Roman" w:hAnsi="Times New Roman" w:cs="Times New Roman"/>
                <w:sz w:val="20"/>
                <w:szCs w:val="20"/>
                <w:lang w:val="en-US"/>
              </w:rPr>
              <w:t>Panasonic</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HC</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VXF</w:t>
            </w:r>
            <w:r w:rsidRPr="003628F3">
              <w:rPr>
                <w:rFonts w:ascii="Times New Roman" w:hAnsi="Times New Roman" w:cs="Times New Roman"/>
                <w:sz w:val="20"/>
                <w:szCs w:val="20"/>
              </w:rPr>
              <w:t>990 (2 шт.).</w:t>
            </w:r>
          </w:p>
          <w:p w14:paraId="615D00B8"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lang w:val="ru-RU"/>
              </w:rPr>
              <w:t>Система в</w:t>
            </w:r>
            <w:proofErr w:type="spellStart"/>
            <w:r w:rsidRPr="003628F3">
              <w:rPr>
                <w:rFonts w:ascii="Times New Roman" w:hAnsi="Times New Roman" w:cs="Times New Roman"/>
                <w:sz w:val="20"/>
                <w:szCs w:val="20"/>
              </w:rPr>
              <w:t>ідеопрезентацій</w:t>
            </w:r>
            <w:proofErr w:type="spellEnd"/>
            <w:r w:rsidRPr="003628F3">
              <w:rPr>
                <w:rFonts w:ascii="Times New Roman" w:hAnsi="Times New Roman" w:cs="Times New Roman"/>
                <w:sz w:val="20"/>
                <w:szCs w:val="20"/>
              </w:rPr>
              <w:t xml:space="preserve"> та </w:t>
            </w:r>
            <w:proofErr w:type="spellStart"/>
            <w:r w:rsidRPr="003628F3">
              <w:rPr>
                <w:rFonts w:ascii="Times New Roman" w:hAnsi="Times New Roman" w:cs="Times New Roman"/>
                <w:sz w:val="20"/>
                <w:szCs w:val="20"/>
              </w:rPr>
              <w:t>відеоконференцій</w:t>
            </w:r>
            <w:proofErr w:type="spellEnd"/>
            <w:r w:rsidRPr="003628F3">
              <w:rPr>
                <w:rFonts w:ascii="Times New Roman" w:hAnsi="Times New Roman" w:cs="Times New Roman"/>
                <w:sz w:val="20"/>
                <w:szCs w:val="20"/>
              </w:rPr>
              <w:t xml:space="preserve"> з можливістю трансляції в мережу Інтернет.</w:t>
            </w:r>
          </w:p>
          <w:p w14:paraId="47F16DCE"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Електронна бібліотека НАПН України </w:t>
            </w:r>
            <w:hyperlink r:id="rId108" w:history="1">
              <w:r w:rsidRPr="003628F3">
                <w:rPr>
                  <w:rStyle w:val="a4"/>
                  <w:rFonts w:ascii="Times New Roman" w:hAnsi="Times New Roman"/>
                  <w:sz w:val="20"/>
                  <w:szCs w:val="20"/>
                </w:rPr>
                <w:t>https://lib.iitta.gov.ua/</w:t>
              </w:r>
            </w:hyperlink>
            <w:r w:rsidRPr="003628F3">
              <w:rPr>
                <w:rFonts w:ascii="Times New Roman" w:hAnsi="Times New Roman" w:cs="Times New Roman"/>
                <w:sz w:val="20"/>
                <w:szCs w:val="20"/>
              </w:rPr>
              <w:t xml:space="preserve"> ; Електронний науковий журнал «Інформаційні технології і засоби навчання» </w:t>
            </w:r>
            <w:hyperlink r:id="rId109" w:history="1">
              <w:r w:rsidRPr="003628F3">
                <w:rPr>
                  <w:rStyle w:val="a4"/>
                  <w:rFonts w:ascii="Times New Roman" w:hAnsi="Times New Roman"/>
                  <w:sz w:val="20"/>
                  <w:szCs w:val="20"/>
                </w:rPr>
                <w:t>https://journal.iitta.gov.ua/index.php/itlt</w:t>
              </w:r>
            </w:hyperlink>
            <w:r w:rsidRPr="003628F3">
              <w:rPr>
                <w:rFonts w:ascii="Times New Roman" w:hAnsi="Times New Roman" w:cs="Times New Roman"/>
                <w:sz w:val="20"/>
                <w:szCs w:val="20"/>
              </w:rPr>
              <w:t xml:space="preserve"> ;Збірник наукових праць «</w:t>
            </w:r>
            <w:proofErr w:type="spellStart"/>
            <w:r w:rsidRPr="003628F3">
              <w:rPr>
                <w:rFonts w:ascii="Times New Roman" w:hAnsi="Times New Roman" w:cs="Times New Roman"/>
                <w:sz w:val="20"/>
                <w:szCs w:val="20"/>
              </w:rPr>
              <w:t>Information</w:t>
            </w:r>
            <w:proofErr w:type="spellEnd"/>
            <w:r w:rsidRPr="003628F3">
              <w:rPr>
                <w:rFonts w:ascii="Times New Roman" w:hAnsi="Times New Roman" w:cs="Times New Roman"/>
                <w:sz w:val="20"/>
                <w:szCs w:val="20"/>
              </w:rPr>
              <w:t xml:space="preserve"> Technologies </w:t>
            </w:r>
            <w:proofErr w:type="spellStart"/>
            <w:r w:rsidRPr="003628F3">
              <w:rPr>
                <w:rFonts w:ascii="Times New Roman" w:hAnsi="Times New Roman" w:cs="Times New Roman"/>
                <w:sz w:val="20"/>
                <w:szCs w:val="20"/>
              </w:rPr>
              <w:t>in</w:t>
            </w:r>
            <w:proofErr w:type="spellEnd"/>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Education</w:t>
            </w:r>
            <w:proofErr w:type="spellEnd"/>
            <w:r w:rsidRPr="003628F3">
              <w:rPr>
                <w:rFonts w:ascii="Times New Roman" w:hAnsi="Times New Roman" w:cs="Times New Roman"/>
                <w:sz w:val="20"/>
                <w:szCs w:val="20"/>
              </w:rPr>
              <w:t xml:space="preserve">» </w:t>
            </w:r>
            <w:hyperlink r:id="rId110" w:history="1">
              <w:r w:rsidRPr="003628F3">
                <w:rPr>
                  <w:rStyle w:val="a4"/>
                  <w:rFonts w:ascii="Times New Roman" w:hAnsi="Times New Roman"/>
                  <w:sz w:val="20"/>
                  <w:szCs w:val="20"/>
                </w:rPr>
                <w:t>http://ite.kspu.edu/index.php/ite</w:t>
              </w:r>
            </w:hyperlink>
            <w:r w:rsidRPr="003628F3">
              <w:rPr>
                <w:rFonts w:ascii="Times New Roman" w:hAnsi="Times New Roman" w:cs="Times New Roman"/>
                <w:sz w:val="20"/>
                <w:szCs w:val="20"/>
              </w:rPr>
              <w:t xml:space="preserve"> ; Науковий журнал «Комп’ютер у школі та сім’ї» </w:t>
            </w:r>
            <w:hyperlink r:id="rId111" w:history="1">
              <w:r w:rsidRPr="003628F3">
                <w:rPr>
                  <w:rStyle w:val="a4"/>
                  <w:rFonts w:ascii="Times New Roman" w:hAnsi="Times New Roman"/>
                  <w:sz w:val="20"/>
                  <w:szCs w:val="20"/>
                </w:rPr>
                <w:t>https://csf221.wordpress.com/</w:t>
              </w:r>
            </w:hyperlink>
            <w:r w:rsidRPr="003628F3">
              <w:rPr>
                <w:rFonts w:ascii="Times New Roman" w:hAnsi="Times New Roman" w:cs="Times New Roman"/>
                <w:sz w:val="20"/>
                <w:szCs w:val="20"/>
              </w:rPr>
              <w:t xml:space="preserve"> </w:t>
            </w:r>
          </w:p>
          <w:p w14:paraId="5FC05EB1" w14:textId="140E654F" w:rsidR="00A1492B" w:rsidRPr="000611A7" w:rsidRDefault="003628F3" w:rsidP="003628F3">
            <w:pPr>
              <w:rPr>
                <w:rFonts w:ascii="Times New Roman" w:hAnsi="Times New Roman" w:cs="Times New Roman"/>
              </w:rPr>
            </w:pPr>
            <w:r w:rsidRPr="003628F3">
              <w:rPr>
                <w:rFonts w:ascii="Times New Roman" w:hAnsi="Times New Roman" w:cs="Times New Roman"/>
                <w:sz w:val="20"/>
                <w:szCs w:val="20"/>
              </w:rPr>
              <w:t xml:space="preserve">Робоча програма та </w:t>
            </w:r>
            <w:proofErr w:type="spellStart"/>
            <w:r w:rsidRPr="003628F3">
              <w:rPr>
                <w:rFonts w:ascii="Times New Roman" w:hAnsi="Times New Roman" w:cs="Times New Roman"/>
                <w:sz w:val="20"/>
                <w:szCs w:val="20"/>
              </w:rPr>
              <w:t>силабус</w:t>
            </w:r>
            <w:proofErr w:type="spellEnd"/>
            <w:r w:rsidRPr="003628F3">
              <w:rPr>
                <w:rFonts w:ascii="Times New Roman" w:hAnsi="Times New Roman" w:cs="Times New Roman"/>
                <w:sz w:val="20"/>
                <w:szCs w:val="20"/>
              </w:rPr>
              <w:t xml:space="preserve"> навчальної дисципліни</w:t>
            </w:r>
            <w:r>
              <w:rPr>
                <w:rFonts w:ascii="Times New Roman" w:hAnsi="Times New Roman" w:cs="Times New Roman"/>
                <w:sz w:val="20"/>
                <w:szCs w:val="20"/>
              </w:rPr>
              <w:t xml:space="preserve"> </w:t>
            </w:r>
          </w:p>
          <w:p w14:paraId="3E6E8456" w14:textId="0EC07B30" w:rsidR="000611A7" w:rsidRPr="000611A7" w:rsidRDefault="00C07BAF" w:rsidP="00C07BAF">
            <w:pPr>
              <w:rPr>
                <w:rFonts w:ascii="Times New Roman" w:hAnsi="Times New Roman" w:cs="Times New Roman"/>
              </w:rPr>
            </w:pPr>
            <w:r w:rsidRPr="000611A7">
              <w:rPr>
                <w:rFonts w:ascii="Times New Roman" w:hAnsi="Times New Roman" w:cs="Times New Roman"/>
              </w:rPr>
              <w:t xml:space="preserve"> </w:t>
            </w:r>
          </w:p>
        </w:tc>
      </w:tr>
      <w:tr w:rsidR="000611A7" w:rsidRPr="000611A7" w14:paraId="7DD59394" w14:textId="77777777" w:rsidTr="003628F3">
        <w:trPr>
          <w:trHeight w:hRule="exact" w:val="4692"/>
        </w:trPr>
        <w:tc>
          <w:tcPr>
            <w:tcW w:w="2278" w:type="dxa"/>
            <w:tcBorders>
              <w:top w:val="single" w:sz="4" w:space="0" w:color="auto"/>
              <w:left w:val="single" w:sz="4" w:space="0" w:color="auto"/>
            </w:tcBorders>
            <w:shd w:val="clear" w:color="auto" w:fill="FFFFFF"/>
          </w:tcPr>
          <w:p w14:paraId="6A8E7D11" w14:textId="407CD37B" w:rsidR="000611A7" w:rsidRPr="000611A7" w:rsidRDefault="000611A7" w:rsidP="00C07BAF">
            <w:pPr>
              <w:jc w:val="center"/>
              <w:rPr>
                <w:rFonts w:ascii="Times New Roman" w:hAnsi="Times New Roman" w:cs="Times New Roman"/>
              </w:rPr>
            </w:pPr>
            <w:proofErr w:type="spellStart"/>
            <w:r w:rsidRPr="000611A7">
              <w:rPr>
                <w:rFonts w:ascii="Times New Roman" w:hAnsi="Times New Roman" w:cs="Times New Roman"/>
              </w:rPr>
              <w:lastRenderedPageBreak/>
              <w:t>Про</w:t>
            </w:r>
            <w:r w:rsidR="00A64038">
              <w:rPr>
                <w:rFonts w:ascii="Times New Roman" w:hAnsi="Times New Roman" w:cs="Times New Roman"/>
              </w:rPr>
              <w:t>є</w:t>
            </w:r>
            <w:r w:rsidRPr="000611A7">
              <w:rPr>
                <w:rFonts w:ascii="Times New Roman" w:hAnsi="Times New Roman" w:cs="Times New Roman"/>
              </w:rPr>
              <w:t>ктно</w:t>
            </w:r>
            <w:proofErr w:type="spellEnd"/>
            <w:r w:rsidRPr="000611A7">
              <w:rPr>
                <w:rFonts w:ascii="Times New Roman" w:hAnsi="Times New Roman" w:cs="Times New Roman"/>
              </w:rPr>
              <w:t>-дослідницько діяльність в освіті</w:t>
            </w:r>
          </w:p>
        </w:tc>
        <w:tc>
          <w:tcPr>
            <w:tcW w:w="2694" w:type="dxa"/>
            <w:tcBorders>
              <w:top w:val="single" w:sz="4" w:space="0" w:color="auto"/>
              <w:left w:val="single" w:sz="4" w:space="0" w:color="auto"/>
            </w:tcBorders>
            <w:shd w:val="clear" w:color="auto" w:fill="FFFFFF"/>
          </w:tcPr>
          <w:p w14:paraId="7760E591" w14:textId="774061C8" w:rsidR="000611A7" w:rsidRPr="000611A7" w:rsidRDefault="004C2001" w:rsidP="00C07BAF">
            <w:pPr>
              <w:jc w:val="center"/>
              <w:rPr>
                <w:rFonts w:ascii="Times New Roman" w:hAnsi="Times New Roman" w:cs="Times New Roman"/>
              </w:rPr>
            </w:pPr>
            <w:r>
              <w:rPr>
                <w:rFonts w:ascii="Times New Roman" w:hAnsi="Times New Roman" w:cs="Times New Roman"/>
              </w:rPr>
              <w:t xml:space="preserve">навчальна </w:t>
            </w:r>
            <w:r w:rsidRPr="000611A7">
              <w:rPr>
                <w:rFonts w:ascii="Times New Roman" w:hAnsi="Times New Roman" w:cs="Times New Roman"/>
              </w:rPr>
              <w:t>дисципліна</w:t>
            </w:r>
          </w:p>
        </w:tc>
        <w:tc>
          <w:tcPr>
            <w:tcW w:w="4961" w:type="dxa"/>
            <w:tcBorders>
              <w:top w:val="single" w:sz="4" w:space="0" w:color="auto"/>
              <w:left w:val="single" w:sz="4" w:space="0" w:color="auto"/>
            </w:tcBorders>
            <w:shd w:val="clear" w:color="auto" w:fill="FFFFFF"/>
          </w:tcPr>
          <w:p w14:paraId="6F4C34B1" w14:textId="2D427662" w:rsidR="000611A7" w:rsidRDefault="003F1DF2" w:rsidP="00C07BAF">
            <w:pPr>
              <w:rPr>
                <w:rFonts w:ascii="Times New Roman" w:hAnsi="Times New Roman" w:cs="Times New Roman"/>
              </w:rPr>
            </w:pPr>
            <w:hyperlink r:id="rId112" w:history="1">
              <w:r w:rsidR="001272D3" w:rsidRPr="00095F16">
                <w:rPr>
                  <w:rStyle w:val="a4"/>
                  <w:rFonts w:ascii="Times New Roman" w:hAnsi="Times New Roman"/>
                </w:rPr>
                <w:t>https://iitlt.gov.ua/upload/medialibrary/207/207923fc1e360cfcf836e04d7aa3716f.pdf</w:t>
              </w:r>
            </w:hyperlink>
          </w:p>
          <w:p w14:paraId="04914478" w14:textId="77777777" w:rsidR="001272D3" w:rsidRPr="0000114D" w:rsidRDefault="001272D3" w:rsidP="00C07BAF">
            <w:pPr>
              <w:rPr>
                <w:rFonts w:ascii="Times New Roman" w:hAnsi="Times New Roman" w:cs="Times New Roman"/>
                <w:highlight w:val="yellow"/>
              </w:rPr>
            </w:pPr>
          </w:p>
          <w:p w14:paraId="12145421" w14:textId="074E1437" w:rsidR="000611A7" w:rsidRDefault="003F1DF2" w:rsidP="00C07BAF">
            <w:pPr>
              <w:rPr>
                <w:rFonts w:ascii="Times New Roman" w:hAnsi="Times New Roman" w:cs="Times New Roman"/>
              </w:rPr>
            </w:pPr>
            <w:hyperlink r:id="rId113" w:history="1">
              <w:r w:rsidR="001272D3" w:rsidRPr="00095F16">
                <w:rPr>
                  <w:rStyle w:val="a4"/>
                  <w:rFonts w:ascii="Times New Roman" w:hAnsi="Times New Roman"/>
                </w:rPr>
                <w:t>https://iitlt.gov.ua/upload/medialibrary/a1f/a1f5708e0e27c7312efbcfc67fe3c64e.pdf</w:t>
              </w:r>
            </w:hyperlink>
          </w:p>
          <w:p w14:paraId="5B53D732" w14:textId="6499DD7B" w:rsidR="001272D3" w:rsidRPr="0000114D" w:rsidRDefault="001272D3" w:rsidP="00C07BAF">
            <w:pPr>
              <w:rPr>
                <w:rFonts w:ascii="Times New Roman" w:hAnsi="Times New Roman" w:cs="Times New Roman"/>
                <w:highlight w:val="yellow"/>
              </w:rPr>
            </w:pPr>
          </w:p>
        </w:tc>
        <w:tc>
          <w:tcPr>
            <w:tcW w:w="4438" w:type="dxa"/>
            <w:tcBorders>
              <w:top w:val="single" w:sz="4" w:space="0" w:color="auto"/>
              <w:left w:val="single" w:sz="4" w:space="0" w:color="auto"/>
              <w:right w:val="single" w:sz="4" w:space="0" w:color="auto"/>
            </w:tcBorders>
            <w:shd w:val="clear" w:color="auto" w:fill="FFFFFF"/>
          </w:tcPr>
          <w:p w14:paraId="2DAFBF52"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Вільний доступ до мережі Інтернет (провайдер – мережевий оператор УРАН);</w:t>
            </w:r>
          </w:p>
          <w:p w14:paraId="4A4B83EE"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Мультимедійний проектор </w:t>
            </w:r>
            <w:r w:rsidRPr="003628F3">
              <w:rPr>
                <w:rFonts w:ascii="Times New Roman" w:hAnsi="Times New Roman" w:cs="Times New Roman"/>
                <w:sz w:val="20"/>
                <w:szCs w:val="20"/>
                <w:lang w:val="en-US"/>
              </w:rPr>
              <w:t>Acer</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w:t>
            </w:r>
            <w:r w:rsidRPr="003628F3">
              <w:rPr>
                <w:rFonts w:ascii="Times New Roman" w:hAnsi="Times New Roman" w:cs="Times New Roman"/>
                <w:sz w:val="20"/>
                <w:szCs w:val="20"/>
              </w:rPr>
              <w:t xml:space="preserve">5271; Інтерактивна дошка SMART </w:t>
            </w:r>
            <w:proofErr w:type="spellStart"/>
            <w:r w:rsidRPr="003628F3">
              <w:rPr>
                <w:rFonts w:ascii="Times New Roman" w:hAnsi="Times New Roman" w:cs="Times New Roman"/>
                <w:sz w:val="20"/>
                <w:szCs w:val="20"/>
              </w:rPr>
              <w:t>Board</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w:t>
            </w:r>
            <w:r w:rsidRPr="003628F3">
              <w:rPr>
                <w:rFonts w:ascii="Times New Roman" w:hAnsi="Times New Roman" w:cs="Times New Roman"/>
                <w:sz w:val="20"/>
                <w:szCs w:val="20"/>
              </w:rPr>
              <w:t xml:space="preserve">600; </w:t>
            </w:r>
            <w:r w:rsidRPr="003628F3">
              <w:rPr>
                <w:rFonts w:ascii="Times New Roman" w:hAnsi="Times New Roman" w:cs="Times New Roman"/>
                <w:sz w:val="20"/>
              </w:rPr>
              <w:t xml:space="preserve"> К</w:t>
            </w:r>
            <w:r w:rsidRPr="003628F3">
              <w:rPr>
                <w:rFonts w:ascii="Times New Roman" w:hAnsi="Times New Roman" w:cs="Times New Roman"/>
                <w:sz w:val="20"/>
                <w:szCs w:val="20"/>
              </w:rPr>
              <w:t xml:space="preserve">омп’ютер (монітор </w:t>
            </w:r>
            <w:proofErr w:type="spellStart"/>
            <w:r w:rsidRPr="003628F3">
              <w:rPr>
                <w:rFonts w:ascii="Times New Roman" w:hAnsi="Times New Roman" w:cs="Times New Roman"/>
                <w:sz w:val="20"/>
                <w:szCs w:val="20"/>
                <w:lang w:val="en-US"/>
              </w:rPr>
              <w:t>hp</w:t>
            </w:r>
            <w:proofErr w:type="spellEnd"/>
            <w:r w:rsidRPr="003628F3">
              <w:rPr>
                <w:rFonts w:ascii="Times New Roman" w:hAnsi="Times New Roman" w:cs="Times New Roman"/>
                <w:sz w:val="20"/>
                <w:szCs w:val="20"/>
              </w:rPr>
              <w:t xml:space="preserve"> 24 дюйма; системний блок </w:t>
            </w:r>
            <w:proofErr w:type="spellStart"/>
            <w:r w:rsidRPr="003628F3">
              <w:rPr>
                <w:rFonts w:ascii="Times New Roman" w:hAnsi="Times New Roman" w:cs="Times New Roman"/>
                <w:sz w:val="20"/>
                <w:szCs w:val="20"/>
                <w:lang w:val="en-US"/>
              </w:rPr>
              <w:t>Vinga</w:t>
            </w:r>
            <w:proofErr w:type="spellEnd"/>
            <w:r w:rsidRPr="003628F3">
              <w:rPr>
                <w:rFonts w:ascii="Times New Roman" w:hAnsi="Times New Roman" w:cs="Times New Roman"/>
                <w:sz w:val="20"/>
                <w:szCs w:val="20"/>
              </w:rPr>
              <w:t xml:space="preserve">; програмне забезпечення </w:t>
            </w:r>
            <w:r w:rsidRPr="003628F3">
              <w:rPr>
                <w:rFonts w:ascii="Times New Roman" w:hAnsi="Times New Roman" w:cs="Times New Roman"/>
                <w:sz w:val="20"/>
                <w:szCs w:val="20"/>
                <w:lang w:val="en-US"/>
              </w:rPr>
              <w:t>Windows</w:t>
            </w:r>
            <w:r w:rsidRPr="003628F3">
              <w:rPr>
                <w:rFonts w:ascii="Times New Roman" w:hAnsi="Times New Roman" w:cs="Times New Roman"/>
                <w:sz w:val="20"/>
                <w:szCs w:val="20"/>
              </w:rPr>
              <w:t xml:space="preserve"> 10 та </w:t>
            </w:r>
            <w:r w:rsidRPr="003628F3">
              <w:rPr>
                <w:rFonts w:ascii="Times New Roman" w:hAnsi="Times New Roman" w:cs="Times New Roman"/>
                <w:sz w:val="20"/>
                <w:szCs w:val="20"/>
                <w:lang w:val="en-US"/>
              </w:rPr>
              <w:t>Office</w:t>
            </w:r>
            <w:r w:rsidRPr="003628F3">
              <w:rPr>
                <w:rFonts w:ascii="Times New Roman" w:hAnsi="Times New Roman" w:cs="Times New Roman"/>
                <w:sz w:val="20"/>
                <w:szCs w:val="20"/>
              </w:rPr>
              <w:t xml:space="preserve"> 365 (офіційні ліцензії); </w:t>
            </w:r>
            <w:proofErr w:type="spellStart"/>
            <w:r w:rsidRPr="003628F3">
              <w:rPr>
                <w:rFonts w:ascii="Times New Roman" w:hAnsi="Times New Roman" w:cs="Times New Roman"/>
                <w:sz w:val="20"/>
                <w:szCs w:val="20"/>
              </w:rPr>
              <w:t>Відеомікшер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ATEM</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Mini</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Аудіомікшер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EVRORACK</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UB</w:t>
            </w:r>
            <w:r w:rsidRPr="003628F3">
              <w:rPr>
                <w:rFonts w:ascii="Times New Roman" w:hAnsi="Times New Roman" w:cs="Times New Roman"/>
                <w:sz w:val="20"/>
                <w:szCs w:val="20"/>
              </w:rPr>
              <w:t>1222</w:t>
            </w:r>
            <w:r w:rsidRPr="003628F3">
              <w:rPr>
                <w:rFonts w:ascii="Times New Roman" w:hAnsi="Times New Roman" w:cs="Times New Roman"/>
                <w:sz w:val="20"/>
                <w:szCs w:val="20"/>
                <w:lang w:val="en-US"/>
              </w:rPr>
              <w:t>FX</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відеокамери </w:t>
            </w:r>
            <w:r w:rsidRPr="003628F3">
              <w:rPr>
                <w:rFonts w:ascii="Times New Roman" w:hAnsi="Times New Roman" w:cs="Times New Roman"/>
                <w:sz w:val="20"/>
                <w:szCs w:val="20"/>
                <w:lang w:val="en-US"/>
              </w:rPr>
              <w:t>Panasonic</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HC</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VXF</w:t>
            </w:r>
            <w:r w:rsidRPr="003628F3">
              <w:rPr>
                <w:rFonts w:ascii="Times New Roman" w:hAnsi="Times New Roman" w:cs="Times New Roman"/>
                <w:sz w:val="20"/>
                <w:szCs w:val="20"/>
              </w:rPr>
              <w:t>990 (2 шт.).</w:t>
            </w:r>
          </w:p>
          <w:p w14:paraId="4E1124D1"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lang w:val="ru-RU"/>
              </w:rPr>
              <w:t>Система в</w:t>
            </w:r>
            <w:proofErr w:type="spellStart"/>
            <w:r w:rsidRPr="003628F3">
              <w:rPr>
                <w:rFonts w:ascii="Times New Roman" w:hAnsi="Times New Roman" w:cs="Times New Roman"/>
                <w:sz w:val="20"/>
                <w:szCs w:val="20"/>
              </w:rPr>
              <w:t>ідеопрезентацій</w:t>
            </w:r>
            <w:proofErr w:type="spellEnd"/>
            <w:r w:rsidRPr="003628F3">
              <w:rPr>
                <w:rFonts w:ascii="Times New Roman" w:hAnsi="Times New Roman" w:cs="Times New Roman"/>
                <w:sz w:val="20"/>
                <w:szCs w:val="20"/>
              </w:rPr>
              <w:t xml:space="preserve"> та </w:t>
            </w:r>
            <w:proofErr w:type="spellStart"/>
            <w:r w:rsidRPr="003628F3">
              <w:rPr>
                <w:rFonts w:ascii="Times New Roman" w:hAnsi="Times New Roman" w:cs="Times New Roman"/>
                <w:sz w:val="20"/>
                <w:szCs w:val="20"/>
              </w:rPr>
              <w:t>відеоконференцій</w:t>
            </w:r>
            <w:proofErr w:type="spellEnd"/>
            <w:r w:rsidRPr="003628F3">
              <w:rPr>
                <w:rFonts w:ascii="Times New Roman" w:hAnsi="Times New Roman" w:cs="Times New Roman"/>
                <w:sz w:val="20"/>
                <w:szCs w:val="20"/>
              </w:rPr>
              <w:t xml:space="preserve"> з можливістю трансляції в мережу Інтернет.</w:t>
            </w:r>
          </w:p>
          <w:p w14:paraId="02BE3A39"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Електронна бібліотека НАПН України </w:t>
            </w:r>
            <w:hyperlink r:id="rId114" w:history="1">
              <w:r w:rsidRPr="003628F3">
                <w:rPr>
                  <w:rStyle w:val="a4"/>
                  <w:rFonts w:ascii="Times New Roman" w:hAnsi="Times New Roman"/>
                  <w:sz w:val="20"/>
                  <w:szCs w:val="20"/>
                </w:rPr>
                <w:t>https://lib.iitta.gov.ua/</w:t>
              </w:r>
            </w:hyperlink>
            <w:r w:rsidRPr="003628F3">
              <w:rPr>
                <w:rFonts w:ascii="Times New Roman" w:hAnsi="Times New Roman" w:cs="Times New Roman"/>
                <w:sz w:val="20"/>
                <w:szCs w:val="20"/>
              </w:rPr>
              <w:t xml:space="preserve"> ; Електронний науковий журнал «Інформаційні технології і засоби навчання» </w:t>
            </w:r>
            <w:hyperlink r:id="rId115" w:history="1">
              <w:r w:rsidRPr="003628F3">
                <w:rPr>
                  <w:rStyle w:val="a4"/>
                  <w:rFonts w:ascii="Times New Roman" w:hAnsi="Times New Roman"/>
                  <w:sz w:val="20"/>
                  <w:szCs w:val="20"/>
                </w:rPr>
                <w:t>https://journal.iitta.gov.ua/index.php/itlt</w:t>
              </w:r>
            </w:hyperlink>
            <w:r w:rsidRPr="003628F3">
              <w:rPr>
                <w:rFonts w:ascii="Times New Roman" w:hAnsi="Times New Roman" w:cs="Times New Roman"/>
                <w:sz w:val="20"/>
                <w:szCs w:val="20"/>
              </w:rPr>
              <w:t xml:space="preserve"> ;Збірник наукових праць «</w:t>
            </w:r>
            <w:proofErr w:type="spellStart"/>
            <w:r w:rsidRPr="003628F3">
              <w:rPr>
                <w:rFonts w:ascii="Times New Roman" w:hAnsi="Times New Roman" w:cs="Times New Roman"/>
                <w:sz w:val="20"/>
                <w:szCs w:val="20"/>
              </w:rPr>
              <w:t>Information</w:t>
            </w:r>
            <w:proofErr w:type="spellEnd"/>
            <w:r w:rsidRPr="003628F3">
              <w:rPr>
                <w:rFonts w:ascii="Times New Roman" w:hAnsi="Times New Roman" w:cs="Times New Roman"/>
                <w:sz w:val="20"/>
                <w:szCs w:val="20"/>
              </w:rPr>
              <w:t xml:space="preserve"> Technologies </w:t>
            </w:r>
            <w:proofErr w:type="spellStart"/>
            <w:r w:rsidRPr="003628F3">
              <w:rPr>
                <w:rFonts w:ascii="Times New Roman" w:hAnsi="Times New Roman" w:cs="Times New Roman"/>
                <w:sz w:val="20"/>
                <w:szCs w:val="20"/>
              </w:rPr>
              <w:t>in</w:t>
            </w:r>
            <w:proofErr w:type="spellEnd"/>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Education</w:t>
            </w:r>
            <w:proofErr w:type="spellEnd"/>
            <w:r w:rsidRPr="003628F3">
              <w:rPr>
                <w:rFonts w:ascii="Times New Roman" w:hAnsi="Times New Roman" w:cs="Times New Roman"/>
                <w:sz w:val="20"/>
                <w:szCs w:val="20"/>
              </w:rPr>
              <w:t xml:space="preserve">» </w:t>
            </w:r>
            <w:hyperlink r:id="rId116" w:history="1">
              <w:r w:rsidRPr="003628F3">
                <w:rPr>
                  <w:rStyle w:val="a4"/>
                  <w:rFonts w:ascii="Times New Roman" w:hAnsi="Times New Roman"/>
                  <w:sz w:val="20"/>
                  <w:szCs w:val="20"/>
                </w:rPr>
                <w:t>http://ite.kspu.edu/index.php/ite</w:t>
              </w:r>
            </w:hyperlink>
            <w:r w:rsidRPr="003628F3">
              <w:rPr>
                <w:rFonts w:ascii="Times New Roman" w:hAnsi="Times New Roman" w:cs="Times New Roman"/>
                <w:sz w:val="20"/>
                <w:szCs w:val="20"/>
              </w:rPr>
              <w:t xml:space="preserve"> ; Науковий журнал «Комп’ютер у школі та сім’ї» </w:t>
            </w:r>
            <w:hyperlink r:id="rId117" w:history="1">
              <w:r w:rsidRPr="003628F3">
                <w:rPr>
                  <w:rStyle w:val="a4"/>
                  <w:rFonts w:ascii="Times New Roman" w:hAnsi="Times New Roman"/>
                  <w:sz w:val="20"/>
                  <w:szCs w:val="20"/>
                </w:rPr>
                <w:t>https://csf221.wordpress.com/</w:t>
              </w:r>
            </w:hyperlink>
            <w:r w:rsidRPr="003628F3">
              <w:rPr>
                <w:rFonts w:ascii="Times New Roman" w:hAnsi="Times New Roman" w:cs="Times New Roman"/>
                <w:sz w:val="20"/>
                <w:szCs w:val="20"/>
              </w:rPr>
              <w:t xml:space="preserve"> </w:t>
            </w:r>
          </w:p>
          <w:p w14:paraId="3A738C2E" w14:textId="56CC5D72" w:rsidR="000611A7" w:rsidRPr="000611A7" w:rsidRDefault="003628F3" w:rsidP="003628F3">
            <w:pPr>
              <w:rPr>
                <w:rFonts w:ascii="Times New Roman" w:hAnsi="Times New Roman" w:cs="Times New Roman"/>
              </w:rPr>
            </w:pPr>
            <w:r w:rsidRPr="003628F3">
              <w:rPr>
                <w:rFonts w:ascii="Times New Roman" w:hAnsi="Times New Roman" w:cs="Times New Roman"/>
                <w:sz w:val="20"/>
                <w:szCs w:val="20"/>
              </w:rPr>
              <w:t xml:space="preserve">Робоча програма та </w:t>
            </w:r>
            <w:proofErr w:type="spellStart"/>
            <w:r w:rsidRPr="003628F3">
              <w:rPr>
                <w:rFonts w:ascii="Times New Roman" w:hAnsi="Times New Roman" w:cs="Times New Roman"/>
                <w:sz w:val="20"/>
                <w:szCs w:val="20"/>
              </w:rPr>
              <w:t>силабус</w:t>
            </w:r>
            <w:proofErr w:type="spellEnd"/>
            <w:r w:rsidRPr="003628F3">
              <w:rPr>
                <w:rFonts w:ascii="Times New Roman" w:hAnsi="Times New Roman" w:cs="Times New Roman"/>
                <w:sz w:val="20"/>
                <w:szCs w:val="20"/>
              </w:rPr>
              <w:t xml:space="preserve"> навчальної дисципліни</w:t>
            </w:r>
            <w:r>
              <w:rPr>
                <w:rFonts w:ascii="Times New Roman" w:hAnsi="Times New Roman" w:cs="Times New Roman"/>
                <w:sz w:val="20"/>
                <w:szCs w:val="20"/>
              </w:rPr>
              <w:t xml:space="preserve"> </w:t>
            </w:r>
          </w:p>
        </w:tc>
      </w:tr>
      <w:tr w:rsidR="000611A7" w:rsidRPr="000611A7" w14:paraId="26BB9284" w14:textId="77777777" w:rsidTr="00A1492B">
        <w:trPr>
          <w:trHeight w:hRule="exact" w:val="4954"/>
        </w:trPr>
        <w:tc>
          <w:tcPr>
            <w:tcW w:w="2278" w:type="dxa"/>
            <w:tcBorders>
              <w:top w:val="single" w:sz="4" w:space="0" w:color="auto"/>
              <w:left w:val="single" w:sz="4" w:space="0" w:color="auto"/>
            </w:tcBorders>
            <w:shd w:val="clear" w:color="auto" w:fill="FFFFFF"/>
          </w:tcPr>
          <w:p w14:paraId="2DCF901B" w14:textId="18F9203D" w:rsidR="000611A7" w:rsidRPr="000611A7" w:rsidRDefault="000611A7" w:rsidP="00C07BAF">
            <w:pPr>
              <w:jc w:val="center"/>
              <w:rPr>
                <w:rFonts w:ascii="Times New Roman" w:hAnsi="Times New Roman" w:cs="Times New Roman"/>
              </w:rPr>
            </w:pPr>
            <w:r w:rsidRPr="000611A7">
              <w:rPr>
                <w:rFonts w:ascii="Times New Roman" w:hAnsi="Times New Roman" w:cs="Times New Roman"/>
              </w:rPr>
              <w:t>Організація освітнього процесу в закладах освіти</w:t>
            </w:r>
          </w:p>
        </w:tc>
        <w:tc>
          <w:tcPr>
            <w:tcW w:w="2694" w:type="dxa"/>
            <w:tcBorders>
              <w:top w:val="single" w:sz="4" w:space="0" w:color="auto"/>
              <w:left w:val="single" w:sz="4" w:space="0" w:color="auto"/>
            </w:tcBorders>
            <w:shd w:val="clear" w:color="auto" w:fill="FFFFFF"/>
          </w:tcPr>
          <w:p w14:paraId="0ED821F2" w14:textId="6072E54F" w:rsidR="000611A7" w:rsidRPr="000611A7" w:rsidRDefault="004C2001" w:rsidP="00C07BAF">
            <w:pPr>
              <w:jc w:val="center"/>
              <w:rPr>
                <w:rFonts w:ascii="Times New Roman" w:hAnsi="Times New Roman" w:cs="Times New Roman"/>
              </w:rPr>
            </w:pPr>
            <w:r>
              <w:rPr>
                <w:rFonts w:ascii="Times New Roman" w:hAnsi="Times New Roman" w:cs="Times New Roman"/>
              </w:rPr>
              <w:t xml:space="preserve">навчальна </w:t>
            </w:r>
            <w:r w:rsidRPr="000611A7">
              <w:rPr>
                <w:rFonts w:ascii="Times New Roman" w:hAnsi="Times New Roman" w:cs="Times New Roman"/>
              </w:rPr>
              <w:t>дисципліна</w:t>
            </w:r>
          </w:p>
        </w:tc>
        <w:tc>
          <w:tcPr>
            <w:tcW w:w="4961" w:type="dxa"/>
            <w:tcBorders>
              <w:top w:val="single" w:sz="4" w:space="0" w:color="auto"/>
              <w:left w:val="single" w:sz="4" w:space="0" w:color="auto"/>
            </w:tcBorders>
            <w:shd w:val="clear" w:color="auto" w:fill="FFFFFF"/>
          </w:tcPr>
          <w:p w14:paraId="2A606B4D" w14:textId="598188AE" w:rsidR="000611A7" w:rsidRDefault="003F1DF2" w:rsidP="00C07BAF">
            <w:pPr>
              <w:rPr>
                <w:rFonts w:ascii="Times New Roman" w:hAnsi="Times New Roman" w:cs="Times New Roman"/>
              </w:rPr>
            </w:pPr>
            <w:hyperlink r:id="rId118" w:history="1">
              <w:r w:rsidR="001272D3" w:rsidRPr="00095F16">
                <w:rPr>
                  <w:rStyle w:val="a4"/>
                  <w:rFonts w:ascii="Times New Roman" w:hAnsi="Times New Roman"/>
                </w:rPr>
                <w:t>https://iitlt.gov.ua/upload/medialibrary/837/837f5c85af6cf969cc731499727437fb.pdf</w:t>
              </w:r>
            </w:hyperlink>
          </w:p>
          <w:p w14:paraId="596A4664" w14:textId="77777777" w:rsidR="001272D3" w:rsidRPr="0000114D" w:rsidRDefault="001272D3" w:rsidP="00C07BAF">
            <w:pPr>
              <w:rPr>
                <w:rFonts w:ascii="Times New Roman" w:hAnsi="Times New Roman" w:cs="Times New Roman"/>
                <w:highlight w:val="yellow"/>
              </w:rPr>
            </w:pPr>
          </w:p>
          <w:p w14:paraId="3D00FFCE" w14:textId="0C4B9070" w:rsidR="000611A7" w:rsidRDefault="003F1DF2" w:rsidP="00C07BAF">
            <w:pPr>
              <w:rPr>
                <w:rFonts w:ascii="Times New Roman" w:hAnsi="Times New Roman" w:cs="Times New Roman"/>
              </w:rPr>
            </w:pPr>
            <w:hyperlink r:id="rId119" w:history="1">
              <w:r w:rsidR="001272D3" w:rsidRPr="00095F16">
                <w:rPr>
                  <w:rStyle w:val="a4"/>
                  <w:rFonts w:ascii="Times New Roman" w:hAnsi="Times New Roman"/>
                </w:rPr>
                <w:t>https://iitlt.gov.ua/upload/medialibrary/2ea/2ea59b463446e1b5a1b532dfce1c0f75.pdf</w:t>
              </w:r>
            </w:hyperlink>
          </w:p>
          <w:p w14:paraId="149AF4FE" w14:textId="1B93FFD3" w:rsidR="001272D3" w:rsidRPr="0000114D" w:rsidRDefault="001272D3" w:rsidP="00C07BAF">
            <w:pPr>
              <w:rPr>
                <w:rFonts w:ascii="Times New Roman" w:hAnsi="Times New Roman" w:cs="Times New Roman"/>
                <w:highlight w:val="yellow"/>
              </w:rPr>
            </w:pPr>
          </w:p>
        </w:tc>
        <w:tc>
          <w:tcPr>
            <w:tcW w:w="4438" w:type="dxa"/>
            <w:tcBorders>
              <w:top w:val="single" w:sz="4" w:space="0" w:color="auto"/>
              <w:left w:val="single" w:sz="4" w:space="0" w:color="auto"/>
              <w:right w:val="single" w:sz="4" w:space="0" w:color="auto"/>
            </w:tcBorders>
            <w:shd w:val="clear" w:color="auto" w:fill="FFFFFF"/>
          </w:tcPr>
          <w:p w14:paraId="7E9DEC5F"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Вільний доступ до мережі Інтернет (провайдер – мережевий оператор УРАН);</w:t>
            </w:r>
          </w:p>
          <w:p w14:paraId="0B8201A2"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Мультимедійний проектор </w:t>
            </w:r>
            <w:r w:rsidRPr="003628F3">
              <w:rPr>
                <w:rFonts w:ascii="Times New Roman" w:hAnsi="Times New Roman" w:cs="Times New Roman"/>
                <w:sz w:val="20"/>
                <w:szCs w:val="20"/>
                <w:lang w:val="en-US"/>
              </w:rPr>
              <w:t>Acer</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w:t>
            </w:r>
            <w:r w:rsidRPr="003628F3">
              <w:rPr>
                <w:rFonts w:ascii="Times New Roman" w:hAnsi="Times New Roman" w:cs="Times New Roman"/>
                <w:sz w:val="20"/>
                <w:szCs w:val="20"/>
              </w:rPr>
              <w:t xml:space="preserve">5271; Інтерактивна дошка SMART </w:t>
            </w:r>
            <w:proofErr w:type="spellStart"/>
            <w:r w:rsidRPr="003628F3">
              <w:rPr>
                <w:rFonts w:ascii="Times New Roman" w:hAnsi="Times New Roman" w:cs="Times New Roman"/>
                <w:sz w:val="20"/>
                <w:szCs w:val="20"/>
              </w:rPr>
              <w:t>Board</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w:t>
            </w:r>
            <w:r w:rsidRPr="003628F3">
              <w:rPr>
                <w:rFonts w:ascii="Times New Roman" w:hAnsi="Times New Roman" w:cs="Times New Roman"/>
                <w:sz w:val="20"/>
                <w:szCs w:val="20"/>
              </w:rPr>
              <w:t xml:space="preserve">600; </w:t>
            </w:r>
            <w:r w:rsidRPr="003628F3">
              <w:rPr>
                <w:rFonts w:ascii="Times New Roman" w:hAnsi="Times New Roman" w:cs="Times New Roman"/>
                <w:sz w:val="20"/>
              </w:rPr>
              <w:t xml:space="preserve"> К</w:t>
            </w:r>
            <w:r w:rsidRPr="003628F3">
              <w:rPr>
                <w:rFonts w:ascii="Times New Roman" w:hAnsi="Times New Roman" w:cs="Times New Roman"/>
                <w:sz w:val="20"/>
                <w:szCs w:val="20"/>
              </w:rPr>
              <w:t xml:space="preserve">омп’ютер (монітор </w:t>
            </w:r>
            <w:proofErr w:type="spellStart"/>
            <w:r w:rsidRPr="003628F3">
              <w:rPr>
                <w:rFonts w:ascii="Times New Roman" w:hAnsi="Times New Roman" w:cs="Times New Roman"/>
                <w:sz w:val="20"/>
                <w:szCs w:val="20"/>
                <w:lang w:val="en-US"/>
              </w:rPr>
              <w:t>hp</w:t>
            </w:r>
            <w:proofErr w:type="spellEnd"/>
            <w:r w:rsidRPr="003628F3">
              <w:rPr>
                <w:rFonts w:ascii="Times New Roman" w:hAnsi="Times New Roman" w:cs="Times New Roman"/>
                <w:sz w:val="20"/>
                <w:szCs w:val="20"/>
              </w:rPr>
              <w:t xml:space="preserve"> 24 дюйма; системний блок </w:t>
            </w:r>
            <w:proofErr w:type="spellStart"/>
            <w:r w:rsidRPr="003628F3">
              <w:rPr>
                <w:rFonts w:ascii="Times New Roman" w:hAnsi="Times New Roman" w:cs="Times New Roman"/>
                <w:sz w:val="20"/>
                <w:szCs w:val="20"/>
                <w:lang w:val="en-US"/>
              </w:rPr>
              <w:t>Vinga</w:t>
            </w:r>
            <w:proofErr w:type="spellEnd"/>
            <w:r w:rsidRPr="003628F3">
              <w:rPr>
                <w:rFonts w:ascii="Times New Roman" w:hAnsi="Times New Roman" w:cs="Times New Roman"/>
                <w:sz w:val="20"/>
                <w:szCs w:val="20"/>
              </w:rPr>
              <w:t xml:space="preserve">; програмне забезпечення </w:t>
            </w:r>
            <w:r w:rsidRPr="003628F3">
              <w:rPr>
                <w:rFonts w:ascii="Times New Roman" w:hAnsi="Times New Roman" w:cs="Times New Roman"/>
                <w:sz w:val="20"/>
                <w:szCs w:val="20"/>
                <w:lang w:val="en-US"/>
              </w:rPr>
              <w:t>Windows</w:t>
            </w:r>
            <w:r w:rsidRPr="003628F3">
              <w:rPr>
                <w:rFonts w:ascii="Times New Roman" w:hAnsi="Times New Roman" w:cs="Times New Roman"/>
                <w:sz w:val="20"/>
                <w:szCs w:val="20"/>
              </w:rPr>
              <w:t xml:space="preserve"> 10 та </w:t>
            </w:r>
            <w:r w:rsidRPr="003628F3">
              <w:rPr>
                <w:rFonts w:ascii="Times New Roman" w:hAnsi="Times New Roman" w:cs="Times New Roman"/>
                <w:sz w:val="20"/>
                <w:szCs w:val="20"/>
                <w:lang w:val="en-US"/>
              </w:rPr>
              <w:t>Office</w:t>
            </w:r>
            <w:r w:rsidRPr="003628F3">
              <w:rPr>
                <w:rFonts w:ascii="Times New Roman" w:hAnsi="Times New Roman" w:cs="Times New Roman"/>
                <w:sz w:val="20"/>
                <w:szCs w:val="20"/>
              </w:rPr>
              <w:t xml:space="preserve"> 365 (офіційні ліцензії); </w:t>
            </w:r>
            <w:proofErr w:type="spellStart"/>
            <w:r w:rsidRPr="003628F3">
              <w:rPr>
                <w:rFonts w:ascii="Times New Roman" w:hAnsi="Times New Roman" w:cs="Times New Roman"/>
                <w:sz w:val="20"/>
                <w:szCs w:val="20"/>
              </w:rPr>
              <w:t>Відеомікшер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ATEM</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Mini</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Аудіомікшер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EVRORACK</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UB</w:t>
            </w:r>
            <w:r w:rsidRPr="003628F3">
              <w:rPr>
                <w:rFonts w:ascii="Times New Roman" w:hAnsi="Times New Roman" w:cs="Times New Roman"/>
                <w:sz w:val="20"/>
                <w:szCs w:val="20"/>
              </w:rPr>
              <w:t>1222</w:t>
            </w:r>
            <w:r w:rsidRPr="003628F3">
              <w:rPr>
                <w:rFonts w:ascii="Times New Roman" w:hAnsi="Times New Roman" w:cs="Times New Roman"/>
                <w:sz w:val="20"/>
                <w:szCs w:val="20"/>
                <w:lang w:val="en-US"/>
              </w:rPr>
              <w:t>FX</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відеокамери </w:t>
            </w:r>
            <w:r w:rsidRPr="003628F3">
              <w:rPr>
                <w:rFonts w:ascii="Times New Roman" w:hAnsi="Times New Roman" w:cs="Times New Roman"/>
                <w:sz w:val="20"/>
                <w:szCs w:val="20"/>
                <w:lang w:val="en-US"/>
              </w:rPr>
              <w:t>Panasonic</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HC</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VXF</w:t>
            </w:r>
            <w:r w:rsidRPr="003628F3">
              <w:rPr>
                <w:rFonts w:ascii="Times New Roman" w:hAnsi="Times New Roman" w:cs="Times New Roman"/>
                <w:sz w:val="20"/>
                <w:szCs w:val="20"/>
              </w:rPr>
              <w:t>990 (2 шт.).</w:t>
            </w:r>
          </w:p>
          <w:p w14:paraId="158566EA"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lang w:val="ru-RU"/>
              </w:rPr>
              <w:t>Система в</w:t>
            </w:r>
            <w:proofErr w:type="spellStart"/>
            <w:r w:rsidRPr="003628F3">
              <w:rPr>
                <w:rFonts w:ascii="Times New Roman" w:hAnsi="Times New Roman" w:cs="Times New Roman"/>
                <w:sz w:val="20"/>
                <w:szCs w:val="20"/>
              </w:rPr>
              <w:t>ідеопрезентацій</w:t>
            </w:r>
            <w:proofErr w:type="spellEnd"/>
            <w:r w:rsidRPr="003628F3">
              <w:rPr>
                <w:rFonts w:ascii="Times New Roman" w:hAnsi="Times New Roman" w:cs="Times New Roman"/>
                <w:sz w:val="20"/>
                <w:szCs w:val="20"/>
              </w:rPr>
              <w:t xml:space="preserve"> та </w:t>
            </w:r>
            <w:proofErr w:type="spellStart"/>
            <w:r w:rsidRPr="003628F3">
              <w:rPr>
                <w:rFonts w:ascii="Times New Roman" w:hAnsi="Times New Roman" w:cs="Times New Roman"/>
                <w:sz w:val="20"/>
                <w:szCs w:val="20"/>
              </w:rPr>
              <w:t>відеоконференцій</w:t>
            </w:r>
            <w:proofErr w:type="spellEnd"/>
            <w:r w:rsidRPr="003628F3">
              <w:rPr>
                <w:rFonts w:ascii="Times New Roman" w:hAnsi="Times New Roman" w:cs="Times New Roman"/>
                <w:sz w:val="20"/>
                <w:szCs w:val="20"/>
              </w:rPr>
              <w:t xml:space="preserve"> з можливістю трансляції в мережу Інтернет.</w:t>
            </w:r>
          </w:p>
          <w:p w14:paraId="39C9E84A"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Електронна бібліотека НАПН України </w:t>
            </w:r>
            <w:hyperlink r:id="rId120" w:history="1">
              <w:r w:rsidRPr="003628F3">
                <w:rPr>
                  <w:rStyle w:val="a4"/>
                  <w:rFonts w:ascii="Times New Roman" w:hAnsi="Times New Roman"/>
                  <w:sz w:val="20"/>
                  <w:szCs w:val="20"/>
                </w:rPr>
                <w:t>https://lib.iitta.gov.ua/</w:t>
              </w:r>
            </w:hyperlink>
            <w:r w:rsidRPr="003628F3">
              <w:rPr>
                <w:rFonts w:ascii="Times New Roman" w:hAnsi="Times New Roman" w:cs="Times New Roman"/>
                <w:sz w:val="20"/>
                <w:szCs w:val="20"/>
              </w:rPr>
              <w:t xml:space="preserve"> ; Електронний науковий журнал «Інформаційні технології і засоби навчання» </w:t>
            </w:r>
            <w:hyperlink r:id="rId121" w:history="1">
              <w:r w:rsidRPr="003628F3">
                <w:rPr>
                  <w:rStyle w:val="a4"/>
                  <w:rFonts w:ascii="Times New Roman" w:hAnsi="Times New Roman"/>
                  <w:sz w:val="20"/>
                  <w:szCs w:val="20"/>
                </w:rPr>
                <w:t>https://journal.iitta.gov.ua/index.php/itlt</w:t>
              </w:r>
            </w:hyperlink>
            <w:r w:rsidRPr="003628F3">
              <w:rPr>
                <w:rFonts w:ascii="Times New Roman" w:hAnsi="Times New Roman" w:cs="Times New Roman"/>
                <w:sz w:val="20"/>
                <w:szCs w:val="20"/>
              </w:rPr>
              <w:t xml:space="preserve"> ;Збірник наукових праць «</w:t>
            </w:r>
            <w:proofErr w:type="spellStart"/>
            <w:r w:rsidRPr="003628F3">
              <w:rPr>
                <w:rFonts w:ascii="Times New Roman" w:hAnsi="Times New Roman" w:cs="Times New Roman"/>
                <w:sz w:val="20"/>
                <w:szCs w:val="20"/>
              </w:rPr>
              <w:t>Information</w:t>
            </w:r>
            <w:proofErr w:type="spellEnd"/>
            <w:r w:rsidRPr="003628F3">
              <w:rPr>
                <w:rFonts w:ascii="Times New Roman" w:hAnsi="Times New Roman" w:cs="Times New Roman"/>
                <w:sz w:val="20"/>
                <w:szCs w:val="20"/>
              </w:rPr>
              <w:t xml:space="preserve"> Technologies </w:t>
            </w:r>
            <w:proofErr w:type="spellStart"/>
            <w:r w:rsidRPr="003628F3">
              <w:rPr>
                <w:rFonts w:ascii="Times New Roman" w:hAnsi="Times New Roman" w:cs="Times New Roman"/>
                <w:sz w:val="20"/>
                <w:szCs w:val="20"/>
              </w:rPr>
              <w:t>in</w:t>
            </w:r>
            <w:proofErr w:type="spellEnd"/>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Education</w:t>
            </w:r>
            <w:proofErr w:type="spellEnd"/>
            <w:r w:rsidRPr="003628F3">
              <w:rPr>
                <w:rFonts w:ascii="Times New Roman" w:hAnsi="Times New Roman" w:cs="Times New Roman"/>
                <w:sz w:val="20"/>
                <w:szCs w:val="20"/>
              </w:rPr>
              <w:t xml:space="preserve">» </w:t>
            </w:r>
            <w:hyperlink r:id="rId122" w:history="1">
              <w:r w:rsidRPr="003628F3">
                <w:rPr>
                  <w:rStyle w:val="a4"/>
                  <w:rFonts w:ascii="Times New Roman" w:hAnsi="Times New Roman"/>
                  <w:sz w:val="20"/>
                  <w:szCs w:val="20"/>
                </w:rPr>
                <w:t>http://ite.kspu.edu/index.php/ite</w:t>
              </w:r>
            </w:hyperlink>
            <w:r w:rsidRPr="003628F3">
              <w:rPr>
                <w:rFonts w:ascii="Times New Roman" w:hAnsi="Times New Roman" w:cs="Times New Roman"/>
                <w:sz w:val="20"/>
                <w:szCs w:val="20"/>
              </w:rPr>
              <w:t xml:space="preserve"> ; Науковий журнал «Комп’ютер у школі та сім’ї» </w:t>
            </w:r>
            <w:hyperlink r:id="rId123" w:history="1">
              <w:r w:rsidRPr="003628F3">
                <w:rPr>
                  <w:rStyle w:val="a4"/>
                  <w:rFonts w:ascii="Times New Roman" w:hAnsi="Times New Roman"/>
                  <w:sz w:val="20"/>
                  <w:szCs w:val="20"/>
                </w:rPr>
                <w:t>https://csf221.wordpress.com/</w:t>
              </w:r>
            </w:hyperlink>
            <w:r w:rsidRPr="003628F3">
              <w:rPr>
                <w:rFonts w:ascii="Times New Roman" w:hAnsi="Times New Roman" w:cs="Times New Roman"/>
                <w:sz w:val="20"/>
                <w:szCs w:val="20"/>
              </w:rPr>
              <w:t xml:space="preserve"> </w:t>
            </w:r>
          </w:p>
          <w:p w14:paraId="17B570F8" w14:textId="11E12B17" w:rsidR="000611A7" w:rsidRPr="000611A7" w:rsidRDefault="003628F3" w:rsidP="003628F3">
            <w:pPr>
              <w:rPr>
                <w:rFonts w:ascii="Times New Roman" w:hAnsi="Times New Roman" w:cs="Times New Roman"/>
              </w:rPr>
            </w:pPr>
            <w:r w:rsidRPr="003628F3">
              <w:rPr>
                <w:rFonts w:ascii="Times New Roman" w:hAnsi="Times New Roman" w:cs="Times New Roman"/>
                <w:sz w:val="20"/>
                <w:szCs w:val="20"/>
              </w:rPr>
              <w:t xml:space="preserve">Робоча програма та </w:t>
            </w:r>
            <w:proofErr w:type="spellStart"/>
            <w:r w:rsidRPr="003628F3">
              <w:rPr>
                <w:rFonts w:ascii="Times New Roman" w:hAnsi="Times New Roman" w:cs="Times New Roman"/>
                <w:sz w:val="20"/>
                <w:szCs w:val="20"/>
              </w:rPr>
              <w:t>силабус</w:t>
            </w:r>
            <w:proofErr w:type="spellEnd"/>
            <w:r w:rsidRPr="003628F3">
              <w:rPr>
                <w:rFonts w:ascii="Times New Roman" w:hAnsi="Times New Roman" w:cs="Times New Roman"/>
                <w:sz w:val="20"/>
                <w:szCs w:val="20"/>
              </w:rPr>
              <w:t xml:space="preserve"> навчальної дисципліни</w:t>
            </w:r>
            <w:r>
              <w:rPr>
                <w:rFonts w:ascii="Times New Roman" w:hAnsi="Times New Roman" w:cs="Times New Roman"/>
                <w:sz w:val="20"/>
                <w:szCs w:val="20"/>
              </w:rPr>
              <w:t xml:space="preserve"> </w:t>
            </w:r>
          </w:p>
        </w:tc>
      </w:tr>
      <w:tr w:rsidR="000611A7" w:rsidRPr="000611A7" w14:paraId="15975E36" w14:textId="77777777" w:rsidTr="003628F3">
        <w:trPr>
          <w:trHeight w:hRule="exact" w:val="4692"/>
        </w:trPr>
        <w:tc>
          <w:tcPr>
            <w:tcW w:w="2278" w:type="dxa"/>
            <w:tcBorders>
              <w:top w:val="single" w:sz="4" w:space="0" w:color="auto"/>
              <w:left w:val="single" w:sz="4" w:space="0" w:color="auto"/>
              <w:bottom w:val="single" w:sz="4" w:space="0" w:color="auto"/>
              <w:right w:val="nil"/>
            </w:tcBorders>
            <w:shd w:val="clear" w:color="auto" w:fill="auto"/>
          </w:tcPr>
          <w:p w14:paraId="47C7ECBB" w14:textId="066B639D" w:rsidR="000611A7" w:rsidRPr="000611A7" w:rsidRDefault="000611A7" w:rsidP="00A1492B">
            <w:pPr>
              <w:jc w:val="center"/>
              <w:rPr>
                <w:rFonts w:ascii="Times New Roman" w:hAnsi="Times New Roman" w:cs="Times New Roman"/>
              </w:rPr>
            </w:pPr>
            <w:r w:rsidRPr="000611A7">
              <w:rPr>
                <w:rFonts w:ascii="Times New Roman" w:hAnsi="Times New Roman" w:cs="Times New Roman"/>
              </w:rPr>
              <w:lastRenderedPageBreak/>
              <w:t>Наукові основи використання ІКТ в освіті</w:t>
            </w:r>
          </w:p>
        </w:tc>
        <w:tc>
          <w:tcPr>
            <w:tcW w:w="2694" w:type="dxa"/>
            <w:tcBorders>
              <w:top w:val="single" w:sz="4" w:space="0" w:color="auto"/>
              <w:left w:val="single" w:sz="4" w:space="0" w:color="auto"/>
            </w:tcBorders>
            <w:shd w:val="clear" w:color="auto" w:fill="FFFFFF"/>
          </w:tcPr>
          <w:p w14:paraId="5BD1AA75" w14:textId="073AE8E4" w:rsidR="000611A7" w:rsidRPr="000611A7" w:rsidRDefault="004C2001" w:rsidP="00C07BAF">
            <w:pPr>
              <w:jc w:val="center"/>
              <w:rPr>
                <w:rFonts w:ascii="Times New Roman" w:hAnsi="Times New Roman" w:cs="Times New Roman"/>
              </w:rPr>
            </w:pPr>
            <w:r>
              <w:rPr>
                <w:rFonts w:ascii="Times New Roman" w:hAnsi="Times New Roman" w:cs="Times New Roman"/>
              </w:rPr>
              <w:t xml:space="preserve">навчальна </w:t>
            </w:r>
            <w:r w:rsidRPr="000611A7">
              <w:rPr>
                <w:rFonts w:ascii="Times New Roman" w:hAnsi="Times New Roman" w:cs="Times New Roman"/>
              </w:rPr>
              <w:t>дисципліна</w:t>
            </w:r>
          </w:p>
        </w:tc>
        <w:tc>
          <w:tcPr>
            <w:tcW w:w="4961" w:type="dxa"/>
            <w:tcBorders>
              <w:top w:val="single" w:sz="4" w:space="0" w:color="auto"/>
              <w:left w:val="single" w:sz="4" w:space="0" w:color="auto"/>
            </w:tcBorders>
            <w:shd w:val="clear" w:color="auto" w:fill="FFFFFF"/>
          </w:tcPr>
          <w:p w14:paraId="3335D1C1" w14:textId="1E9C2BB8" w:rsidR="000611A7" w:rsidRDefault="003F1DF2" w:rsidP="00C07BAF">
            <w:pPr>
              <w:rPr>
                <w:rFonts w:ascii="Times New Roman" w:hAnsi="Times New Roman" w:cs="Times New Roman"/>
              </w:rPr>
            </w:pPr>
            <w:hyperlink r:id="rId124" w:history="1">
              <w:r w:rsidR="001272D3" w:rsidRPr="00095F16">
                <w:rPr>
                  <w:rStyle w:val="a4"/>
                  <w:rFonts w:ascii="Times New Roman" w:hAnsi="Times New Roman"/>
                </w:rPr>
                <w:t>https://iitlt.gov.ua/upload/medialibrary/d20/d20dda3b30c67992eec34163ba3d3b21.pdf</w:t>
              </w:r>
            </w:hyperlink>
          </w:p>
          <w:p w14:paraId="49F0D574" w14:textId="77777777" w:rsidR="001272D3" w:rsidRPr="0000114D" w:rsidRDefault="001272D3" w:rsidP="00C07BAF">
            <w:pPr>
              <w:rPr>
                <w:rFonts w:ascii="Times New Roman" w:hAnsi="Times New Roman" w:cs="Times New Roman"/>
                <w:highlight w:val="yellow"/>
              </w:rPr>
            </w:pPr>
          </w:p>
          <w:p w14:paraId="1AEBBB12" w14:textId="704B04D1" w:rsidR="000611A7" w:rsidRDefault="003F1DF2" w:rsidP="00C07BAF">
            <w:pPr>
              <w:rPr>
                <w:rFonts w:ascii="Times New Roman" w:hAnsi="Times New Roman" w:cs="Times New Roman"/>
              </w:rPr>
            </w:pPr>
            <w:hyperlink r:id="rId125" w:history="1">
              <w:r w:rsidR="001272D3" w:rsidRPr="00095F16">
                <w:rPr>
                  <w:rStyle w:val="a4"/>
                  <w:rFonts w:ascii="Times New Roman" w:hAnsi="Times New Roman"/>
                </w:rPr>
                <w:t>https://iitlt.gov.ua/upload/medialibrary/b17/b17dd81bf4c4c8753dbba6f294508137.pdf</w:t>
              </w:r>
            </w:hyperlink>
          </w:p>
          <w:p w14:paraId="15853342" w14:textId="553CA8A5" w:rsidR="001272D3" w:rsidRPr="0000114D" w:rsidRDefault="001272D3" w:rsidP="00C07BAF">
            <w:pPr>
              <w:rPr>
                <w:rFonts w:ascii="Times New Roman" w:hAnsi="Times New Roman" w:cs="Times New Roman"/>
                <w:highlight w:val="yellow"/>
              </w:rPr>
            </w:pPr>
          </w:p>
        </w:tc>
        <w:tc>
          <w:tcPr>
            <w:tcW w:w="4438" w:type="dxa"/>
            <w:tcBorders>
              <w:top w:val="single" w:sz="4" w:space="0" w:color="auto"/>
              <w:left w:val="single" w:sz="4" w:space="0" w:color="auto"/>
              <w:right w:val="single" w:sz="4" w:space="0" w:color="auto"/>
            </w:tcBorders>
            <w:shd w:val="clear" w:color="auto" w:fill="FFFFFF"/>
          </w:tcPr>
          <w:p w14:paraId="063EBA6C"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Вільний доступ до мережі Інтернет (провайдер – мережевий оператор УРАН);</w:t>
            </w:r>
          </w:p>
          <w:p w14:paraId="2F826307"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Мультимедійний проектор </w:t>
            </w:r>
            <w:r w:rsidRPr="003628F3">
              <w:rPr>
                <w:rFonts w:ascii="Times New Roman" w:hAnsi="Times New Roman" w:cs="Times New Roman"/>
                <w:sz w:val="20"/>
                <w:szCs w:val="20"/>
                <w:lang w:val="en-US"/>
              </w:rPr>
              <w:t>Acer</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w:t>
            </w:r>
            <w:r w:rsidRPr="003628F3">
              <w:rPr>
                <w:rFonts w:ascii="Times New Roman" w:hAnsi="Times New Roman" w:cs="Times New Roman"/>
                <w:sz w:val="20"/>
                <w:szCs w:val="20"/>
              </w:rPr>
              <w:t xml:space="preserve">5271; Інтерактивна дошка SMART </w:t>
            </w:r>
            <w:proofErr w:type="spellStart"/>
            <w:r w:rsidRPr="003628F3">
              <w:rPr>
                <w:rFonts w:ascii="Times New Roman" w:hAnsi="Times New Roman" w:cs="Times New Roman"/>
                <w:sz w:val="20"/>
                <w:szCs w:val="20"/>
              </w:rPr>
              <w:t>Board</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w:t>
            </w:r>
            <w:r w:rsidRPr="003628F3">
              <w:rPr>
                <w:rFonts w:ascii="Times New Roman" w:hAnsi="Times New Roman" w:cs="Times New Roman"/>
                <w:sz w:val="20"/>
                <w:szCs w:val="20"/>
              </w:rPr>
              <w:t xml:space="preserve">600; </w:t>
            </w:r>
            <w:r w:rsidRPr="003628F3">
              <w:rPr>
                <w:rFonts w:ascii="Times New Roman" w:hAnsi="Times New Roman" w:cs="Times New Roman"/>
                <w:sz w:val="20"/>
              </w:rPr>
              <w:t xml:space="preserve"> К</w:t>
            </w:r>
            <w:r w:rsidRPr="003628F3">
              <w:rPr>
                <w:rFonts w:ascii="Times New Roman" w:hAnsi="Times New Roman" w:cs="Times New Roman"/>
                <w:sz w:val="20"/>
                <w:szCs w:val="20"/>
              </w:rPr>
              <w:t xml:space="preserve">омп’ютер (монітор </w:t>
            </w:r>
            <w:proofErr w:type="spellStart"/>
            <w:r w:rsidRPr="003628F3">
              <w:rPr>
                <w:rFonts w:ascii="Times New Roman" w:hAnsi="Times New Roman" w:cs="Times New Roman"/>
                <w:sz w:val="20"/>
                <w:szCs w:val="20"/>
                <w:lang w:val="en-US"/>
              </w:rPr>
              <w:t>hp</w:t>
            </w:r>
            <w:proofErr w:type="spellEnd"/>
            <w:r w:rsidRPr="003628F3">
              <w:rPr>
                <w:rFonts w:ascii="Times New Roman" w:hAnsi="Times New Roman" w:cs="Times New Roman"/>
                <w:sz w:val="20"/>
                <w:szCs w:val="20"/>
              </w:rPr>
              <w:t xml:space="preserve"> 24 дюйма; системний блок </w:t>
            </w:r>
            <w:proofErr w:type="spellStart"/>
            <w:r w:rsidRPr="003628F3">
              <w:rPr>
                <w:rFonts w:ascii="Times New Roman" w:hAnsi="Times New Roman" w:cs="Times New Roman"/>
                <w:sz w:val="20"/>
                <w:szCs w:val="20"/>
                <w:lang w:val="en-US"/>
              </w:rPr>
              <w:t>Vinga</w:t>
            </w:r>
            <w:proofErr w:type="spellEnd"/>
            <w:r w:rsidRPr="003628F3">
              <w:rPr>
                <w:rFonts w:ascii="Times New Roman" w:hAnsi="Times New Roman" w:cs="Times New Roman"/>
                <w:sz w:val="20"/>
                <w:szCs w:val="20"/>
              </w:rPr>
              <w:t xml:space="preserve">; програмне забезпечення </w:t>
            </w:r>
            <w:r w:rsidRPr="003628F3">
              <w:rPr>
                <w:rFonts w:ascii="Times New Roman" w:hAnsi="Times New Roman" w:cs="Times New Roman"/>
                <w:sz w:val="20"/>
                <w:szCs w:val="20"/>
                <w:lang w:val="en-US"/>
              </w:rPr>
              <w:t>Windows</w:t>
            </w:r>
            <w:r w:rsidRPr="003628F3">
              <w:rPr>
                <w:rFonts w:ascii="Times New Roman" w:hAnsi="Times New Roman" w:cs="Times New Roman"/>
                <w:sz w:val="20"/>
                <w:szCs w:val="20"/>
              </w:rPr>
              <w:t xml:space="preserve"> 10 та </w:t>
            </w:r>
            <w:r w:rsidRPr="003628F3">
              <w:rPr>
                <w:rFonts w:ascii="Times New Roman" w:hAnsi="Times New Roman" w:cs="Times New Roman"/>
                <w:sz w:val="20"/>
                <w:szCs w:val="20"/>
                <w:lang w:val="en-US"/>
              </w:rPr>
              <w:t>Office</w:t>
            </w:r>
            <w:r w:rsidRPr="003628F3">
              <w:rPr>
                <w:rFonts w:ascii="Times New Roman" w:hAnsi="Times New Roman" w:cs="Times New Roman"/>
                <w:sz w:val="20"/>
                <w:szCs w:val="20"/>
              </w:rPr>
              <w:t xml:space="preserve"> 365 (офіційні ліцензії); </w:t>
            </w:r>
            <w:proofErr w:type="spellStart"/>
            <w:r w:rsidRPr="003628F3">
              <w:rPr>
                <w:rFonts w:ascii="Times New Roman" w:hAnsi="Times New Roman" w:cs="Times New Roman"/>
                <w:sz w:val="20"/>
                <w:szCs w:val="20"/>
              </w:rPr>
              <w:t>Відеомікшер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ATEM</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Mini</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Аудіомікшер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EVRORACK</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UB</w:t>
            </w:r>
            <w:r w:rsidRPr="003628F3">
              <w:rPr>
                <w:rFonts w:ascii="Times New Roman" w:hAnsi="Times New Roman" w:cs="Times New Roman"/>
                <w:sz w:val="20"/>
                <w:szCs w:val="20"/>
              </w:rPr>
              <w:t>1222</w:t>
            </w:r>
            <w:r w:rsidRPr="003628F3">
              <w:rPr>
                <w:rFonts w:ascii="Times New Roman" w:hAnsi="Times New Roman" w:cs="Times New Roman"/>
                <w:sz w:val="20"/>
                <w:szCs w:val="20"/>
                <w:lang w:val="en-US"/>
              </w:rPr>
              <w:t>FX</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відеокамери </w:t>
            </w:r>
            <w:r w:rsidRPr="003628F3">
              <w:rPr>
                <w:rFonts w:ascii="Times New Roman" w:hAnsi="Times New Roman" w:cs="Times New Roman"/>
                <w:sz w:val="20"/>
                <w:szCs w:val="20"/>
                <w:lang w:val="en-US"/>
              </w:rPr>
              <w:t>Panasonic</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HC</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VXF</w:t>
            </w:r>
            <w:r w:rsidRPr="003628F3">
              <w:rPr>
                <w:rFonts w:ascii="Times New Roman" w:hAnsi="Times New Roman" w:cs="Times New Roman"/>
                <w:sz w:val="20"/>
                <w:szCs w:val="20"/>
              </w:rPr>
              <w:t>990 (2 шт.).</w:t>
            </w:r>
          </w:p>
          <w:p w14:paraId="381DDA50"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lang w:val="ru-RU"/>
              </w:rPr>
              <w:t>Система в</w:t>
            </w:r>
            <w:proofErr w:type="spellStart"/>
            <w:r w:rsidRPr="003628F3">
              <w:rPr>
                <w:rFonts w:ascii="Times New Roman" w:hAnsi="Times New Roman" w:cs="Times New Roman"/>
                <w:sz w:val="20"/>
                <w:szCs w:val="20"/>
              </w:rPr>
              <w:t>ідеопрезентацій</w:t>
            </w:r>
            <w:proofErr w:type="spellEnd"/>
            <w:r w:rsidRPr="003628F3">
              <w:rPr>
                <w:rFonts w:ascii="Times New Roman" w:hAnsi="Times New Roman" w:cs="Times New Roman"/>
                <w:sz w:val="20"/>
                <w:szCs w:val="20"/>
              </w:rPr>
              <w:t xml:space="preserve"> та </w:t>
            </w:r>
            <w:proofErr w:type="spellStart"/>
            <w:r w:rsidRPr="003628F3">
              <w:rPr>
                <w:rFonts w:ascii="Times New Roman" w:hAnsi="Times New Roman" w:cs="Times New Roman"/>
                <w:sz w:val="20"/>
                <w:szCs w:val="20"/>
              </w:rPr>
              <w:t>відеоконференцій</w:t>
            </w:r>
            <w:proofErr w:type="spellEnd"/>
            <w:r w:rsidRPr="003628F3">
              <w:rPr>
                <w:rFonts w:ascii="Times New Roman" w:hAnsi="Times New Roman" w:cs="Times New Roman"/>
                <w:sz w:val="20"/>
                <w:szCs w:val="20"/>
              </w:rPr>
              <w:t xml:space="preserve"> з можливістю трансляції в мережу Інтернет.</w:t>
            </w:r>
          </w:p>
          <w:p w14:paraId="6C4CEF93"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Електронна бібліотека НАПН України </w:t>
            </w:r>
            <w:hyperlink r:id="rId126" w:history="1">
              <w:r w:rsidRPr="003628F3">
                <w:rPr>
                  <w:rStyle w:val="a4"/>
                  <w:rFonts w:ascii="Times New Roman" w:hAnsi="Times New Roman"/>
                  <w:sz w:val="20"/>
                  <w:szCs w:val="20"/>
                </w:rPr>
                <w:t>https://lib.iitta.gov.ua/</w:t>
              </w:r>
            </w:hyperlink>
            <w:r w:rsidRPr="003628F3">
              <w:rPr>
                <w:rFonts w:ascii="Times New Roman" w:hAnsi="Times New Roman" w:cs="Times New Roman"/>
                <w:sz w:val="20"/>
                <w:szCs w:val="20"/>
              </w:rPr>
              <w:t xml:space="preserve"> ; Електронний науковий журнал «Інформаційні технології і засоби навчання» </w:t>
            </w:r>
            <w:hyperlink r:id="rId127" w:history="1">
              <w:r w:rsidRPr="003628F3">
                <w:rPr>
                  <w:rStyle w:val="a4"/>
                  <w:rFonts w:ascii="Times New Roman" w:hAnsi="Times New Roman"/>
                  <w:sz w:val="20"/>
                  <w:szCs w:val="20"/>
                </w:rPr>
                <w:t>https://journal.iitta.gov.ua/index.php/itlt</w:t>
              </w:r>
            </w:hyperlink>
            <w:r w:rsidRPr="003628F3">
              <w:rPr>
                <w:rFonts w:ascii="Times New Roman" w:hAnsi="Times New Roman" w:cs="Times New Roman"/>
                <w:sz w:val="20"/>
                <w:szCs w:val="20"/>
              </w:rPr>
              <w:t xml:space="preserve"> ;Збірник наукових праць «</w:t>
            </w:r>
            <w:proofErr w:type="spellStart"/>
            <w:r w:rsidRPr="003628F3">
              <w:rPr>
                <w:rFonts w:ascii="Times New Roman" w:hAnsi="Times New Roman" w:cs="Times New Roman"/>
                <w:sz w:val="20"/>
                <w:szCs w:val="20"/>
              </w:rPr>
              <w:t>Information</w:t>
            </w:r>
            <w:proofErr w:type="spellEnd"/>
            <w:r w:rsidRPr="003628F3">
              <w:rPr>
                <w:rFonts w:ascii="Times New Roman" w:hAnsi="Times New Roman" w:cs="Times New Roman"/>
                <w:sz w:val="20"/>
                <w:szCs w:val="20"/>
              </w:rPr>
              <w:t xml:space="preserve"> Technologies </w:t>
            </w:r>
            <w:proofErr w:type="spellStart"/>
            <w:r w:rsidRPr="003628F3">
              <w:rPr>
                <w:rFonts w:ascii="Times New Roman" w:hAnsi="Times New Roman" w:cs="Times New Roman"/>
                <w:sz w:val="20"/>
                <w:szCs w:val="20"/>
              </w:rPr>
              <w:t>in</w:t>
            </w:r>
            <w:proofErr w:type="spellEnd"/>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Education</w:t>
            </w:r>
            <w:proofErr w:type="spellEnd"/>
            <w:r w:rsidRPr="003628F3">
              <w:rPr>
                <w:rFonts w:ascii="Times New Roman" w:hAnsi="Times New Roman" w:cs="Times New Roman"/>
                <w:sz w:val="20"/>
                <w:szCs w:val="20"/>
              </w:rPr>
              <w:t xml:space="preserve">» </w:t>
            </w:r>
            <w:hyperlink r:id="rId128" w:history="1">
              <w:r w:rsidRPr="003628F3">
                <w:rPr>
                  <w:rStyle w:val="a4"/>
                  <w:rFonts w:ascii="Times New Roman" w:hAnsi="Times New Roman"/>
                  <w:sz w:val="20"/>
                  <w:szCs w:val="20"/>
                </w:rPr>
                <w:t>http://ite.kspu.edu/index.php/ite</w:t>
              </w:r>
            </w:hyperlink>
            <w:r w:rsidRPr="003628F3">
              <w:rPr>
                <w:rFonts w:ascii="Times New Roman" w:hAnsi="Times New Roman" w:cs="Times New Roman"/>
                <w:sz w:val="20"/>
                <w:szCs w:val="20"/>
              </w:rPr>
              <w:t xml:space="preserve"> ; Науковий журнал «Комп’ютер у школі та сім’ї» </w:t>
            </w:r>
            <w:hyperlink r:id="rId129" w:history="1">
              <w:r w:rsidRPr="003628F3">
                <w:rPr>
                  <w:rStyle w:val="a4"/>
                  <w:rFonts w:ascii="Times New Roman" w:hAnsi="Times New Roman"/>
                  <w:sz w:val="20"/>
                  <w:szCs w:val="20"/>
                </w:rPr>
                <w:t>https://csf221.wordpress.com/</w:t>
              </w:r>
            </w:hyperlink>
            <w:r w:rsidRPr="003628F3">
              <w:rPr>
                <w:rFonts w:ascii="Times New Roman" w:hAnsi="Times New Roman" w:cs="Times New Roman"/>
                <w:sz w:val="20"/>
                <w:szCs w:val="20"/>
              </w:rPr>
              <w:t xml:space="preserve"> </w:t>
            </w:r>
          </w:p>
          <w:p w14:paraId="320C1BE8" w14:textId="5E8FC34D" w:rsidR="000611A7" w:rsidRPr="000611A7" w:rsidRDefault="003628F3" w:rsidP="003628F3">
            <w:pPr>
              <w:rPr>
                <w:rFonts w:ascii="Times New Roman" w:hAnsi="Times New Roman" w:cs="Times New Roman"/>
              </w:rPr>
            </w:pPr>
            <w:r w:rsidRPr="003628F3">
              <w:rPr>
                <w:rFonts w:ascii="Times New Roman" w:hAnsi="Times New Roman" w:cs="Times New Roman"/>
                <w:sz w:val="20"/>
                <w:szCs w:val="20"/>
              </w:rPr>
              <w:t xml:space="preserve">Робоча програма та </w:t>
            </w:r>
            <w:proofErr w:type="spellStart"/>
            <w:r w:rsidRPr="003628F3">
              <w:rPr>
                <w:rFonts w:ascii="Times New Roman" w:hAnsi="Times New Roman" w:cs="Times New Roman"/>
                <w:sz w:val="20"/>
                <w:szCs w:val="20"/>
              </w:rPr>
              <w:t>силабус</w:t>
            </w:r>
            <w:proofErr w:type="spellEnd"/>
            <w:r w:rsidRPr="003628F3">
              <w:rPr>
                <w:rFonts w:ascii="Times New Roman" w:hAnsi="Times New Roman" w:cs="Times New Roman"/>
                <w:sz w:val="20"/>
                <w:szCs w:val="20"/>
              </w:rPr>
              <w:t xml:space="preserve"> навчальної дисципліни</w:t>
            </w:r>
            <w:r>
              <w:rPr>
                <w:rFonts w:ascii="Times New Roman" w:hAnsi="Times New Roman" w:cs="Times New Roman"/>
                <w:sz w:val="20"/>
                <w:szCs w:val="20"/>
              </w:rPr>
              <w:t xml:space="preserve"> </w:t>
            </w:r>
          </w:p>
        </w:tc>
      </w:tr>
      <w:tr w:rsidR="000611A7" w:rsidRPr="000611A7" w14:paraId="5189DF5C" w14:textId="77777777" w:rsidTr="00A1492B">
        <w:trPr>
          <w:trHeight w:hRule="exact" w:val="4671"/>
        </w:trPr>
        <w:tc>
          <w:tcPr>
            <w:tcW w:w="2278" w:type="dxa"/>
            <w:tcBorders>
              <w:top w:val="nil"/>
              <w:left w:val="single" w:sz="4" w:space="0" w:color="auto"/>
              <w:bottom w:val="single" w:sz="4" w:space="0" w:color="auto"/>
              <w:right w:val="nil"/>
            </w:tcBorders>
            <w:shd w:val="clear" w:color="auto" w:fill="auto"/>
          </w:tcPr>
          <w:p w14:paraId="01B3EDD7" w14:textId="60D935EE" w:rsidR="000611A7" w:rsidRPr="000611A7" w:rsidRDefault="000611A7" w:rsidP="00A1492B">
            <w:pPr>
              <w:jc w:val="center"/>
              <w:rPr>
                <w:rFonts w:ascii="Times New Roman" w:hAnsi="Times New Roman" w:cs="Times New Roman"/>
              </w:rPr>
            </w:pPr>
            <w:r w:rsidRPr="000611A7">
              <w:rPr>
                <w:rFonts w:ascii="Times New Roman" w:hAnsi="Times New Roman" w:cs="Times New Roman"/>
              </w:rPr>
              <w:t>Використання ІКТ в закладах освіти</w:t>
            </w:r>
          </w:p>
        </w:tc>
        <w:tc>
          <w:tcPr>
            <w:tcW w:w="2694" w:type="dxa"/>
            <w:tcBorders>
              <w:top w:val="single" w:sz="4" w:space="0" w:color="auto"/>
              <w:left w:val="single" w:sz="4" w:space="0" w:color="auto"/>
            </w:tcBorders>
            <w:shd w:val="clear" w:color="auto" w:fill="FFFFFF"/>
          </w:tcPr>
          <w:p w14:paraId="6EB8034E" w14:textId="352AB286" w:rsidR="000611A7" w:rsidRPr="000611A7" w:rsidRDefault="004C2001" w:rsidP="00C07BAF">
            <w:pPr>
              <w:jc w:val="center"/>
              <w:rPr>
                <w:rFonts w:ascii="Times New Roman" w:hAnsi="Times New Roman" w:cs="Times New Roman"/>
              </w:rPr>
            </w:pPr>
            <w:r>
              <w:rPr>
                <w:rFonts w:ascii="Times New Roman" w:hAnsi="Times New Roman" w:cs="Times New Roman"/>
              </w:rPr>
              <w:t xml:space="preserve">навчальна </w:t>
            </w:r>
            <w:r w:rsidRPr="000611A7">
              <w:rPr>
                <w:rFonts w:ascii="Times New Roman" w:hAnsi="Times New Roman" w:cs="Times New Roman"/>
              </w:rPr>
              <w:t>дисципліна</w:t>
            </w:r>
          </w:p>
        </w:tc>
        <w:tc>
          <w:tcPr>
            <w:tcW w:w="4961" w:type="dxa"/>
            <w:tcBorders>
              <w:top w:val="single" w:sz="4" w:space="0" w:color="auto"/>
              <w:left w:val="single" w:sz="4" w:space="0" w:color="auto"/>
            </w:tcBorders>
            <w:shd w:val="clear" w:color="auto" w:fill="FFFFFF"/>
          </w:tcPr>
          <w:p w14:paraId="16458078" w14:textId="187D5FCB" w:rsidR="000611A7" w:rsidRDefault="003F1DF2" w:rsidP="00C07BAF">
            <w:pPr>
              <w:rPr>
                <w:rFonts w:ascii="Times New Roman" w:hAnsi="Times New Roman" w:cs="Times New Roman"/>
              </w:rPr>
            </w:pPr>
            <w:hyperlink r:id="rId130" w:history="1">
              <w:r w:rsidR="001272D3" w:rsidRPr="00095F16">
                <w:rPr>
                  <w:rStyle w:val="a4"/>
                  <w:rFonts w:ascii="Times New Roman" w:hAnsi="Times New Roman"/>
                </w:rPr>
                <w:t>https://iitlt.gov.ua/upload/medialibrary/5c2/5c25cd04501b791da48f46e1abc35460.pdf</w:t>
              </w:r>
            </w:hyperlink>
          </w:p>
          <w:p w14:paraId="0904B6C3" w14:textId="77777777" w:rsidR="001272D3" w:rsidRPr="0000114D" w:rsidRDefault="001272D3" w:rsidP="00C07BAF">
            <w:pPr>
              <w:rPr>
                <w:rFonts w:ascii="Times New Roman" w:hAnsi="Times New Roman" w:cs="Times New Roman"/>
                <w:highlight w:val="yellow"/>
              </w:rPr>
            </w:pPr>
          </w:p>
          <w:p w14:paraId="2C3469DF" w14:textId="34DEB330" w:rsidR="000611A7" w:rsidRDefault="003F1DF2" w:rsidP="00C07BAF">
            <w:pPr>
              <w:rPr>
                <w:rFonts w:ascii="Times New Roman" w:hAnsi="Times New Roman" w:cs="Times New Roman"/>
              </w:rPr>
            </w:pPr>
            <w:hyperlink r:id="rId131" w:history="1">
              <w:r w:rsidR="001272D3" w:rsidRPr="00095F16">
                <w:rPr>
                  <w:rStyle w:val="a4"/>
                  <w:rFonts w:ascii="Times New Roman" w:hAnsi="Times New Roman"/>
                </w:rPr>
                <w:t>https://iitlt.gov.ua/upload/medialibrary/c31/c31564058ce4f3b1ee50ef646fed50f0.pdf</w:t>
              </w:r>
            </w:hyperlink>
          </w:p>
          <w:p w14:paraId="2463BC01" w14:textId="51E8BC56" w:rsidR="001272D3" w:rsidRPr="0000114D" w:rsidRDefault="001272D3" w:rsidP="00C07BAF">
            <w:pPr>
              <w:rPr>
                <w:rFonts w:ascii="Times New Roman" w:hAnsi="Times New Roman" w:cs="Times New Roman"/>
                <w:highlight w:val="yellow"/>
              </w:rPr>
            </w:pPr>
          </w:p>
        </w:tc>
        <w:tc>
          <w:tcPr>
            <w:tcW w:w="4438" w:type="dxa"/>
            <w:tcBorders>
              <w:top w:val="single" w:sz="4" w:space="0" w:color="auto"/>
              <w:left w:val="single" w:sz="4" w:space="0" w:color="auto"/>
              <w:right w:val="single" w:sz="4" w:space="0" w:color="auto"/>
            </w:tcBorders>
            <w:shd w:val="clear" w:color="auto" w:fill="FFFFFF"/>
          </w:tcPr>
          <w:p w14:paraId="4CF623A9"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Вільний доступ до мережі Інтернет (провайдер – мережевий оператор УРАН);</w:t>
            </w:r>
          </w:p>
          <w:p w14:paraId="19C2FAF1"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Мультимедійний проектор </w:t>
            </w:r>
            <w:r w:rsidRPr="003628F3">
              <w:rPr>
                <w:rFonts w:ascii="Times New Roman" w:hAnsi="Times New Roman" w:cs="Times New Roman"/>
                <w:sz w:val="20"/>
                <w:szCs w:val="20"/>
                <w:lang w:val="en-US"/>
              </w:rPr>
              <w:t>Acer</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w:t>
            </w:r>
            <w:r w:rsidRPr="003628F3">
              <w:rPr>
                <w:rFonts w:ascii="Times New Roman" w:hAnsi="Times New Roman" w:cs="Times New Roman"/>
                <w:sz w:val="20"/>
                <w:szCs w:val="20"/>
              </w:rPr>
              <w:t xml:space="preserve">5271; Інтерактивна дошка SMART </w:t>
            </w:r>
            <w:proofErr w:type="spellStart"/>
            <w:r w:rsidRPr="003628F3">
              <w:rPr>
                <w:rFonts w:ascii="Times New Roman" w:hAnsi="Times New Roman" w:cs="Times New Roman"/>
                <w:sz w:val="20"/>
                <w:szCs w:val="20"/>
              </w:rPr>
              <w:t>Board</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w:t>
            </w:r>
            <w:r w:rsidRPr="003628F3">
              <w:rPr>
                <w:rFonts w:ascii="Times New Roman" w:hAnsi="Times New Roman" w:cs="Times New Roman"/>
                <w:sz w:val="20"/>
                <w:szCs w:val="20"/>
              </w:rPr>
              <w:t xml:space="preserve">600; </w:t>
            </w:r>
            <w:r w:rsidRPr="003628F3">
              <w:rPr>
                <w:rFonts w:ascii="Times New Roman" w:hAnsi="Times New Roman" w:cs="Times New Roman"/>
                <w:sz w:val="20"/>
              </w:rPr>
              <w:t xml:space="preserve"> К</w:t>
            </w:r>
            <w:r w:rsidRPr="003628F3">
              <w:rPr>
                <w:rFonts w:ascii="Times New Roman" w:hAnsi="Times New Roman" w:cs="Times New Roman"/>
                <w:sz w:val="20"/>
                <w:szCs w:val="20"/>
              </w:rPr>
              <w:t xml:space="preserve">омп’ютер (монітор </w:t>
            </w:r>
            <w:proofErr w:type="spellStart"/>
            <w:r w:rsidRPr="003628F3">
              <w:rPr>
                <w:rFonts w:ascii="Times New Roman" w:hAnsi="Times New Roman" w:cs="Times New Roman"/>
                <w:sz w:val="20"/>
                <w:szCs w:val="20"/>
                <w:lang w:val="en-US"/>
              </w:rPr>
              <w:t>hp</w:t>
            </w:r>
            <w:proofErr w:type="spellEnd"/>
            <w:r w:rsidRPr="003628F3">
              <w:rPr>
                <w:rFonts w:ascii="Times New Roman" w:hAnsi="Times New Roman" w:cs="Times New Roman"/>
                <w:sz w:val="20"/>
                <w:szCs w:val="20"/>
              </w:rPr>
              <w:t xml:space="preserve"> 24 дюйма; системний блок </w:t>
            </w:r>
            <w:proofErr w:type="spellStart"/>
            <w:r w:rsidRPr="003628F3">
              <w:rPr>
                <w:rFonts w:ascii="Times New Roman" w:hAnsi="Times New Roman" w:cs="Times New Roman"/>
                <w:sz w:val="20"/>
                <w:szCs w:val="20"/>
                <w:lang w:val="en-US"/>
              </w:rPr>
              <w:t>Vinga</w:t>
            </w:r>
            <w:proofErr w:type="spellEnd"/>
            <w:r w:rsidRPr="003628F3">
              <w:rPr>
                <w:rFonts w:ascii="Times New Roman" w:hAnsi="Times New Roman" w:cs="Times New Roman"/>
                <w:sz w:val="20"/>
                <w:szCs w:val="20"/>
              </w:rPr>
              <w:t xml:space="preserve">; програмне забезпечення </w:t>
            </w:r>
            <w:r w:rsidRPr="003628F3">
              <w:rPr>
                <w:rFonts w:ascii="Times New Roman" w:hAnsi="Times New Roman" w:cs="Times New Roman"/>
                <w:sz w:val="20"/>
                <w:szCs w:val="20"/>
                <w:lang w:val="en-US"/>
              </w:rPr>
              <w:t>Windows</w:t>
            </w:r>
            <w:r w:rsidRPr="003628F3">
              <w:rPr>
                <w:rFonts w:ascii="Times New Roman" w:hAnsi="Times New Roman" w:cs="Times New Roman"/>
                <w:sz w:val="20"/>
                <w:szCs w:val="20"/>
              </w:rPr>
              <w:t xml:space="preserve"> 10 та </w:t>
            </w:r>
            <w:r w:rsidRPr="003628F3">
              <w:rPr>
                <w:rFonts w:ascii="Times New Roman" w:hAnsi="Times New Roman" w:cs="Times New Roman"/>
                <w:sz w:val="20"/>
                <w:szCs w:val="20"/>
                <w:lang w:val="en-US"/>
              </w:rPr>
              <w:t>Office</w:t>
            </w:r>
            <w:r w:rsidRPr="003628F3">
              <w:rPr>
                <w:rFonts w:ascii="Times New Roman" w:hAnsi="Times New Roman" w:cs="Times New Roman"/>
                <w:sz w:val="20"/>
                <w:szCs w:val="20"/>
              </w:rPr>
              <w:t xml:space="preserve"> 365 (офіційні ліцензії); </w:t>
            </w:r>
            <w:proofErr w:type="spellStart"/>
            <w:r w:rsidRPr="003628F3">
              <w:rPr>
                <w:rFonts w:ascii="Times New Roman" w:hAnsi="Times New Roman" w:cs="Times New Roman"/>
                <w:sz w:val="20"/>
                <w:szCs w:val="20"/>
              </w:rPr>
              <w:t>Відеомікшер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ATEM</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Mini</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Аудіомікшер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EVRORACK</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UB</w:t>
            </w:r>
            <w:r w:rsidRPr="003628F3">
              <w:rPr>
                <w:rFonts w:ascii="Times New Roman" w:hAnsi="Times New Roman" w:cs="Times New Roman"/>
                <w:sz w:val="20"/>
                <w:szCs w:val="20"/>
              </w:rPr>
              <w:t>1222</w:t>
            </w:r>
            <w:r w:rsidRPr="003628F3">
              <w:rPr>
                <w:rFonts w:ascii="Times New Roman" w:hAnsi="Times New Roman" w:cs="Times New Roman"/>
                <w:sz w:val="20"/>
                <w:szCs w:val="20"/>
                <w:lang w:val="en-US"/>
              </w:rPr>
              <w:t>FX</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відеокамери </w:t>
            </w:r>
            <w:r w:rsidRPr="003628F3">
              <w:rPr>
                <w:rFonts w:ascii="Times New Roman" w:hAnsi="Times New Roman" w:cs="Times New Roman"/>
                <w:sz w:val="20"/>
                <w:szCs w:val="20"/>
                <w:lang w:val="en-US"/>
              </w:rPr>
              <w:t>Panasonic</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HC</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VXF</w:t>
            </w:r>
            <w:r w:rsidRPr="003628F3">
              <w:rPr>
                <w:rFonts w:ascii="Times New Roman" w:hAnsi="Times New Roman" w:cs="Times New Roman"/>
                <w:sz w:val="20"/>
                <w:szCs w:val="20"/>
              </w:rPr>
              <w:t>990 (2 шт.).</w:t>
            </w:r>
          </w:p>
          <w:p w14:paraId="68219C48"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lang w:val="ru-RU"/>
              </w:rPr>
              <w:t>Система в</w:t>
            </w:r>
            <w:proofErr w:type="spellStart"/>
            <w:r w:rsidRPr="003628F3">
              <w:rPr>
                <w:rFonts w:ascii="Times New Roman" w:hAnsi="Times New Roman" w:cs="Times New Roman"/>
                <w:sz w:val="20"/>
                <w:szCs w:val="20"/>
              </w:rPr>
              <w:t>ідеопрезентацій</w:t>
            </w:r>
            <w:proofErr w:type="spellEnd"/>
            <w:r w:rsidRPr="003628F3">
              <w:rPr>
                <w:rFonts w:ascii="Times New Roman" w:hAnsi="Times New Roman" w:cs="Times New Roman"/>
                <w:sz w:val="20"/>
                <w:szCs w:val="20"/>
              </w:rPr>
              <w:t xml:space="preserve"> та </w:t>
            </w:r>
            <w:proofErr w:type="spellStart"/>
            <w:r w:rsidRPr="003628F3">
              <w:rPr>
                <w:rFonts w:ascii="Times New Roman" w:hAnsi="Times New Roman" w:cs="Times New Roman"/>
                <w:sz w:val="20"/>
                <w:szCs w:val="20"/>
              </w:rPr>
              <w:t>відеоконференцій</w:t>
            </w:r>
            <w:proofErr w:type="spellEnd"/>
            <w:r w:rsidRPr="003628F3">
              <w:rPr>
                <w:rFonts w:ascii="Times New Roman" w:hAnsi="Times New Roman" w:cs="Times New Roman"/>
                <w:sz w:val="20"/>
                <w:szCs w:val="20"/>
              </w:rPr>
              <w:t xml:space="preserve"> з можливістю трансляції в мережу Інтернет.</w:t>
            </w:r>
          </w:p>
          <w:p w14:paraId="6C7560DA"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Електронна бібліотека НАПН України </w:t>
            </w:r>
            <w:hyperlink r:id="rId132" w:history="1">
              <w:r w:rsidRPr="003628F3">
                <w:rPr>
                  <w:rStyle w:val="a4"/>
                  <w:rFonts w:ascii="Times New Roman" w:hAnsi="Times New Roman"/>
                  <w:sz w:val="20"/>
                  <w:szCs w:val="20"/>
                </w:rPr>
                <w:t>https://lib.iitta.gov.ua/</w:t>
              </w:r>
            </w:hyperlink>
            <w:r w:rsidRPr="003628F3">
              <w:rPr>
                <w:rFonts w:ascii="Times New Roman" w:hAnsi="Times New Roman" w:cs="Times New Roman"/>
                <w:sz w:val="20"/>
                <w:szCs w:val="20"/>
              </w:rPr>
              <w:t xml:space="preserve"> ; Електронний науковий журнал «Інформаційні технології і засоби навчання» </w:t>
            </w:r>
            <w:hyperlink r:id="rId133" w:history="1">
              <w:r w:rsidRPr="003628F3">
                <w:rPr>
                  <w:rStyle w:val="a4"/>
                  <w:rFonts w:ascii="Times New Roman" w:hAnsi="Times New Roman"/>
                  <w:sz w:val="20"/>
                  <w:szCs w:val="20"/>
                </w:rPr>
                <w:t>https://journal.iitta.gov.ua/index.php/itlt</w:t>
              </w:r>
            </w:hyperlink>
            <w:r w:rsidRPr="003628F3">
              <w:rPr>
                <w:rFonts w:ascii="Times New Roman" w:hAnsi="Times New Roman" w:cs="Times New Roman"/>
                <w:sz w:val="20"/>
                <w:szCs w:val="20"/>
              </w:rPr>
              <w:t xml:space="preserve"> ;Збірник наукових праць «</w:t>
            </w:r>
            <w:proofErr w:type="spellStart"/>
            <w:r w:rsidRPr="003628F3">
              <w:rPr>
                <w:rFonts w:ascii="Times New Roman" w:hAnsi="Times New Roman" w:cs="Times New Roman"/>
                <w:sz w:val="20"/>
                <w:szCs w:val="20"/>
              </w:rPr>
              <w:t>Information</w:t>
            </w:r>
            <w:proofErr w:type="spellEnd"/>
            <w:r w:rsidRPr="003628F3">
              <w:rPr>
                <w:rFonts w:ascii="Times New Roman" w:hAnsi="Times New Roman" w:cs="Times New Roman"/>
                <w:sz w:val="20"/>
                <w:szCs w:val="20"/>
              </w:rPr>
              <w:t xml:space="preserve"> Technologies </w:t>
            </w:r>
            <w:proofErr w:type="spellStart"/>
            <w:r w:rsidRPr="003628F3">
              <w:rPr>
                <w:rFonts w:ascii="Times New Roman" w:hAnsi="Times New Roman" w:cs="Times New Roman"/>
                <w:sz w:val="20"/>
                <w:szCs w:val="20"/>
              </w:rPr>
              <w:t>in</w:t>
            </w:r>
            <w:proofErr w:type="spellEnd"/>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Education</w:t>
            </w:r>
            <w:proofErr w:type="spellEnd"/>
            <w:r w:rsidRPr="003628F3">
              <w:rPr>
                <w:rFonts w:ascii="Times New Roman" w:hAnsi="Times New Roman" w:cs="Times New Roman"/>
                <w:sz w:val="20"/>
                <w:szCs w:val="20"/>
              </w:rPr>
              <w:t xml:space="preserve">» </w:t>
            </w:r>
            <w:hyperlink r:id="rId134" w:history="1">
              <w:r w:rsidRPr="003628F3">
                <w:rPr>
                  <w:rStyle w:val="a4"/>
                  <w:rFonts w:ascii="Times New Roman" w:hAnsi="Times New Roman"/>
                  <w:sz w:val="20"/>
                  <w:szCs w:val="20"/>
                </w:rPr>
                <w:t>http://ite.kspu.edu/index.php/ite</w:t>
              </w:r>
            </w:hyperlink>
            <w:r w:rsidRPr="003628F3">
              <w:rPr>
                <w:rFonts w:ascii="Times New Roman" w:hAnsi="Times New Roman" w:cs="Times New Roman"/>
                <w:sz w:val="20"/>
                <w:szCs w:val="20"/>
              </w:rPr>
              <w:t xml:space="preserve"> ; Науковий журнал «Комп’ютер у школі та сім’ї» </w:t>
            </w:r>
            <w:hyperlink r:id="rId135" w:history="1">
              <w:r w:rsidRPr="003628F3">
                <w:rPr>
                  <w:rStyle w:val="a4"/>
                  <w:rFonts w:ascii="Times New Roman" w:hAnsi="Times New Roman"/>
                  <w:sz w:val="20"/>
                  <w:szCs w:val="20"/>
                </w:rPr>
                <w:t>https://csf221.wordpress.com/</w:t>
              </w:r>
            </w:hyperlink>
            <w:r w:rsidRPr="003628F3">
              <w:rPr>
                <w:rFonts w:ascii="Times New Roman" w:hAnsi="Times New Roman" w:cs="Times New Roman"/>
                <w:sz w:val="20"/>
                <w:szCs w:val="20"/>
              </w:rPr>
              <w:t xml:space="preserve"> </w:t>
            </w:r>
          </w:p>
          <w:p w14:paraId="213035BA" w14:textId="6E117E35" w:rsidR="000611A7" w:rsidRPr="000611A7" w:rsidRDefault="003628F3" w:rsidP="003628F3">
            <w:pPr>
              <w:rPr>
                <w:rFonts w:ascii="Times New Roman" w:hAnsi="Times New Roman" w:cs="Times New Roman"/>
              </w:rPr>
            </w:pPr>
            <w:r w:rsidRPr="003628F3">
              <w:rPr>
                <w:rFonts w:ascii="Times New Roman" w:hAnsi="Times New Roman" w:cs="Times New Roman"/>
                <w:sz w:val="20"/>
                <w:szCs w:val="20"/>
              </w:rPr>
              <w:t xml:space="preserve">Робоча програма та </w:t>
            </w:r>
            <w:proofErr w:type="spellStart"/>
            <w:r w:rsidRPr="003628F3">
              <w:rPr>
                <w:rFonts w:ascii="Times New Roman" w:hAnsi="Times New Roman" w:cs="Times New Roman"/>
                <w:sz w:val="20"/>
                <w:szCs w:val="20"/>
              </w:rPr>
              <w:t>силабус</w:t>
            </w:r>
            <w:proofErr w:type="spellEnd"/>
            <w:r w:rsidRPr="003628F3">
              <w:rPr>
                <w:rFonts w:ascii="Times New Roman" w:hAnsi="Times New Roman" w:cs="Times New Roman"/>
                <w:sz w:val="20"/>
                <w:szCs w:val="20"/>
              </w:rPr>
              <w:t xml:space="preserve"> навчальної дисципліни</w:t>
            </w:r>
            <w:r>
              <w:rPr>
                <w:rFonts w:ascii="Times New Roman" w:hAnsi="Times New Roman" w:cs="Times New Roman"/>
                <w:sz w:val="20"/>
                <w:szCs w:val="20"/>
              </w:rPr>
              <w:t xml:space="preserve"> </w:t>
            </w:r>
          </w:p>
        </w:tc>
      </w:tr>
      <w:tr w:rsidR="000611A7" w:rsidRPr="000611A7" w14:paraId="5DD2ACCA" w14:textId="77777777" w:rsidTr="003628F3">
        <w:trPr>
          <w:trHeight w:hRule="exact" w:val="4692"/>
        </w:trPr>
        <w:tc>
          <w:tcPr>
            <w:tcW w:w="2278" w:type="dxa"/>
            <w:tcBorders>
              <w:top w:val="nil"/>
              <w:left w:val="single" w:sz="4" w:space="0" w:color="auto"/>
              <w:bottom w:val="single" w:sz="4" w:space="0" w:color="auto"/>
              <w:right w:val="nil"/>
            </w:tcBorders>
            <w:shd w:val="clear" w:color="auto" w:fill="auto"/>
          </w:tcPr>
          <w:p w14:paraId="5B99A4D5" w14:textId="07F6D8A3" w:rsidR="000611A7" w:rsidRPr="000611A7" w:rsidRDefault="000611A7" w:rsidP="00A1492B">
            <w:pPr>
              <w:jc w:val="center"/>
              <w:rPr>
                <w:rFonts w:ascii="Times New Roman" w:hAnsi="Times New Roman" w:cs="Times New Roman"/>
              </w:rPr>
            </w:pPr>
            <w:r w:rsidRPr="000611A7">
              <w:rPr>
                <w:rFonts w:ascii="Times New Roman" w:hAnsi="Times New Roman" w:cs="Times New Roman"/>
              </w:rPr>
              <w:lastRenderedPageBreak/>
              <w:t>ІКТ навчання, управління та підтримки науково-освітніх досліджень</w:t>
            </w:r>
          </w:p>
        </w:tc>
        <w:tc>
          <w:tcPr>
            <w:tcW w:w="2694" w:type="dxa"/>
            <w:tcBorders>
              <w:top w:val="single" w:sz="4" w:space="0" w:color="auto"/>
              <w:left w:val="single" w:sz="4" w:space="0" w:color="auto"/>
            </w:tcBorders>
            <w:shd w:val="clear" w:color="auto" w:fill="FFFFFF"/>
          </w:tcPr>
          <w:p w14:paraId="30556C1A" w14:textId="687B1918" w:rsidR="000611A7" w:rsidRPr="000611A7" w:rsidRDefault="004C2001" w:rsidP="00C07BAF">
            <w:pPr>
              <w:jc w:val="center"/>
              <w:rPr>
                <w:rFonts w:ascii="Times New Roman" w:hAnsi="Times New Roman" w:cs="Times New Roman"/>
              </w:rPr>
            </w:pPr>
            <w:r>
              <w:rPr>
                <w:rFonts w:ascii="Times New Roman" w:hAnsi="Times New Roman" w:cs="Times New Roman"/>
              </w:rPr>
              <w:t xml:space="preserve">навчальна </w:t>
            </w:r>
            <w:r w:rsidRPr="000611A7">
              <w:rPr>
                <w:rFonts w:ascii="Times New Roman" w:hAnsi="Times New Roman" w:cs="Times New Roman"/>
              </w:rPr>
              <w:t>дисципліна</w:t>
            </w:r>
          </w:p>
        </w:tc>
        <w:tc>
          <w:tcPr>
            <w:tcW w:w="4961" w:type="dxa"/>
            <w:tcBorders>
              <w:top w:val="single" w:sz="4" w:space="0" w:color="auto"/>
              <w:left w:val="single" w:sz="4" w:space="0" w:color="auto"/>
            </w:tcBorders>
            <w:shd w:val="clear" w:color="auto" w:fill="FFFFFF"/>
          </w:tcPr>
          <w:p w14:paraId="64F98074" w14:textId="07AE4A41" w:rsidR="001272D3" w:rsidRDefault="008A5B86" w:rsidP="008A5B86">
            <w:pPr>
              <w:jc w:val="both"/>
              <w:rPr>
                <w:rFonts w:ascii="Times New Roman" w:hAnsi="Times New Roman" w:cs="Times New Roman"/>
              </w:rPr>
            </w:pPr>
            <w:hyperlink r:id="rId136" w:history="1">
              <w:r w:rsidRPr="009E6FD6">
                <w:rPr>
                  <w:rStyle w:val="a4"/>
                  <w:rFonts w:ascii="Times New Roman" w:hAnsi="Times New Roman"/>
                </w:rPr>
                <w:t>https://iitlt.gov.ua/upload/medialibrary/f7b/f7b749df5686b63e8954c350a3aace3d.pdf</w:t>
              </w:r>
            </w:hyperlink>
          </w:p>
          <w:p w14:paraId="4463551D" w14:textId="77777777" w:rsidR="008A5B86" w:rsidRDefault="008A5B86" w:rsidP="008A5B86">
            <w:pPr>
              <w:jc w:val="both"/>
              <w:rPr>
                <w:rFonts w:ascii="Times New Roman" w:hAnsi="Times New Roman" w:cs="Times New Roman"/>
              </w:rPr>
            </w:pPr>
          </w:p>
          <w:p w14:paraId="15665798" w14:textId="290280CC" w:rsidR="008A5B86" w:rsidRDefault="008A5B86" w:rsidP="008A5B86">
            <w:pPr>
              <w:jc w:val="both"/>
              <w:rPr>
                <w:rFonts w:ascii="Times New Roman" w:hAnsi="Times New Roman" w:cs="Times New Roman"/>
              </w:rPr>
            </w:pPr>
            <w:hyperlink r:id="rId137" w:history="1">
              <w:r w:rsidRPr="009E6FD6">
                <w:rPr>
                  <w:rStyle w:val="a4"/>
                  <w:rFonts w:ascii="Times New Roman" w:hAnsi="Times New Roman"/>
                </w:rPr>
                <w:t>https://iitlt.gov.ua/upload/medialibrary/f3d/f3d20b7d4598ae2755e955204962d853.pdf</w:t>
              </w:r>
            </w:hyperlink>
          </w:p>
          <w:p w14:paraId="5820EA6D" w14:textId="030981CE" w:rsidR="008A5B86" w:rsidRPr="0000114D" w:rsidRDefault="008A5B86" w:rsidP="008A5B86">
            <w:pPr>
              <w:jc w:val="both"/>
              <w:rPr>
                <w:rFonts w:ascii="Times New Roman" w:hAnsi="Times New Roman" w:cs="Times New Roman"/>
                <w:highlight w:val="yellow"/>
              </w:rPr>
            </w:pPr>
          </w:p>
        </w:tc>
        <w:tc>
          <w:tcPr>
            <w:tcW w:w="4438" w:type="dxa"/>
            <w:tcBorders>
              <w:top w:val="single" w:sz="4" w:space="0" w:color="auto"/>
              <w:left w:val="single" w:sz="4" w:space="0" w:color="auto"/>
              <w:right w:val="single" w:sz="4" w:space="0" w:color="auto"/>
            </w:tcBorders>
            <w:shd w:val="clear" w:color="auto" w:fill="FFFFFF"/>
          </w:tcPr>
          <w:p w14:paraId="3023B090"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Вільний доступ до мережі Інтернет (провайдер – мережевий оператор УРАН);</w:t>
            </w:r>
          </w:p>
          <w:p w14:paraId="64396126"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Мультимедійний проектор </w:t>
            </w:r>
            <w:r w:rsidRPr="003628F3">
              <w:rPr>
                <w:rFonts w:ascii="Times New Roman" w:hAnsi="Times New Roman" w:cs="Times New Roman"/>
                <w:sz w:val="20"/>
                <w:szCs w:val="20"/>
                <w:lang w:val="en-US"/>
              </w:rPr>
              <w:t>Acer</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w:t>
            </w:r>
            <w:r w:rsidRPr="003628F3">
              <w:rPr>
                <w:rFonts w:ascii="Times New Roman" w:hAnsi="Times New Roman" w:cs="Times New Roman"/>
                <w:sz w:val="20"/>
                <w:szCs w:val="20"/>
              </w:rPr>
              <w:t xml:space="preserve">5271; Інтерактивна дошка SMART </w:t>
            </w:r>
            <w:proofErr w:type="spellStart"/>
            <w:r w:rsidRPr="003628F3">
              <w:rPr>
                <w:rFonts w:ascii="Times New Roman" w:hAnsi="Times New Roman" w:cs="Times New Roman"/>
                <w:sz w:val="20"/>
                <w:szCs w:val="20"/>
              </w:rPr>
              <w:t>Board</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w:t>
            </w:r>
            <w:r w:rsidRPr="003628F3">
              <w:rPr>
                <w:rFonts w:ascii="Times New Roman" w:hAnsi="Times New Roman" w:cs="Times New Roman"/>
                <w:sz w:val="20"/>
                <w:szCs w:val="20"/>
              </w:rPr>
              <w:t xml:space="preserve">600; </w:t>
            </w:r>
            <w:r w:rsidRPr="003628F3">
              <w:rPr>
                <w:rFonts w:ascii="Times New Roman" w:hAnsi="Times New Roman" w:cs="Times New Roman"/>
                <w:sz w:val="20"/>
              </w:rPr>
              <w:t xml:space="preserve"> К</w:t>
            </w:r>
            <w:r w:rsidRPr="003628F3">
              <w:rPr>
                <w:rFonts w:ascii="Times New Roman" w:hAnsi="Times New Roman" w:cs="Times New Roman"/>
                <w:sz w:val="20"/>
                <w:szCs w:val="20"/>
              </w:rPr>
              <w:t xml:space="preserve">омп’ютер (монітор </w:t>
            </w:r>
            <w:proofErr w:type="spellStart"/>
            <w:r w:rsidRPr="003628F3">
              <w:rPr>
                <w:rFonts w:ascii="Times New Roman" w:hAnsi="Times New Roman" w:cs="Times New Roman"/>
                <w:sz w:val="20"/>
                <w:szCs w:val="20"/>
                <w:lang w:val="en-US"/>
              </w:rPr>
              <w:t>hp</w:t>
            </w:r>
            <w:proofErr w:type="spellEnd"/>
            <w:r w:rsidRPr="003628F3">
              <w:rPr>
                <w:rFonts w:ascii="Times New Roman" w:hAnsi="Times New Roman" w:cs="Times New Roman"/>
                <w:sz w:val="20"/>
                <w:szCs w:val="20"/>
              </w:rPr>
              <w:t xml:space="preserve"> 24 дюйма; системний блок </w:t>
            </w:r>
            <w:proofErr w:type="spellStart"/>
            <w:r w:rsidRPr="003628F3">
              <w:rPr>
                <w:rFonts w:ascii="Times New Roman" w:hAnsi="Times New Roman" w:cs="Times New Roman"/>
                <w:sz w:val="20"/>
                <w:szCs w:val="20"/>
                <w:lang w:val="en-US"/>
              </w:rPr>
              <w:t>Vinga</w:t>
            </w:r>
            <w:proofErr w:type="spellEnd"/>
            <w:r w:rsidRPr="003628F3">
              <w:rPr>
                <w:rFonts w:ascii="Times New Roman" w:hAnsi="Times New Roman" w:cs="Times New Roman"/>
                <w:sz w:val="20"/>
                <w:szCs w:val="20"/>
              </w:rPr>
              <w:t xml:space="preserve">; програмне забезпечення </w:t>
            </w:r>
            <w:r w:rsidRPr="003628F3">
              <w:rPr>
                <w:rFonts w:ascii="Times New Roman" w:hAnsi="Times New Roman" w:cs="Times New Roman"/>
                <w:sz w:val="20"/>
                <w:szCs w:val="20"/>
                <w:lang w:val="en-US"/>
              </w:rPr>
              <w:t>Windows</w:t>
            </w:r>
            <w:r w:rsidRPr="003628F3">
              <w:rPr>
                <w:rFonts w:ascii="Times New Roman" w:hAnsi="Times New Roman" w:cs="Times New Roman"/>
                <w:sz w:val="20"/>
                <w:szCs w:val="20"/>
              </w:rPr>
              <w:t xml:space="preserve"> 10 та </w:t>
            </w:r>
            <w:r w:rsidRPr="003628F3">
              <w:rPr>
                <w:rFonts w:ascii="Times New Roman" w:hAnsi="Times New Roman" w:cs="Times New Roman"/>
                <w:sz w:val="20"/>
                <w:szCs w:val="20"/>
                <w:lang w:val="en-US"/>
              </w:rPr>
              <w:t>Office</w:t>
            </w:r>
            <w:r w:rsidRPr="003628F3">
              <w:rPr>
                <w:rFonts w:ascii="Times New Roman" w:hAnsi="Times New Roman" w:cs="Times New Roman"/>
                <w:sz w:val="20"/>
                <w:szCs w:val="20"/>
              </w:rPr>
              <w:t xml:space="preserve"> 365 (офіційні ліцензії); </w:t>
            </w:r>
            <w:proofErr w:type="spellStart"/>
            <w:r w:rsidRPr="003628F3">
              <w:rPr>
                <w:rFonts w:ascii="Times New Roman" w:hAnsi="Times New Roman" w:cs="Times New Roman"/>
                <w:sz w:val="20"/>
                <w:szCs w:val="20"/>
              </w:rPr>
              <w:t>Відеомікшер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ATEM</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Mini</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Аудіомікшер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EVRORACK</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UB</w:t>
            </w:r>
            <w:r w:rsidRPr="003628F3">
              <w:rPr>
                <w:rFonts w:ascii="Times New Roman" w:hAnsi="Times New Roman" w:cs="Times New Roman"/>
                <w:sz w:val="20"/>
                <w:szCs w:val="20"/>
              </w:rPr>
              <w:t>1222</w:t>
            </w:r>
            <w:r w:rsidRPr="003628F3">
              <w:rPr>
                <w:rFonts w:ascii="Times New Roman" w:hAnsi="Times New Roman" w:cs="Times New Roman"/>
                <w:sz w:val="20"/>
                <w:szCs w:val="20"/>
                <w:lang w:val="en-US"/>
              </w:rPr>
              <w:t>FX</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відеокамери </w:t>
            </w:r>
            <w:r w:rsidRPr="003628F3">
              <w:rPr>
                <w:rFonts w:ascii="Times New Roman" w:hAnsi="Times New Roman" w:cs="Times New Roman"/>
                <w:sz w:val="20"/>
                <w:szCs w:val="20"/>
                <w:lang w:val="en-US"/>
              </w:rPr>
              <w:t>Panasonic</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HC</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VXF</w:t>
            </w:r>
            <w:r w:rsidRPr="003628F3">
              <w:rPr>
                <w:rFonts w:ascii="Times New Roman" w:hAnsi="Times New Roman" w:cs="Times New Roman"/>
                <w:sz w:val="20"/>
                <w:szCs w:val="20"/>
              </w:rPr>
              <w:t>990 (2 шт.).</w:t>
            </w:r>
          </w:p>
          <w:p w14:paraId="0850CAAC"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lang w:val="ru-RU"/>
              </w:rPr>
              <w:t>Система в</w:t>
            </w:r>
            <w:proofErr w:type="spellStart"/>
            <w:r w:rsidRPr="003628F3">
              <w:rPr>
                <w:rFonts w:ascii="Times New Roman" w:hAnsi="Times New Roman" w:cs="Times New Roman"/>
                <w:sz w:val="20"/>
                <w:szCs w:val="20"/>
              </w:rPr>
              <w:t>ідеопрезентацій</w:t>
            </w:r>
            <w:proofErr w:type="spellEnd"/>
            <w:r w:rsidRPr="003628F3">
              <w:rPr>
                <w:rFonts w:ascii="Times New Roman" w:hAnsi="Times New Roman" w:cs="Times New Roman"/>
                <w:sz w:val="20"/>
                <w:szCs w:val="20"/>
              </w:rPr>
              <w:t xml:space="preserve"> та </w:t>
            </w:r>
            <w:proofErr w:type="spellStart"/>
            <w:r w:rsidRPr="003628F3">
              <w:rPr>
                <w:rFonts w:ascii="Times New Roman" w:hAnsi="Times New Roman" w:cs="Times New Roman"/>
                <w:sz w:val="20"/>
                <w:szCs w:val="20"/>
              </w:rPr>
              <w:t>відеоконференцій</w:t>
            </w:r>
            <w:proofErr w:type="spellEnd"/>
            <w:r w:rsidRPr="003628F3">
              <w:rPr>
                <w:rFonts w:ascii="Times New Roman" w:hAnsi="Times New Roman" w:cs="Times New Roman"/>
                <w:sz w:val="20"/>
                <w:szCs w:val="20"/>
              </w:rPr>
              <w:t xml:space="preserve"> з можливістю трансляції в мережу Інтернет.</w:t>
            </w:r>
          </w:p>
          <w:p w14:paraId="1E7BD020"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Електронна бібліотека НАПН України </w:t>
            </w:r>
            <w:hyperlink r:id="rId138" w:history="1">
              <w:r w:rsidRPr="003628F3">
                <w:rPr>
                  <w:rStyle w:val="a4"/>
                  <w:rFonts w:ascii="Times New Roman" w:hAnsi="Times New Roman"/>
                  <w:sz w:val="20"/>
                  <w:szCs w:val="20"/>
                </w:rPr>
                <w:t>https://lib.iitta.gov.ua/</w:t>
              </w:r>
            </w:hyperlink>
            <w:r w:rsidRPr="003628F3">
              <w:rPr>
                <w:rFonts w:ascii="Times New Roman" w:hAnsi="Times New Roman" w:cs="Times New Roman"/>
                <w:sz w:val="20"/>
                <w:szCs w:val="20"/>
              </w:rPr>
              <w:t xml:space="preserve"> ; Електронний науковий журнал «Інформаційні технології і засоби навчання» </w:t>
            </w:r>
            <w:hyperlink r:id="rId139" w:history="1">
              <w:r w:rsidRPr="003628F3">
                <w:rPr>
                  <w:rStyle w:val="a4"/>
                  <w:rFonts w:ascii="Times New Roman" w:hAnsi="Times New Roman"/>
                  <w:sz w:val="20"/>
                  <w:szCs w:val="20"/>
                </w:rPr>
                <w:t>https://journal.iitta.gov.ua/index.php/itlt</w:t>
              </w:r>
            </w:hyperlink>
            <w:r w:rsidRPr="003628F3">
              <w:rPr>
                <w:rFonts w:ascii="Times New Roman" w:hAnsi="Times New Roman" w:cs="Times New Roman"/>
                <w:sz w:val="20"/>
                <w:szCs w:val="20"/>
              </w:rPr>
              <w:t xml:space="preserve"> ;Збірник наукових праць «</w:t>
            </w:r>
            <w:proofErr w:type="spellStart"/>
            <w:r w:rsidRPr="003628F3">
              <w:rPr>
                <w:rFonts w:ascii="Times New Roman" w:hAnsi="Times New Roman" w:cs="Times New Roman"/>
                <w:sz w:val="20"/>
                <w:szCs w:val="20"/>
              </w:rPr>
              <w:t>Information</w:t>
            </w:r>
            <w:proofErr w:type="spellEnd"/>
            <w:r w:rsidRPr="003628F3">
              <w:rPr>
                <w:rFonts w:ascii="Times New Roman" w:hAnsi="Times New Roman" w:cs="Times New Roman"/>
                <w:sz w:val="20"/>
                <w:szCs w:val="20"/>
              </w:rPr>
              <w:t xml:space="preserve"> Technologies </w:t>
            </w:r>
            <w:proofErr w:type="spellStart"/>
            <w:r w:rsidRPr="003628F3">
              <w:rPr>
                <w:rFonts w:ascii="Times New Roman" w:hAnsi="Times New Roman" w:cs="Times New Roman"/>
                <w:sz w:val="20"/>
                <w:szCs w:val="20"/>
              </w:rPr>
              <w:t>in</w:t>
            </w:r>
            <w:proofErr w:type="spellEnd"/>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Education</w:t>
            </w:r>
            <w:proofErr w:type="spellEnd"/>
            <w:r w:rsidRPr="003628F3">
              <w:rPr>
                <w:rFonts w:ascii="Times New Roman" w:hAnsi="Times New Roman" w:cs="Times New Roman"/>
                <w:sz w:val="20"/>
                <w:szCs w:val="20"/>
              </w:rPr>
              <w:t xml:space="preserve">» </w:t>
            </w:r>
            <w:hyperlink r:id="rId140" w:history="1">
              <w:r w:rsidRPr="003628F3">
                <w:rPr>
                  <w:rStyle w:val="a4"/>
                  <w:rFonts w:ascii="Times New Roman" w:hAnsi="Times New Roman"/>
                  <w:sz w:val="20"/>
                  <w:szCs w:val="20"/>
                </w:rPr>
                <w:t>http://ite.kspu.edu/index.php/ite</w:t>
              </w:r>
            </w:hyperlink>
            <w:r w:rsidRPr="003628F3">
              <w:rPr>
                <w:rFonts w:ascii="Times New Roman" w:hAnsi="Times New Roman" w:cs="Times New Roman"/>
                <w:sz w:val="20"/>
                <w:szCs w:val="20"/>
              </w:rPr>
              <w:t xml:space="preserve"> ; Науковий журнал «Комп’ютер у школі та сім’ї» </w:t>
            </w:r>
            <w:hyperlink r:id="rId141" w:history="1">
              <w:r w:rsidRPr="003628F3">
                <w:rPr>
                  <w:rStyle w:val="a4"/>
                  <w:rFonts w:ascii="Times New Roman" w:hAnsi="Times New Roman"/>
                  <w:sz w:val="20"/>
                  <w:szCs w:val="20"/>
                </w:rPr>
                <w:t>https://csf221.wordpress.com/</w:t>
              </w:r>
            </w:hyperlink>
            <w:r w:rsidRPr="003628F3">
              <w:rPr>
                <w:rFonts w:ascii="Times New Roman" w:hAnsi="Times New Roman" w:cs="Times New Roman"/>
                <w:sz w:val="20"/>
                <w:szCs w:val="20"/>
              </w:rPr>
              <w:t xml:space="preserve"> </w:t>
            </w:r>
          </w:p>
          <w:p w14:paraId="01CE2E4B" w14:textId="0EEC127A" w:rsidR="000611A7" w:rsidRPr="000611A7" w:rsidRDefault="003628F3" w:rsidP="003628F3">
            <w:pPr>
              <w:rPr>
                <w:rFonts w:ascii="Times New Roman" w:hAnsi="Times New Roman" w:cs="Times New Roman"/>
              </w:rPr>
            </w:pPr>
            <w:r w:rsidRPr="003628F3">
              <w:rPr>
                <w:rFonts w:ascii="Times New Roman" w:hAnsi="Times New Roman" w:cs="Times New Roman"/>
                <w:sz w:val="20"/>
                <w:szCs w:val="20"/>
              </w:rPr>
              <w:t xml:space="preserve">Робоча програма та </w:t>
            </w:r>
            <w:proofErr w:type="spellStart"/>
            <w:r w:rsidRPr="003628F3">
              <w:rPr>
                <w:rFonts w:ascii="Times New Roman" w:hAnsi="Times New Roman" w:cs="Times New Roman"/>
                <w:sz w:val="20"/>
                <w:szCs w:val="20"/>
              </w:rPr>
              <w:t>силабус</w:t>
            </w:r>
            <w:proofErr w:type="spellEnd"/>
            <w:r w:rsidRPr="003628F3">
              <w:rPr>
                <w:rFonts w:ascii="Times New Roman" w:hAnsi="Times New Roman" w:cs="Times New Roman"/>
                <w:sz w:val="20"/>
                <w:szCs w:val="20"/>
              </w:rPr>
              <w:t xml:space="preserve"> навчальної дисципліни</w:t>
            </w:r>
            <w:r>
              <w:rPr>
                <w:rFonts w:ascii="Times New Roman" w:hAnsi="Times New Roman" w:cs="Times New Roman"/>
                <w:sz w:val="20"/>
                <w:szCs w:val="20"/>
              </w:rPr>
              <w:t xml:space="preserve"> </w:t>
            </w:r>
          </w:p>
        </w:tc>
      </w:tr>
      <w:tr w:rsidR="000611A7" w:rsidRPr="000611A7" w14:paraId="03D883EB" w14:textId="77777777" w:rsidTr="00A1492B">
        <w:trPr>
          <w:trHeight w:hRule="exact" w:val="4681"/>
        </w:trPr>
        <w:tc>
          <w:tcPr>
            <w:tcW w:w="2278" w:type="dxa"/>
            <w:tcBorders>
              <w:top w:val="nil"/>
              <w:left w:val="single" w:sz="4" w:space="0" w:color="auto"/>
              <w:bottom w:val="single" w:sz="4" w:space="0" w:color="auto"/>
              <w:right w:val="nil"/>
            </w:tcBorders>
            <w:shd w:val="clear" w:color="auto" w:fill="auto"/>
            <w:vAlign w:val="center"/>
          </w:tcPr>
          <w:p w14:paraId="619D4BCF" w14:textId="23E18B48" w:rsidR="000611A7" w:rsidRPr="000611A7" w:rsidRDefault="000611A7" w:rsidP="00C07BAF">
            <w:pPr>
              <w:jc w:val="center"/>
              <w:rPr>
                <w:rFonts w:ascii="Times New Roman" w:hAnsi="Times New Roman" w:cs="Times New Roman"/>
              </w:rPr>
            </w:pPr>
            <w:r w:rsidRPr="000611A7">
              <w:rPr>
                <w:rFonts w:ascii="Times New Roman" w:hAnsi="Times New Roman" w:cs="Times New Roman"/>
              </w:rPr>
              <w:t>Цифрова гуманістична педагогіка</w:t>
            </w:r>
          </w:p>
        </w:tc>
        <w:tc>
          <w:tcPr>
            <w:tcW w:w="2694" w:type="dxa"/>
            <w:tcBorders>
              <w:top w:val="single" w:sz="4" w:space="0" w:color="auto"/>
              <w:left w:val="single" w:sz="4" w:space="0" w:color="auto"/>
            </w:tcBorders>
            <w:shd w:val="clear" w:color="auto" w:fill="FFFFFF"/>
          </w:tcPr>
          <w:p w14:paraId="6A723C62" w14:textId="74F1EA49" w:rsidR="000611A7" w:rsidRPr="000611A7" w:rsidRDefault="004C2001" w:rsidP="00C07BAF">
            <w:pPr>
              <w:jc w:val="center"/>
              <w:rPr>
                <w:rFonts w:ascii="Times New Roman" w:hAnsi="Times New Roman" w:cs="Times New Roman"/>
              </w:rPr>
            </w:pPr>
            <w:r>
              <w:rPr>
                <w:rFonts w:ascii="Times New Roman" w:hAnsi="Times New Roman" w:cs="Times New Roman"/>
              </w:rPr>
              <w:t xml:space="preserve">навчальна </w:t>
            </w:r>
            <w:r w:rsidRPr="000611A7">
              <w:rPr>
                <w:rFonts w:ascii="Times New Roman" w:hAnsi="Times New Roman" w:cs="Times New Roman"/>
              </w:rPr>
              <w:t>дисципліна</w:t>
            </w:r>
          </w:p>
        </w:tc>
        <w:tc>
          <w:tcPr>
            <w:tcW w:w="4961" w:type="dxa"/>
            <w:tcBorders>
              <w:top w:val="single" w:sz="4" w:space="0" w:color="auto"/>
              <w:left w:val="single" w:sz="4" w:space="0" w:color="auto"/>
            </w:tcBorders>
            <w:shd w:val="clear" w:color="auto" w:fill="FFFFFF"/>
          </w:tcPr>
          <w:p w14:paraId="6957F7B7" w14:textId="126AB502" w:rsidR="001272D3" w:rsidRPr="008A5B86" w:rsidRDefault="008A5B86" w:rsidP="00C07BAF">
            <w:pPr>
              <w:rPr>
                <w:rFonts w:ascii="Times New Roman" w:hAnsi="Times New Roman" w:cs="Times New Roman"/>
              </w:rPr>
            </w:pPr>
            <w:hyperlink r:id="rId142" w:history="1">
              <w:r w:rsidRPr="008A5B86">
                <w:rPr>
                  <w:rStyle w:val="a4"/>
                  <w:rFonts w:ascii="Times New Roman" w:hAnsi="Times New Roman"/>
                </w:rPr>
                <w:t>https://iitlt.gov.ua/upload/medialibrary/2f9/2f9c7879ab470a900f0eb5a818b44838.pdf</w:t>
              </w:r>
            </w:hyperlink>
          </w:p>
          <w:p w14:paraId="22AEC540" w14:textId="77777777" w:rsidR="008A5B86" w:rsidRPr="008A5B86" w:rsidRDefault="008A5B86" w:rsidP="00C07BAF">
            <w:pPr>
              <w:rPr>
                <w:rFonts w:ascii="Times New Roman" w:hAnsi="Times New Roman" w:cs="Times New Roman"/>
              </w:rPr>
            </w:pPr>
          </w:p>
          <w:p w14:paraId="47296414" w14:textId="1914FC77" w:rsidR="008A5B86" w:rsidRPr="008A5B86" w:rsidRDefault="008A5B86" w:rsidP="00C07BAF">
            <w:pPr>
              <w:rPr>
                <w:rFonts w:ascii="Times New Roman" w:hAnsi="Times New Roman" w:cs="Times New Roman"/>
              </w:rPr>
            </w:pPr>
            <w:hyperlink r:id="rId143" w:history="1">
              <w:r w:rsidRPr="008A5B86">
                <w:rPr>
                  <w:rStyle w:val="a4"/>
                  <w:rFonts w:ascii="Times New Roman" w:hAnsi="Times New Roman"/>
                </w:rPr>
                <w:t>https://iitlt.gov.ua/upload/medialibrary/361/3615b694c257f520e777c71269f76c1a.pdf</w:t>
              </w:r>
            </w:hyperlink>
          </w:p>
          <w:p w14:paraId="1BB88204" w14:textId="77777777" w:rsidR="008A5B86" w:rsidRDefault="008A5B86" w:rsidP="00C07BAF"/>
          <w:p w14:paraId="55262FAE" w14:textId="77777777" w:rsidR="008A5B86" w:rsidRDefault="008A5B86" w:rsidP="00C07BAF"/>
          <w:p w14:paraId="3B8362EE" w14:textId="787F0D2A" w:rsidR="008A5B86" w:rsidRPr="0000114D" w:rsidRDefault="008A5B86" w:rsidP="00C07BAF">
            <w:pPr>
              <w:rPr>
                <w:rFonts w:ascii="Times New Roman" w:hAnsi="Times New Roman" w:cs="Times New Roman"/>
                <w:highlight w:val="yellow"/>
              </w:rPr>
            </w:pPr>
          </w:p>
        </w:tc>
        <w:tc>
          <w:tcPr>
            <w:tcW w:w="4438" w:type="dxa"/>
            <w:tcBorders>
              <w:top w:val="single" w:sz="4" w:space="0" w:color="auto"/>
              <w:left w:val="single" w:sz="4" w:space="0" w:color="auto"/>
              <w:right w:val="single" w:sz="4" w:space="0" w:color="auto"/>
            </w:tcBorders>
            <w:shd w:val="clear" w:color="auto" w:fill="FFFFFF"/>
          </w:tcPr>
          <w:p w14:paraId="7A0058AB"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Вільний доступ до мережі Інтернет (провайдер – мережевий оператор УРАН);</w:t>
            </w:r>
          </w:p>
          <w:p w14:paraId="7A568FEE"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Мультимедійний проектор </w:t>
            </w:r>
            <w:r w:rsidRPr="003628F3">
              <w:rPr>
                <w:rFonts w:ascii="Times New Roman" w:hAnsi="Times New Roman" w:cs="Times New Roman"/>
                <w:sz w:val="20"/>
                <w:szCs w:val="20"/>
                <w:lang w:val="en-US"/>
              </w:rPr>
              <w:t>Acer</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w:t>
            </w:r>
            <w:r w:rsidRPr="003628F3">
              <w:rPr>
                <w:rFonts w:ascii="Times New Roman" w:hAnsi="Times New Roman" w:cs="Times New Roman"/>
                <w:sz w:val="20"/>
                <w:szCs w:val="20"/>
              </w:rPr>
              <w:t xml:space="preserve">5271; Інтерактивна дошка SMART </w:t>
            </w:r>
            <w:proofErr w:type="spellStart"/>
            <w:r w:rsidRPr="003628F3">
              <w:rPr>
                <w:rFonts w:ascii="Times New Roman" w:hAnsi="Times New Roman" w:cs="Times New Roman"/>
                <w:sz w:val="20"/>
                <w:szCs w:val="20"/>
              </w:rPr>
              <w:t>Board</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w:t>
            </w:r>
            <w:r w:rsidRPr="003628F3">
              <w:rPr>
                <w:rFonts w:ascii="Times New Roman" w:hAnsi="Times New Roman" w:cs="Times New Roman"/>
                <w:sz w:val="20"/>
                <w:szCs w:val="20"/>
              </w:rPr>
              <w:t xml:space="preserve">600; </w:t>
            </w:r>
            <w:r w:rsidRPr="003628F3">
              <w:rPr>
                <w:rFonts w:ascii="Times New Roman" w:hAnsi="Times New Roman" w:cs="Times New Roman"/>
                <w:sz w:val="20"/>
              </w:rPr>
              <w:t xml:space="preserve"> К</w:t>
            </w:r>
            <w:r w:rsidRPr="003628F3">
              <w:rPr>
                <w:rFonts w:ascii="Times New Roman" w:hAnsi="Times New Roman" w:cs="Times New Roman"/>
                <w:sz w:val="20"/>
                <w:szCs w:val="20"/>
              </w:rPr>
              <w:t xml:space="preserve">омп’ютер (монітор </w:t>
            </w:r>
            <w:proofErr w:type="spellStart"/>
            <w:r w:rsidRPr="003628F3">
              <w:rPr>
                <w:rFonts w:ascii="Times New Roman" w:hAnsi="Times New Roman" w:cs="Times New Roman"/>
                <w:sz w:val="20"/>
                <w:szCs w:val="20"/>
                <w:lang w:val="en-US"/>
              </w:rPr>
              <w:t>hp</w:t>
            </w:r>
            <w:proofErr w:type="spellEnd"/>
            <w:r w:rsidRPr="003628F3">
              <w:rPr>
                <w:rFonts w:ascii="Times New Roman" w:hAnsi="Times New Roman" w:cs="Times New Roman"/>
                <w:sz w:val="20"/>
                <w:szCs w:val="20"/>
              </w:rPr>
              <w:t xml:space="preserve"> 24 дюйма; системний блок </w:t>
            </w:r>
            <w:proofErr w:type="spellStart"/>
            <w:r w:rsidRPr="003628F3">
              <w:rPr>
                <w:rFonts w:ascii="Times New Roman" w:hAnsi="Times New Roman" w:cs="Times New Roman"/>
                <w:sz w:val="20"/>
                <w:szCs w:val="20"/>
                <w:lang w:val="en-US"/>
              </w:rPr>
              <w:t>Vinga</w:t>
            </w:r>
            <w:proofErr w:type="spellEnd"/>
            <w:r w:rsidRPr="003628F3">
              <w:rPr>
                <w:rFonts w:ascii="Times New Roman" w:hAnsi="Times New Roman" w:cs="Times New Roman"/>
                <w:sz w:val="20"/>
                <w:szCs w:val="20"/>
              </w:rPr>
              <w:t xml:space="preserve">; програмне забезпечення </w:t>
            </w:r>
            <w:r w:rsidRPr="003628F3">
              <w:rPr>
                <w:rFonts w:ascii="Times New Roman" w:hAnsi="Times New Roman" w:cs="Times New Roman"/>
                <w:sz w:val="20"/>
                <w:szCs w:val="20"/>
                <w:lang w:val="en-US"/>
              </w:rPr>
              <w:t>Windows</w:t>
            </w:r>
            <w:r w:rsidRPr="003628F3">
              <w:rPr>
                <w:rFonts w:ascii="Times New Roman" w:hAnsi="Times New Roman" w:cs="Times New Roman"/>
                <w:sz w:val="20"/>
                <w:szCs w:val="20"/>
              </w:rPr>
              <w:t xml:space="preserve"> 10 та </w:t>
            </w:r>
            <w:r w:rsidRPr="003628F3">
              <w:rPr>
                <w:rFonts w:ascii="Times New Roman" w:hAnsi="Times New Roman" w:cs="Times New Roman"/>
                <w:sz w:val="20"/>
                <w:szCs w:val="20"/>
                <w:lang w:val="en-US"/>
              </w:rPr>
              <w:t>Office</w:t>
            </w:r>
            <w:r w:rsidRPr="003628F3">
              <w:rPr>
                <w:rFonts w:ascii="Times New Roman" w:hAnsi="Times New Roman" w:cs="Times New Roman"/>
                <w:sz w:val="20"/>
                <w:szCs w:val="20"/>
              </w:rPr>
              <w:t xml:space="preserve"> 365 (офіційні ліцензії); </w:t>
            </w:r>
            <w:proofErr w:type="spellStart"/>
            <w:r w:rsidRPr="003628F3">
              <w:rPr>
                <w:rFonts w:ascii="Times New Roman" w:hAnsi="Times New Roman" w:cs="Times New Roman"/>
                <w:sz w:val="20"/>
                <w:szCs w:val="20"/>
              </w:rPr>
              <w:t>Відеомікшер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ATEM</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Mini</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Аудіомікшер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EVRORACK</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UB</w:t>
            </w:r>
            <w:r w:rsidRPr="003628F3">
              <w:rPr>
                <w:rFonts w:ascii="Times New Roman" w:hAnsi="Times New Roman" w:cs="Times New Roman"/>
                <w:sz w:val="20"/>
                <w:szCs w:val="20"/>
              </w:rPr>
              <w:t>1222</w:t>
            </w:r>
            <w:r w:rsidRPr="003628F3">
              <w:rPr>
                <w:rFonts w:ascii="Times New Roman" w:hAnsi="Times New Roman" w:cs="Times New Roman"/>
                <w:sz w:val="20"/>
                <w:szCs w:val="20"/>
                <w:lang w:val="en-US"/>
              </w:rPr>
              <w:t>FX</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відеокамери </w:t>
            </w:r>
            <w:r w:rsidRPr="003628F3">
              <w:rPr>
                <w:rFonts w:ascii="Times New Roman" w:hAnsi="Times New Roman" w:cs="Times New Roman"/>
                <w:sz w:val="20"/>
                <w:szCs w:val="20"/>
                <w:lang w:val="en-US"/>
              </w:rPr>
              <w:t>Panasonic</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HC</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VXF</w:t>
            </w:r>
            <w:r w:rsidRPr="003628F3">
              <w:rPr>
                <w:rFonts w:ascii="Times New Roman" w:hAnsi="Times New Roman" w:cs="Times New Roman"/>
                <w:sz w:val="20"/>
                <w:szCs w:val="20"/>
              </w:rPr>
              <w:t>990 (2 шт.).</w:t>
            </w:r>
          </w:p>
          <w:p w14:paraId="65DC8862"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lang w:val="ru-RU"/>
              </w:rPr>
              <w:t>Система в</w:t>
            </w:r>
            <w:proofErr w:type="spellStart"/>
            <w:r w:rsidRPr="003628F3">
              <w:rPr>
                <w:rFonts w:ascii="Times New Roman" w:hAnsi="Times New Roman" w:cs="Times New Roman"/>
                <w:sz w:val="20"/>
                <w:szCs w:val="20"/>
              </w:rPr>
              <w:t>ідеопрезентацій</w:t>
            </w:r>
            <w:proofErr w:type="spellEnd"/>
            <w:r w:rsidRPr="003628F3">
              <w:rPr>
                <w:rFonts w:ascii="Times New Roman" w:hAnsi="Times New Roman" w:cs="Times New Roman"/>
                <w:sz w:val="20"/>
                <w:szCs w:val="20"/>
              </w:rPr>
              <w:t xml:space="preserve"> та </w:t>
            </w:r>
            <w:proofErr w:type="spellStart"/>
            <w:r w:rsidRPr="003628F3">
              <w:rPr>
                <w:rFonts w:ascii="Times New Roman" w:hAnsi="Times New Roman" w:cs="Times New Roman"/>
                <w:sz w:val="20"/>
                <w:szCs w:val="20"/>
              </w:rPr>
              <w:t>відеоконференцій</w:t>
            </w:r>
            <w:proofErr w:type="spellEnd"/>
            <w:r w:rsidRPr="003628F3">
              <w:rPr>
                <w:rFonts w:ascii="Times New Roman" w:hAnsi="Times New Roman" w:cs="Times New Roman"/>
                <w:sz w:val="20"/>
                <w:szCs w:val="20"/>
              </w:rPr>
              <w:t xml:space="preserve"> з можливістю трансляції в мережу Інтернет.</w:t>
            </w:r>
          </w:p>
          <w:p w14:paraId="5868F93B"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Електронна бібліотека НАПН України </w:t>
            </w:r>
            <w:hyperlink r:id="rId144" w:history="1">
              <w:r w:rsidRPr="003628F3">
                <w:rPr>
                  <w:rStyle w:val="a4"/>
                  <w:rFonts w:ascii="Times New Roman" w:hAnsi="Times New Roman"/>
                  <w:sz w:val="20"/>
                  <w:szCs w:val="20"/>
                </w:rPr>
                <w:t>https://lib.iitta.gov.ua/</w:t>
              </w:r>
            </w:hyperlink>
            <w:r w:rsidRPr="003628F3">
              <w:rPr>
                <w:rFonts w:ascii="Times New Roman" w:hAnsi="Times New Roman" w:cs="Times New Roman"/>
                <w:sz w:val="20"/>
                <w:szCs w:val="20"/>
              </w:rPr>
              <w:t xml:space="preserve"> ; Електронний науковий журнал «Інформаційні технології і засоби навчання» </w:t>
            </w:r>
            <w:hyperlink r:id="rId145" w:history="1">
              <w:r w:rsidRPr="003628F3">
                <w:rPr>
                  <w:rStyle w:val="a4"/>
                  <w:rFonts w:ascii="Times New Roman" w:hAnsi="Times New Roman"/>
                  <w:sz w:val="20"/>
                  <w:szCs w:val="20"/>
                </w:rPr>
                <w:t>https://journal.iitta.gov.ua/index.php/itlt</w:t>
              </w:r>
            </w:hyperlink>
            <w:r w:rsidRPr="003628F3">
              <w:rPr>
                <w:rFonts w:ascii="Times New Roman" w:hAnsi="Times New Roman" w:cs="Times New Roman"/>
                <w:sz w:val="20"/>
                <w:szCs w:val="20"/>
              </w:rPr>
              <w:t xml:space="preserve"> ;Збірник наукових праць «</w:t>
            </w:r>
            <w:proofErr w:type="spellStart"/>
            <w:r w:rsidRPr="003628F3">
              <w:rPr>
                <w:rFonts w:ascii="Times New Roman" w:hAnsi="Times New Roman" w:cs="Times New Roman"/>
                <w:sz w:val="20"/>
                <w:szCs w:val="20"/>
              </w:rPr>
              <w:t>Information</w:t>
            </w:r>
            <w:proofErr w:type="spellEnd"/>
            <w:r w:rsidRPr="003628F3">
              <w:rPr>
                <w:rFonts w:ascii="Times New Roman" w:hAnsi="Times New Roman" w:cs="Times New Roman"/>
                <w:sz w:val="20"/>
                <w:szCs w:val="20"/>
              </w:rPr>
              <w:t xml:space="preserve"> Technologies </w:t>
            </w:r>
            <w:proofErr w:type="spellStart"/>
            <w:r w:rsidRPr="003628F3">
              <w:rPr>
                <w:rFonts w:ascii="Times New Roman" w:hAnsi="Times New Roman" w:cs="Times New Roman"/>
                <w:sz w:val="20"/>
                <w:szCs w:val="20"/>
              </w:rPr>
              <w:t>in</w:t>
            </w:r>
            <w:proofErr w:type="spellEnd"/>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Education</w:t>
            </w:r>
            <w:proofErr w:type="spellEnd"/>
            <w:r w:rsidRPr="003628F3">
              <w:rPr>
                <w:rFonts w:ascii="Times New Roman" w:hAnsi="Times New Roman" w:cs="Times New Roman"/>
                <w:sz w:val="20"/>
                <w:szCs w:val="20"/>
              </w:rPr>
              <w:t xml:space="preserve">» </w:t>
            </w:r>
            <w:hyperlink r:id="rId146" w:history="1">
              <w:r w:rsidRPr="003628F3">
                <w:rPr>
                  <w:rStyle w:val="a4"/>
                  <w:rFonts w:ascii="Times New Roman" w:hAnsi="Times New Roman"/>
                  <w:sz w:val="20"/>
                  <w:szCs w:val="20"/>
                </w:rPr>
                <w:t>http://ite.kspu.edu/index.php/ite</w:t>
              </w:r>
            </w:hyperlink>
            <w:r w:rsidRPr="003628F3">
              <w:rPr>
                <w:rFonts w:ascii="Times New Roman" w:hAnsi="Times New Roman" w:cs="Times New Roman"/>
                <w:sz w:val="20"/>
                <w:szCs w:val="20"/>
              </w:rPr>
              <w:t xml:space="preserve"> ; Науковий журнал «Комп’ютер у школі та сім’ї» </w:t>
            </w:r>
            <w:hyperlink r:id="rId147" w:history="1">
              <w:r w:rsidRPr="003628F3">
                <w:rPr>
                  <w:rStyle w:val="a4"/>
                  <w:rFonts w:ascii="Times New Roman" w:hAnsi="Times New Roman"/>
                  <w:sz w:val="20"/>
                  <w:szCs w:val="20"/>
                </w:rPr>
                <w:t>https://csf221.wordpress.com/</w:t>
              </w:r>
            </w:hyperlink>
            <w:r w:rsidRPr="003628F3">
              <w:rPr>
                <w:rFonts w:ascii="Times New Roman" w:hAnsi="Times New Roman" w:cs="Times New Roman"/>
                <w:sz w:val="20"/>
                <w:szCs w:val="20"/>
              </w:rPr>
              <w:t xml:space="preserve"> </w:t>
            </w:r>
          </w:p>
          <w:p w14:paraId="3A770A72" w14:textId="4E2E4046" w:rsidR="000611A7" w:rsidRPr="000611A7" w:rsidRDefault="003628F3" w:rsidP="003628F3">
            <w:pPr>
              <w:rPr>
                <w:rFonts w:ascii="Times New Roman" w:hAnsi="Times New Roman" w:cs="Times New Roman"/>
              </w:rPr>
            </w:pPr>
            <w:r w:rsidRPr="003628F3">
              <w:rPr>
                <w:rFonts w:ascii="Times New Roman" w:hAnsi="Times New Roman" w:cs="Times New Roman"/>
                <w:sz w:val="20"/>
                <w:szCs w:val="20"/>
              </w:rPr>
              <w:t xml:space="preserve">Робоча програма та </w:t>
            </w:r>
            <w:proofErr w:type="spellStart"/>
            <w:r w:rsidRPr="003628F3">
              <w:rPr>
                <w:rFonts w:ascii="Times New Roman" w:hAnsi="Times New Roman" w:cs="Times New Roman"/>
                <w:sz w:val="20"/>
                <w:szCs w:val="20"/>
              </w:rPr>
              <w:t>силабус</w:t>
            </w:r>
            <w:proofErr w:type="spellEnd"/>
            <w:r w:rsidRPr="003628F3">
              <w:rPr>
                <w:rFonts w:ascii="Times New Roman" w:hAnsi="Times New Roman" w:cs="Times New Roman"/>
                <w:sz w:val="20"/>
                <w:szCs w:val="20"/>
              </w:rPr>
              <w:t xml:space="preserve"> навчальної дисципліни</w:t>
            </w:r>
            <w:r>
              <w:rPr>
                <w:rFonts w:ascii="Times New Roman" w:hAnsi="Times New Roman" w:cs="Times New Roman"/>
                <w:sz w:val="20"/>
                <w:szCs w:val="20"/>
              </w:rPr>
              <w:t xml:space="preserve"> </w:t>
            </w:r>
          </w:p>
        </w:tc>
      </w:tr>
      <w:tr w:rsidR="000611A7" w:rsidRPr="000611A7" w14:paraId="08B24852" w14:textId="77777777" w:rsidTr="003628F3">
        <w:trPr>
          <w:trHeight w:hRule="exact" w:val="4692"/>
        </w:trPr>
        <w:tc>
          <w:tcPr>
            <w:tcW w:w="2278" w:type="dxa"/>
            <w:tcBorders>
              <w:top w:val="nil"/>
              <w:left w:val="single" w:sz="4" w:space="0" w:color="auto"/>
              <w:bottom w:val="single" w:sz="4" w:space="0" w:color="auto"/>
              <w:right w:val="nil"/>
            </w:tcBorders>
            <w:shd w:val="clear" w:color="auto" w:fill="auto"/>
          </w:tcPr>
          <w:p w14:paraId="01128C38" w14:textId="1EA90720" w:rsidR="000611A7" w:rsidRPr="000611A7" w:rsidRDefault="000611A7" w:rsidP="00A1492B">
            <w:pPr>
              <w:jc w:val="center"/>
              <w:rPr>
                <w:rFonts w:ascii="Times New Roman" w:hAnsi="Times New Roman" w:cs="Times New Roman"/>
              </w:rPr>
            </w:pPr>
            <w:r w:rsidRPr="000611A7">
              <w:rPr>
                <w:rFonts w:ascii="Times New Roman" w:hAnsi="Times New Roman" w:cs="Times New Roman"/>
              </w:rPr>
              <w:lastRenderedPageBreak/>
              <w:t>Хмаро орієнтовані технології підтримки науково-освітньої діяльності</w:t>
            </w:r>
          </w:p>
        </w:tc>
        <w:tc>
          <w:tcPr>
            <w:tcW w:w="2694" w:type="dxa"/>
            <w:tcBorders>
              <w:top w:val="single" w:sz="4" w:space="0" w:color="auto"/>
              <w:left w:val="single" w:sz="4" w:space="0" w:color="auto"/>
            </w:tcBorders>
            <w:shd w:val="clear" w:color="auto" w:fill="FFFFFF"/>
          </w:tcPr>
          <w:p w14:paraId="3F99FEAF" w14:textId="02F0EC2A" w:rsidR="000611A7" w:rsidRPr="000611A7" w:rsidRDefault="004C2001" w:rsidP="00C07BAF">
            <w:pPr>
              <w:jc w:val="center"/>
              <w:rPr>
                <w:rFonts w:ascii="Times New Roman" w:hAnsi="Times New Roman" w:cs="Times New Roman"/>
              </w:rPr>
            </w:pPr>
            <w:r>
              <w:rPr>
                <w:rFonts w:ascii="Times New Roman" w:hAnsi="Times New Roman" w:cs="Times New Roman"/>
              </w:rPr>
              <w:t xml:space="preserve">навчальна </w:t>
            </w:r>
            <w:r w:rsidRPr="000611A7">
              <w:rPr>
                <w:rFonts w:ascii="Times New Roman" w:hAnsi="Times New Roman" w:cs="Times New Roman"/>
              </w:rPr>
              <w:t>дисципліна</w:t>
            </w:r>
          </w:p>
        </w:tc>
        <w:tc>
          <w:tcPr>
            <w:tcW w:w="4961" w:type="dxa"/>
            <w:tcBorders>
              <w:top w:val="single" w:sz="4" w:space="0" w:color="auto"/>
              <w:left w:val="single" w:sz="4" w:space="0" w:color="auto"/>
            </w:tcBorders>
            <w:shd w:val="clear" w:color="auto" w:fill="FFFFFF"/>
          </w:tcPr>
          <w:p w14:paraId="56CC542F" w14:textId="39417C84" w:rsidR="000611A7" w:rsidRDefault="003F1DF2" w:rsidP="00C07BAF">
            <w:pPr>
              <w:rPr>
                <w:rFonts w:ascii="Times New Roman" w:hAnsi="Times New Roman" w:cs="Times New Roman"/>
              </w:rPr>
            </w:pPr>
            <w:hyperlink r:id="rId148" w:history="1">
              <w:r w:rsidR="001272D3" w:rsidRPr="00095F16">
                <w:rPr>
                  <w:rStyle w:val="a4"/>
                  <w:rFonts w:ascii="Times New Roman" w:hAnsi="Times New Roman"/>
                </w:rPr>
                <w:t>https://iitlt.gov.ua/upload/medialibrary/e6e/e6e4094f1111c81647470bef7893d07e.pdf</w:t>
              </w:r>
            </w:hyperlink>
          </w:p>
          <w:p w14:paraId="64B8FF0E" w14:textId="77777777" w:rsidR="001272D3" w:rsidRPr="0000114D" w:rsidRDefault="001272D3" w:rsidP="00C07BAF">
            <w:pPr>
              <w:rPr>
                <w:rFonts w:ascii="Times New Roman" w:hAnsi="Times New Roman" w:cs="Times New Roman"/>
                <w:highlight w:val="yellow"/>
              </w:rPr>
            </w:pPr>
          </w:p>
          <w:p w14:paraId="59BA778D" w14:textId="71C28A91" w:rsidR="000611A7" w:rsidRDefault="003F1DF2" w:rsidP="00C07BAF">
            <w:pPr>
              <w:rPr>
                <w:rFonts w:ascii="Times New Roman" w:hAnsi="Times New Roman" w:cs="Times New Roman"/>
              </w:rPr>
            </w:pPr>
            <w:hyperlink r:id="rId149" w:history="1">
              <w:r w:rsidR="001272D3" w:rsidRPr="00095F16">
                <w:rPr>
                  <w:rStyle w:val="a4"/>
                  <w:rFonts w:ascii="Times New Roman" w:hAnsi="Times New Roman"/>
                </w:rPr>
                <w:t>https://iitlt.gov.ua/upload/medialibrary/182/1824600bd28fffd8a3ea86faaaab1a47.pdf</w:t>
              </w:r>
            </w:hyperlink>
          </w:p>
          <w:p w14:paraId="11CC5E37" w14:textId="7D409D3A" w:rsidR="001272D3" w:rsidRPr="0000114D" w:rsidRDefault="001272D3" w:rsidP="00C07BAF">
            <w:pPr>
              <w:rPr>
                <w:rFonts w:ascii="Times New Roman" w:hAnsi="Times New Roman" w:cs="Times New Roman"/>
                <w:highlight w:val="yellow"/>
              </w:rPr>
            </w:pPr>
          </w:p>
        </w:tc>
        <w:tc>
          <w:tcPr>
            <w:tcW w:w="4438" w:type="dxa"/>
            <w:tcBorders>
              <w:top w:val="single" w:sz="4" w:space="0" w:color="auto"/>
              <w:left w:val="single" w:sz="4" w:space="0" w:color="auto"/>
              <w:right w:val="single" w:sz="4" w:space="0" w:color="auto"/>
            </w:tcBorders>
            <w:shd w:val="clear" w:color="auto" w:fill="FFFFFF"/>
          </w:tcPr>
          <w:p w14:paraId="5F649039"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Вільний доступ до мережі Інтернет (провайдер – мережевий оператор УРАН);</w:t>
            </w:r>
          </w:p>
          <w:p w14:paraId="2FFDCFE5"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Мультимедійний проектор </w:t>
            </w:r>
            <w:r w:rsidRPr="003628F3">
              <w:rPr>
                <w:rFonts w:ascii="Times New Roman" w:hAnsi="Times New Roman" w:cs="Times New Roman"/>
                <w:sz w:val="20"/>
                <w:szCs w:val="20"/>
                <w:lang w:val="en-US"/>
              </w:rPr>
              <w:t>Acer</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w:t>
            </w:r>
            <w:r w:rsidRPr="003628F3">
              <w:rPr>
                <w:rFonts w:ascii="Times New Roman" w:hAnsi="Times New Roman" w:cs="Times New Roman"/>
                <w:sz w:val="20"/>
                <w:szCs w:val="20"/>
              </w:rPr>
              <w:t xml:space="preserve">5271; Інтерактивна дошка SMART </w:t>
            </w:r>
            <w:proofErr w:type="spellStart"/>
            <w:r w:rsidRPr="003628F3">
              <w:rPr>
                <w:rFonts w:ascii="Times New Roman" w:hAnsi="Times New Roman" w:cs="Times New Roman"/>
                <w:sz w:val="20"/>
                <w:szCs w:val="20"/>
              </w:rPr>
              <w:t>Board</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w:t>
            </w:r>
            <w:r w:rsidRPr="003628F3">
              <w:rPr>
                <w:rFonts w:ascii="Times New Roman" w:hAnsi="Times New Roman" w:cs="Times New Roman"/>
                <w:sz w:val="20"/>
                <w:szCs w:val="20"/>
              </w:rPr>
              <w:t xml:space="preserve">600; </w:t>
            </w:r>
            <w:r w:rsidRPr="003628F3">
              <w:rPr>
                <w:rFonts w:ascii="Times New Roman" w:hAnsi="Times New Roman" w:cs="Times New Roman"/>
                <w:sz w:val="20"/>
              </w:rPr>
              <w:t xml:space="preserve"> К</w:t>
            </w:r>
            <w:r w:rsidRPr="003628F3">
              <w:rPr>
                <w:rFonts w:ascii="Times New Roman" w:hAnsi="Times New Roman" w:cs="Times New Roman"/>
                <w:sz w:val="20"/>
                <w:szCs w:val="20"/>
              </w:rPr>
              <w:t xml:space="preserve">омп’ютер (монітор </w:t>
            </w:r>
            <w:proofErr w:type="spellStart"/>
            <w:r w:rsidRPr="003628F3">
              <w:rPr>
                <w:rFonts w:ascii="Times New Roman" w:hAnsi="Times New Roman" w:cs="Times New Roman"/>
                <w:sz w:val="20"/>
                <w:szCs w:val="20"/>
                <w:lang w:val="en-US"/>
              </w:rPr>
              <w:t>hp</w:t>
            </w:r>
            <w:proofErr w:type="spellEnd"/>
            <w:r w:rsidRPr="003628F3">
              <w:rPr>
                <w:rFonts w:ascii="Times New Roman" w:hAnsi="Times New Roman" w:cs="Times New Roman"/>
                <w:sz w:val="20"/>
                <w:szCs w:val="20"/>
              </w:rPr>
              <w:t xml:space="preserve"> 24 дюйма; системний блок </w:t>
            </w:r>
            <w:proofErr w:type="spellStart"/>
            <w:r w:rsidRPr="003628F3">
              <w:rPr>
                <w:rFonts w:ascii="Times New Roman" w:hAnsi="Times New Roman" w:cs="Times New Roman"/>
                <w:sz w:val="20"/>
                <w:szCs w:val="20"/>
                <w:lang w:val="en-US"/>
              </w:rPr>
              <w:t>Vinga</w:t>
            </w:r>
            <w:proofErr w:type="spellEnd"/>
            <w:r w:rsidRPr="003628F3">
              <w:rPr>
                <w:rFonts w:ascii="Times New Roman" w:hAnsi="Times New Roman" w:cs="Times New Roman"/>
                <w:sz w:val="20"/>
                <w:szCs w:val="20"/>
              </w:rPr>
              <w:t xml:space="preserve">; програмне забезпечення </w:t>
            </w:r>
            <w:r w:rsidRPr="003628F3">
              <w:rPr>
                <w:rFonts w:ascii="Times New Roman" w:hAnsi="Times New Roman" w:cs="Times New Roman"/>
                <w:sz w:val="20"/>
                <w:szCs w:val="20"/>
                <w:lang w:val="en-US"/>
              </w:rPr>
              <w:t>Windows</w:t>
            </w:r>
            <w:r w:rsidRPr="003628F3">
              <w:rPr>
                <w:rFonts w:ascii="Times New Roman" w:hAnsi="Times New Roman" w:cs="Times New Roman"/>
                <w:sz w:val="20"/>
                <w:szCs w:val="20"/>
              </w:rPr>
              <w:t xml:space="preserve"> 10 та </w:t>
            </w:r>
            <w:r w:rsidRPr="003628F3">
              <w:rPr>
                <w:rFonts w:ascii="Times New Roman" w:hAnsi="Times New Roman" w:cs="Times New Roman"/>
                <w:sz w:val="20"/>
                <w:szCs w:val="20"/>
                <w:lang w:val="en-US"/>
              </w:rPr>
              <w:t>Office</w:t>
            </w:r>
            <w:r w:rsidRPr="003628F3">
              <w:rPr>
                <w:rFonts w:ascii="Times New Roman" w:hAnsi="Times New Roman" w:cs="Times New Roman"/>
                <w:sz w:val="20"/>
                <w:szCs w:val="20"/>
              </w:rPr>
              <w:t xml:space="preserve"> 365 (офіційні ліцензії); </w:t>
            </w:r>
            <w:proofErr w:type="spellStart"/>
            <w:r w:rsidRPr="003628F3">
              <w:rPr>
                <w:rFonts w:ascii="Times New Roman" w:hAnsi="Times New Roman" w:cs="Times New Roman"/>
                <w:sz w:val="20"/>
                <w:szCs w:val="20"/>
              </w:rPr>
              <w:t>Відеомікшер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ATEM</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Mini</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Аудіомікшер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EVRORACK</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UB</w:t>
            </w:r>
            <w:r w:rsidRPr="003628F3">
              <w:rPr>
                <w:rFonts w:ascii="Times New Roman" w:hAnsi="Times New Roman" w:cs="Times New Roman"/>
                <w:sz w:val="20"/>
                <w:szCs w:val="20"/>
              </w:rPr>
              <w:t>1222</w:t>
            </w:r>
            <w:r w:rsidRPr="003628F3">
              <w:rPr>
                <w:rFonts w:ascii="Times New Roman" w:hAnsi="Times New Roman" w:cs="Times New Roman"/>
                <w:sz w:val="20"/>
                <w:szCs w:val="20"/>
                <w:lang w:val="en-US"/>
              </w:rPr>
              <w:t>FX</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відеокамери </w:t>
            </w:r>
            <w:r w:rsidRPr="003628F3">
              <w:rPr>
                <w:rFonts w:ascii="Times New Roman" w:hAnsi="Times New Roman" w:cs="Times New Roman"/>
                <w:sz w:val="20"/>
                <w:szCs w:val="20"/>
                <w:lang w:val="en-US"/>
              </w:rPr>
              <w:t>Panasonic</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HC</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VXF</w:t>
            </w:r>
            <w:r w:rsidRPr="003628F3">
              <w:rPr>
                <w:rFonts w:ascii="Times New Roman" w:hAnsi="Times New Roman" w:cs="Times New Roman"/>
                <w:sz w:val="20"/>
                <w:szCs w:val="20"/>
              </w:rPr>
              <w:t>990 (2 шт.).</w:t>
            </w:r>
          </w:p>
          <w:p w14:paraId="371D6154"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lang w:val="ru-RU"/>
              </w:rPr>
              <w:t>Система в</w:t>
            </w:r>
            <w:proofErr w:type="spellStart"/>
            <w:r w:rsidRPr="003628F3">
              <w:rPr>
                <w:rFonts w:ascii="Times New Roman" w:hAnsi="Times New Roman" w:cs="Times New Roman"/>
                <w:sz w:val="20"/>
                <w:szCs w:val="20"/>
              </w:rPr>
              <w:t>ідеопрезентацій</w:t>
            </w:r>
            <w:proofErr w:type="spellEnd"/>
            <w:r w:rsidRPr="003628F3">
              <w:rPr>
                <w:rFonts w:ascii="Times New Roman" w:hAnsi="Times New Roman" w:cs="Times New Roman"/>
                <w:sz w:val="20"/>
                <w:szCs w:val="20"/>
              </w:rPr>
              <w:t xml:space="preserve"> та </w:t>
            </w:r>
            <w:proofErr w:type="spellStart"/>
            <w:r w:rsidRPr="003628F3">
              <w:rPr>
                <w:rFonts w:ascii="Times New Roman" w:hAnsi="Times New Roman" w:cs="Times New Roman"/>
                <w:sz w:val="20"/>
                <w:szCs w:val="20"/>
              </w:rPr>
              <w:t>відеоконференцій</w:t>
            </w:r>
            <w:proofErr w:type="spellEnd"/>
            <w:r w:rsidRPr="003628F3">
              <w:rPr>
                <w:rFonts w:ascii="Times New Roman" w:hAnsi="Times New Roman" w:cs="Times New Roman"/>
                <w:sz w:val="20"/>
                <w:szCs w:val="20"/>
              </w:rPr>
              <w:t xml:space="preserve"> з можливістю трансляції в мережу Інтернет.</w:t>
            </w:r>
          </w:p>
          <w:p w14:paraId="7D2BA4E2"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Електронна бібліотека НАПН України </w:t>
            </w:r>
            <w:hyperlink r:id="rId150" w:history="1">
              <w:r w:rsidRPr="003628F3">
                <w:rPr>
                  <w:rStyle w:val="a4"/>
                  <w:rFonts w:ascii="Times New Roman" w:hAnsi="Times New Roman"/>
                  <w:sz w:val="20"/>
                  <w:szCs w:val="20"/>
                </w:rPr>
                <w:t>https://lib.iitta.gov.ua/</w:t>
              </w:r>
            </w:hyperlink>
            <w:r w:rsidRPr="003628F3">
              <w:rPr>
                <w:rFonts w:ascii="Times New Roman" w:hAnsi="Times New Roman" w:cs="Times New Roman"/>
                <w:sz w:val="20"/>
                <w:szCs w:val="20"/>
              </w:rPr>
              <w:t xml:space="preserve"> ; Електронний науковий журнал «Інформаційні технології і засоби навчання» </w:t>
            </w:r>
            <w:hyperlink r:id="rId151" w:history="1">
              <w:r w:rsidRPr="003628F3">
                <w:rPr>
                  <w:rStyle w:val="a4"/>
                  <w:rFonts w:ascii="Times New Roman" w:hAnsi="Times New Roman"/>
                  <w:sz w:val="20"/>
                  <w:szCs w:val="20"/>
                </w:rPr>
                <w:t>https://journal.iitta.gov.ua/index.php/itlt</w:t>
              </w:r>
            </w:hyperlink>
            <w:r w:rsidRPr="003628F3">
              <w:rPr>
                <w:rFonts w:ascii="Times New Roman" w:hAnsi="Times New Roman" w:cs="Times New Roman"/>
                <w:sz w:val="20"/>
                <w:szCs w:val="20"/>
              </w:rPr>
              <w:t xml:space="preserve"> ;Збірник наукових праць «</w:t>
            </w:r>
            <w:proofErr w:type="spellStart"/>
            <w:r w:rsidRPr="003628F3">
              <w:rPr>
                <w:rFonts w:ascii="Times New Roman" w:hAnsi="Times New Roman" w:cs="Times New Roman"/>
                <w:sz w:val="20"/>
                <w:szCs w:val="20"/>
              </w:rPr>
              <w:t>Information</w:t>
            </w:r>
            <w:proofErr w:type="spellEnd"/>
            <w:r w:rsidRPr="003628F3">
              <w:rPr>
                <w:rFonts w:ascii="Times New Roman" w:hAnsi="Times New Roman" w:cs="Times New Roman"/>
                <w:sz w:val="20"/>
                <w:szCs w:val="20"/>
              </w:rPr>
              <w:t xml:space="preserve"> Technologies </w:t>
            </w:r>
            <w:proofErr w:type="spellStart"/>
            <w:r w:rsidRPr="003628F3">
              <w:rPr>
                <w:rFonts w:ascii="Times New Roman" w:hAnsi="Times New Roman" w:cs="Times New Roman"/>
                <w:sz w:val="20"/>
                <w:szCs w:val="20"/>
              </w:rPr>
              <w:t>in</w:t>
            </w:r>
            <w:proofErr w:type="spellEnd"/>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Education</w:t>
            </w:r>
            <w:proofErr w:type="spellEnd"/>
            <w:r w:rsidRPr="003628F3">
              <w:rPr>
                <w:rFonts w:ascii="Times New Roman" w:hAnsi="Times New Roman" w:cs="Times New Roman"/>
                <w:sz w:val="20"/>
                <w:szCs w:val="20"/>
              </w:rPr>
              <w:t xml:space="preserve">» </w:t>
            </w:r>
            <w:hyperlink r:id="rId152" w:history="1">
              <w:r w:rsidRPr="003628F3">
                <w:rPr>
                  <w:rStyle w:val="a4"/>
                  <w:rFonts w:ascii="Times New Roman" w:hAnsi="Times New Roman"/>
                  <w:sz w:val="20"/>
                  <w:szCs w:val="20"/>
                </w:rPr>
                <w:t>http://ite.kspu.edu/index.php/ite</w:t>
              </w:r>
            </w:hyperlink>
            <w:r w:rsidRPr="003628F3">
              <w:rPr>
                <w:rFonts w:ascii="Times New Roman" w:hAnsi="Times New Roman" w:cs="Times New Roman"/>
                <w:sz w:val="20"/>
                <w:szCs w:val="20"/>
              </w:rPr>
              <w:t xml:space="preserve"> ; Науковий журнал «Комп’ютер у школі та сім’ї» </w:t>
            </w:r>
            <w:hyperlink r:id="rId153" w:history="1">
              <w:r w:rsidRPr="003628F3">
                <w:rPr>
                  <w:rStyle w:val="a4"/>
                  <w:rFonts w:ascii="Times New Roman" w:hAnsi="Times New Roman"/>
                  <w:sz w:val="20"/>
                  <w:szCs w:val="20"/>
                </w:rPr>
                <w:t>https://csf221.wordpress.com/</w:t>
              </w:r>
            </w:hyperlink>
            <w:r w:rsidRPr="003628F3">
              <w:rPr>
                <w:rFonts w:ascii="Times New Roman" w:hAnsi="Times New Roman" w:cs="Times New Roman"/>
                <w:sz w:val="20"/>
                <w:szCs w:val="20"/>
              </w:rPr>
              <w:t xml:space="preserve"> </w:t>
            </w:r>
          </w:p>
          <w:p w14:paraId="68470C5D" w14:textId="0E617C59" w:rsidR="000611A7" w:rsidRPr="000611A7" w:rsidRDefault="003628F3" w:rsidP="003628F3">
            <w:pPr>
              <w:rPr>
                <w:rFonts w:ascii="Times New Roman" w:hAnsi="Times New Roman" w:cs="Times New Roman"/>
              </w:rPr>
            </w:pPr>
            <w:r w:rsidRPr="003628F3">
              <w:rPr>
                <w:rFonts w:ascii="Times New Roman" w:hAnsi="Times New Roman" w:cs="Times New Roman"/>
                <w:sz w:val="20"/>
                <w:szCs w:val="20"/>
              </w:rPr>
              <w:t xml:space="preserve">Робоча програма та </w:t>
            </w:r>
            <w:proofErr w:type="spellStart"/>
            <w:r w:rsidRPr="003628F3">
              <w:rPr>
                <w:rFonts w:ascii="Times New Roman" w:hAnsi="Times New Roman" w:cs="Times New Roman"/>
                <w:sz w:val="20"/>
                <w:szCs w:val="20"/>
              </w:rPr>
              <w:t>силабус</w:t>
            </w:r>
            <w:proofErr w:type="spellEnd"/>
            <w:r w:rsidRPr="003628F3">
              <w:rPr>
                <w:rFonts w:ascii="Times New Roman" w:hAnsi="Times New Roman" w:cs="Times New Roman"/>
                <w:sz w:val="20"/>
                <w:szCs w:val="20"/>
              </w:rPr>
              <w:t xml:space="preserve"> навчальної дисципліни</w:t>
            </w:r>
            <w:r>
              <w:rPr>
                <w:rFonts w:ascii="Times New Roman" w:hAnsi="Times New Roman" w:cs="Times New Roman"/>
                <w:sz w:val="20"/>
                <w:szCs w:val="20"/>
              </w:rPr>
              <w:t xml:space="preserve"> </w:t>
            </w:r>
          </w:p>
        </w:tc>
      </w:tr>
      <w:tr w:rsidR="000611A7" w:rsidRPr="000611A7" w14:paraId="37BF579C" w14:textId="77777777" w:rsidTr="00C1270E">
        <w:trPr>
          <w:trHeight w:hRule="exact" w:val="4673"/>
        </w:trPr>
        <w:tc>
          <w:tcPr>
            <w:tcW w:w="2278" w:type="dxa"/>
            <w:tcBorders>
              <w:top w:val="single" w:sz="4" w:space="0" w:color="auto"/>
              <w:left w:val="single" w:sz="4" w:space="0" w:color="auto"/>
            </w:tcBorders>
            <w:shd w:val="clear" w:color="auto" w:fill="FFFFFF"/>
          </w:tcPr>
          <w:p w14:paraId="59669EC6" w14:textId="4EA013A6" w:rsidR="000611A7" w:rsidRPr="000611A7" w:rsidRDefault="000611A7" w:rsidP="00A1492B">
            <w:pPr>
              <w:jc w:val="center"/>
              <w:rPr>
                <w:rFonts w:ascii="Times New Roman" w:hAnsi="Times New Roman" w:cs="Times New Roman"/>
              </w:rPr>
            </w:pPr>
            <w:r w:rsidRPr="000611A7">
              <w:rPr>
                <w:rFonts w:ascii="Times New Roman" w:hAnsi="Times New Roman" w:cs="Times New Roman"/>
              </w:rPr>
              <w:t>Інформаційні технології в о</w:t>
            </w:r>
            <w:r w:rsidR="001272D3">
              <w:rPr>
                <w:rFonts w:ascii="Times New Roman" w:hAnsi="Times New Roman" w:cs="Times New Roman"/>
              </w:rPr>
              <w:t>світі та наукових дослідженнях</w:t>
            </w:r>
          </w:p>
        </w:tc>
        <w:tc>
          <w:tcPr>
            <w:tcW w:w="2694" w:type="dxa"/>
            <w:tcBorders>
              <w:top w:val="single" w:sz="4" w:space="0" w:color="auto"/>
              <w:left w:val="single" w:sz="4" w:space="0" w:color="auto"/>
            </w:tcBorders>
            <w:shd w:val="clear" w:color="auto" w:fill="FFFFFF"/>
          </w:tcPr>
          <w:p w14:paraId="50E5FAFA" w14:textId="22B99DF1" w:rsidR="000611A7" w:rsidRPr="000611A7" w:rsidRDefault="004C2001" w:rsidP="00C07BAF">
            <w:pPr>
              <w:jc w:val="center"/>
              <w:rPr>
                <w:rFonts w:ascii="Times New Roman" w:hAnsi="Times New Roman" w:cs="Times New Roman"/>
              </w:rPr>
            </w:pPr>
            <w:r>
              <w:rPr>
                <w:rFonts w:ascii="Times New Roman" w:hAnsi="Times New Roman" w:cs="Times New Roman"/>
              </w:rPr>
              <w:t xml:space="preserve">навчальна </w:t>
            </w:r>
            <w:r w:rsidRPr="000611A7">
              <w:rPr>
                <w:rFonts w:ascii="Times New Roman" w:hAnsi="Times New Roman" w:cs="Times New Roman"/>
              </w:rPr>
              <w:t>дисципліна</w:t>
            </w:r>
          </w:p>
        </w:tc>
        <w:tc>
          <w:tcPr>
            <w:tcW w:w="4961" w:type="dxa"/>
            <w:tcBorders>
              <w:top w:val="single" w:sz="4" w:space="0" w:color="auto"/>
              <w:left w:val="single" w:sz="4" w:space="0" w:color="auto"/>
            </w:tcBorders>
            <w:shd w:val="clear" w:color="auto" w:fill="FFFFFF"/>
          </w:tcPr>
          <w:p w14:paraId="7611F936" w14:textId="4EBD9666" w:rsidR="00B72EC0" w:rsidRDefault="008A5B86" w:rsidP="008A5B86">
            <w:pPr>
              <w:rPr>
                <w:rFonts w:ascii="Times New Roman" w:hAnsi="Times New Roman" w:cs="Times New Roman"/>
              </w:rPr>
            </w:pPr>
            <w:hyperlink r:id="rId154" w:history="1">
              <w:r w:rsidRPr="009E6FD6">
                <w:rPr>
                  <w:rStyle w:val="a4"/>
                  <w:rFonts w:ascii="Times New Roman" w:hAnsi="Times New Roman"/>
                </w:rPr>
                <w:t>https://iitlt.gov.ua/upload/medialibrary/277/277965dbe9b57e024da48851ffc7817e.pdf</w:t>
              </w:r>
            </w:hyperlink>
          </w:p>
          <w:p w14:paraId="5A3FACE2" w14:textId="77777777" w:rsidR="008A5B86" w:rsidRDefault="008A5B86" w:rsidP="008A5B86">
            <w:pPr>
              <w:rPr>
                <w:rFonts w:ascii="Times New Roman" w:hAnsi="Times New Roman" w:cs="Times New Roman"/>
              </w:rPr>
            </w:pPr>
          </w:p>
          <w:p w14:paraId="57D82E2C" w14:textId="77E4D941" w:rsidR="008A5B86" w:rsidRDefault="008A5B86" w:rsidP="008A5B86">
            <w:pPr>
              <w:rPr>
                <w:rFonts w:ascii="Times New Roman" w:hAnsi="Times New Roman" w:cs="Times New Roman"/>
              </w:rPr>
            </w:pPr>
            <w:hyperlink r:id="rId155" w:history="1">
              <w:r w:rsidRPr="009E6FD6">
                <w:rPr>
                  <w:rStyle w:val="a4"/>
                  <w:rFonts w:ascii="Times New Roman" w:hAnsi="Times New Roman"/>
                </w:rPr>
                <w:t>https://iitlt.gov.ua/upload/medialibrary/4a3/4a3d431b1d597f46dbb228bbae7ad019.pdf</w:t>
              </w:r>
            </w:hyperlink>
          </w:p>
          <w:p w14:paraId="728FD9F3" w14:textId="77777777" w:rsidR="008A5B86" w:rsidRDefault="008A5B86" w:rsidP="008A5B86">
            <w:pPr>
              <w:rPr>
                <w:rFonts w:ascii="Times New Roman" w:hAnsi="Times New Roman" w:cs="Times New Roman"/>
              </w:rPr>
            </w:pPr>
          </w:p>
          <w:p w14:paraId="1B70202F" w14:textId="77777777" w:rsidR="008A5B86" w:rsidRDefault="008A5B86" w:rsidP="008A5B86">
            <w:pPr>
              <w:rPr>
                <w:rFonts w:ascii="Times New Roman" w:hAnsi="Times New Roman" w:cs="Times New Roman"/>
              </w:rPr>
            </w:pPr>
          </w:p>
          <w:p w14:paraId="21DA3BFD" w14:textId="09B168E6" w:rsidR="008A5B86" w:rsidRPr="0000114D" w:rsidRDefault="008A5B86" w:rsidP="008A5B86">
            <w:pPr>
              <w:rPr>
                <w:rFonts w:ascii="Times New Roman" w:hAnsi="Times New Roman" w:cs="Times New Roman"/>
                <w:highlight w:val="yellow"/>
              </w:rPr>
            </w:pPr>
          </w:p>
        </w:tc>
        <w:tc>
          <w:tcPr>
            <w:tcW w:w="4438" w:type="dxa"/>
            <w:tcBorders>
              <w:top w:val="single" w:sz="4" w:space="0" w:color="auto"/>
              <w:left w:val="single" w:sz="4" w:space="0" w:color="auto"/>
              <w:right w:val="single" w:sz="4" w:space="0" w:color="auto"/>
            </w:tcBorders>
            <w:shd w:val="clear" w:color="auto" w:fill="FFFFFF"/>
          </w:tcPr>
          <w:p w14:paraId="6ED84222"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Вільний доступ до мережі Інтернет (провайдер – мережевий оператор УРАН);</w:t>
            </w:r>
          </w:p>
          <w:p w14:paraId="796E042A"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Мультимедійний проектор </w:t>
            </w:r>
            <w:r w:rsidRPr="003628F3">
              <w:rPr>
                <w:rFonts w:ascii="Times New Roman" w:hAnsi="Times New Roman" w:cs="Times New Roman"/>
                <w:sz w:val="20"/>
                <w:szCs w:val="20"/>
                <w:lang w:val="en-US"/>
              </w:rPr>
              <w:t>Acer</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w:t>
            </w:r>
            <w:r w:rsidRPr="003628F3">
              <w:rPr>
                <w:rFonts w:ascii="Times New Roman" w:hAnsi="Times New Roman" w:cs="Times New Roman"/>
                <w:sz w:val="20"/>
                <w:szCs w:val="20"/>
              </w:rPr>
              <w:t xml:space="preserve">5271; Інтерактивна дошка SMART </w:t>
            </w:r>
            <w:proofErr w:type="spellStart"/>
            <w:r w:rsidRPr="003628F3">
              <w:rPr>
                <w:rFonts w:ascii="Times New Roman" w:hAnsi="Times New Roman" w:cs="Times New Roman"/>
                <w:sz w:val="20"/>
                <w:szCs w:val="20"/>
              </w:rPr>
              <w:t>Board</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w:t>
            </w:r>
            <w:r w:rsidRPr="003628F3">
              <w:rPr>
                <w:rFonts w:ascii="Times New Roman" w:hAnsi="Times New Roman" w:cs="Times New Roman"/>
                <w:sz w:val="20"/>
                <w:szCs w:val="20"/>
              </w:rPr>
              <w:t xml:space="preserve">600; </w:t>
            </w:r>
            <w:r w:rsidRPr="003628F3">
              <w:rPr>
                <w:rFonts w:ascii="Times New Roman" w:hAnsi="Times New Roman" w:cs="Times New Roman"/>
                <w:sz w:val="20"/>
              </w:rPr>
              <w:t xml:space="preserve"> К</w:t>
            </w:r>
            <w:r w:rsidRPr="003628F3">
              <w:rPr>
                <w:rFonts w:ascii="Times New Roman" w:hAnsi="Times New Roman" w:cs="Times New Roman"/>
                <w:sz w:val="20"/>
                <w:szCs w:val="20"/>
              </w:rPr>
              <w:t xml:space="preserve">омп’ютер (монітор </w:t>
            </w:r>
            <w:proofErr w:type="spellStart"/>
            <w:r w:rsidRPr="003628F3">
              <w:rPr>
                <w:rFonts w:ascii="Times New Roman" w:hAnsi="Times New Roman" w:cs="Times New Roman"/>
                <w:sz w:val="20"/>
                <w:szCs w:val="20"/>
                <w:lang w:val="en-US"/>
              </w:rPr>
              <w:t>hp</w:t>
            </w:r>
            <w:proofErr w:type="spellEnd"/>
            <w:r w:rsidRPr="003628F3">
              <w:rPr>
                <w:rFonts w:ascii="Times New Roman" w:hAnsi="Times New Roman" w:cs="Times New Roman"/>
                <w:sz w:val="20"/>
                <w:szCs w:val="20"/>
              </w:rPr>
              <w:t xml:space="preserve"> 24 дюйма; системний блок </w:t>
            </w:r>
            <w:proofErr w:type="spellStart"/>
            <w:r w:rsidRPr="003628F3">
              <w:rPr>
                <w:rFonts w:ascii="Times New Roman" w:hAnsi="Times New Roman" w:cs="Times New Roman"/>
                <w:sz w:val="20"/>
                <w:szCs w:val="20"/>
                <w:lang w:val="en-US"/>
              </w:rPr>
              <w:t>Vinga</w:t>
            </w:r>
            <w:proofErr w:type="spellEnd"/>
            <w:r w:rsidRPr="003628F3">
              <w:rPr>
                <w:rFonts w:ascii="Times New Roman" w:hAnsi="Times New Roman" w:cs="Times New Roman"/>
                <w:sz w:val="20"/>
                <w:szCs w:val="20"/>
              </w:rPr>
              <w:t xml:space="preserve">; програмне забезпечення </w:t>
            </w:r>
            <w:r w:rsidRPr="003628F3">
              <w:rPr>
                <w:rFonts w:ascii="Times New Roman" w:hAnsi="Times New Roman" w:cs="Times New Roman"/>
                <w:sz w:val="20"/>
                <w:szCs w:val="20"/>
                <w:lang w:val="en-US"/>
              </w:rPr>
              <w:t>Windows</w:t>
            </w:r>
            <w:r w:rsidRPr="003628F3">
              <w:rPr>
                <w:rFonts w:ascii="Times New Roman" w:hAnsi="Times New Roman" w:cs="Times New Roman"/>
                <w:sz w:val="20"/>
                <w:szCs w:val="20"/>
              </w:rPr>
              <w:t xml:space="preserve"> 10 та </w:t>
            </w:r>
            <w:r w:rsidRPr="003628F3">
              <w:rPr>
                <w:rFonts w:ascii="Times New Roman" w:hAnsi="Times New Roman" w:cs="Times New Roman"/>
                <w:sz w:val="20"/>
                <w:szCs w:val="20"/>
                <w:lang w:val="en-US"/>
              </w:rPr>
              <w:t>Office</w:t>
            </w:r>
            <w:r w:rsidRPr="003628F3">
              <w:rPr>
                <w:rFonts w:ascii="Times New Roman" w:hAnsi="Times New Roman" w:cs="Times New Roman"/>
                <w:sz w:val="20"/>
                <w:szCs w:val="20"/>
              </w:rPr>
              <w:t xml:space="preserve"> 365 (офіційні ліцензії); </w:t>
            </w:r>
            <w:proofErr w:type="spellStart"/>
            <w:r w:rsidRPr="003628F3">
              <w:rPr>
                <w:rFonts w:ascii="Times New Roman" w:hAnsi="Times New Roman" w:cs="Times New Roman"/>
                <w:sz w:val="20"/>
                <w:szCs w:val="20"/>
              </w:rPr>
              <w:t>Відеомікшер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ATEM</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Mini</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Аудіомікшер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EVRORACK</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UB</w:t>
            </w:r>
            <w:r w:rsidRPr="003628F3">
              <w:rPr>
                <w:rFonts w:ascii="Times New Roman" w:hAnsi="Times New Roman" w:cs="Times New Roman"/>
                <w:sz w:val="20"/>
                <w:szCs w:val="20"/>
              </w:rPr>
              <w:t>1222</w:t>
            </w:r>
            <w:r w:rsidRPr="003628F3">
              <w:rPr>
                <w:rFonts w:ascii="Times New Roman" w:hAnsi="Times New Roman" w:cs="Times New Roman"/>
                <w:sz w:val="20"/>
                <w:szCs w:val="20"/>
                <w:lang w:val="en-US"/>
              </w:rPr>
              <w:t>FX</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відеокамери </w:t>
            </w:r>
            <w:r w:rsidRPr="003628F3">
              <w:rPr>
                <w:rFonts w:ascii="Times New Roman" w:hAnsi="Times New Roman" w:cs="Times New Roman"/>
                <w:sz w:val="20"/>
                <w:szCs w:val="20"/>
                <w:lang w:val="en-US"/>
              </w:rPr>
              <w:t>Panasonic</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HC</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VXF</w:t>
            </w:r>
            <w:r w:rsidRPr="003628F3">
              <w:rPr>
                <w:rFonts w:ascii="Times New Roman" w:hAnsi="Times New Roman" w:cs="Times New Roman"/>
                <w:sz w:val="20"/>
                <w:szCs w:val="20"/>
              </w:rPr>
              <w:t>990 (2 шт.).</w:t>
            </w:r>
          </w:p>
          <w:p w14:paraId="0CA2BC2B"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lang w:val="ru-RU"/>
              </w:rPr>
              <w:t>Система в</w:t>
            </w:r>
            <w:proofErr w:type="spellStart"/>
            <w:r w:rsidRPr="003628F3">
              <w:rPr>
                <w:rFonts w:ascii="Times New Roman" w:hAnsi="Times New Roman" w:cs="Times New Roman"/>
                <w:sz w:val="20"/>
                <w:szCs w:val="20"/>
              </w:rPr>
              <w:t>ідеопрезентацій</w:t>
            </w:r>
            <w:proofErr w:type="spellEnd"/>
            <w:r w:rsidRPr="003628F3">
              <w:rPr>
                <w:rFonts w:ascii="Times New Roman" w:hAnsi="Times New Roman" w:cs="Times New Roman"/>
                <w:sz w:val="20"/>
                <w:szCs w:val="20"/>
              </w:rPr>
              <w:t xml:space="preserve"> та </w:t>
            </w:r>
            <w:proofErr w:type="spellStart"/>
            <w:r w:rsidRPr="003628F3">
              <w:rPr>
                <w:rFonts w:ascii="Times New Roman" w:hAnsi="Times New Roman" w:cs="Times New Roman"/>
                <w:sz w:val="20"/>
                <w:szCs w:val="20"/>
              </w:rPr>
              <w:t>відеоконференцій</w:t>
            </w:r>
            <w:proofErr w:type="spellEnd"/>
            <w:r w:rsidRPr="003628F3">
              <w:rPr>
                <w:rFonts w:ascii="Times New Roman" w:hAnsi="Times New Roman" w:cs="Times New Roman"/>
                <w:sz w:val="20"/>
                <w:szCs w:val="20"/>
              </w:rPr>
              <w:t xml:space="preserve"> з можливістю трансляції в мережу Інтернет.</w:t>
            </w:r>
          </w:p>
          <w:p w14:paraId="5A19694E" w14:textId="77777777" w:rsidR="003628F3" w:rsidRPr="003628F3" w:rsidRDefault="003628F3" w:rsidP="003628F3">
            <w:pPr>
              <w:rPr>
                <w:rFonts w:ascii="Times New Roman" w:hAnsi="Times New Roman" w:cs="Times New Roman"/>
                <w:sz w:val="20"/>
                <w:szCs w:val="20"/>
              </w:rPr>
            </w:pPr>
            <w:r w:rsidRPr="003628F3">
              <w:rPr>
                <w:rFonts w:ascii="Times New Roman" w:hAnsi="Times New Roman" w:cs="Times New Roman"/>
                <w:sz w:val="20"/>
                <w:szCs w:val="20"/>
              </w:rPr>
              <w:t xml:space="preserve">Електронна бібліотека НАПН України </w:t>
            </w:r>
            <w:hyperlink r:id="rId156" w:history="1">
              <w:r w:rsidRPr="003628F3">
                <w:rPr>
                  <w:rStyle w:val="a4"/>
                  <w:rFonts w:ascii="Times New Roman" w:hAnsi="Times New Roman"/>
                  <w:sz w:val="20"/>
                  <w:szCs w:val="20"/>
                </w:rPr>
                <w:t>https://lib.iitta.gov.ua/</w:t>
              </w:r>
            </w:hyperlink>
            <w:r w:rsidRPr="003628F3">
              <w:rPr>
                <w:rFonts w:ascii="Times New Roman" w:hAnsi="Times New Roman" w:cs="Times New Roman"/>
                <w:sz w:val="20"/>
                <w:szCs w:val="20"/>
              </w:rPr>
              <w:t xml:space="preserve"> ; Електронний науковий журнал «Інформаційні технології і засоби навчання» </w:t>
            </w:r>
            <w:hyperlink r:id="rId157" w:history="1">
              <w:r w:rsidRPr="003628F3">
                <w:rPr>
                  <w:rStyle w:val="a4"/>
                  <w:rFonts w:ascii="Times New Roman" w:hAnsi="Times New Roman"/>
                  <w:sz w:val="20"/>
                  <w:szCs w:val="20"/>
                </w:rPr>
                <w:t>https://journal.iitta.gov.ua/index.php/itlt</w:t>
              </w:r>
            </w:hyperlink>
            <w:r w:rsidRPr="003628F3">
              <w:rPr>
                <w:rFonts w:ascii="Times New Roman" w:hAnsi="Times New Roman" w:cs="Times New Roman"/>
                <w:sz w:val="20"/>
                <w:szCs w:val="20"/>
              </w:rPr>
              <w:t xml:space="preserve"> ;Збірник наукових праць «</w:t>
            </w:r>
            <w:proofErr w:type="spellStart"/>
            <w:r w:rsidRPr="003628F3">
              <w:rPr>
                <w:rFonts w:ascii="Times New Roman" w:hAnsi="Times New Roman" w:cs="Times New Roman"/>
                <w:sz w:val="20"/>
                <w:szCs w:val="20"/>
              </w:rPr>
              <w:t>Information</w:t>
            </w:r>
            <w:proofErr w:type="spellEnd"/>
            <w:r w:rsidRPr="003628F3">
              <w:rPr>
                <w:rFonts w:ascii="Times New Roman" w:hAnsi="Times New Roman" w:cs="Times New Roman"/>
                <w:sz w:val="20"/>
                <w:szCs w:val="20"/>
              </w:rPr>
              <w:t xml:space="preserve"> Technologies </w:t>
            </w:r>
            <w:proofErr w:type="spellStart"/>
            <w:r w:rsidRPr="003628F3">
              <w:rPr>
                <w:rFonts w:ascii="Times New Roman" w:hAnsi="Times New Roman" w:cs="Times New Roman"/>
                <w:sz w:val="20"/>
                <w:szCs w:val="20"/>
              </w:rPr>
              <w:t>in</w:t>
            </w:r>
            <w:proofErr w:type="spellEnd"/>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Education</w:t>
            </w:r>
            <w:proofErr w:type="spellEnd"/>
            <w:r w:rsidRPr="003628F3">
              <w:rPr>
                <w:rFonts w:ascii="Times New Roman" w:hAnsi="Times New Roman" w:cs="Times New Roman"/>
                <w:sz w:val="20"/>
                <w:szCs w:val="20"/>
              </w:rPr>
              <w:t xml:space="preserve">» </w:t>
            </w:r>
            <w:hyperlink r:id="rId158" w:history="1">
              <w:r w:rsidRPr="003628F3">
                <w:rPr>
                  <w:rStyle w:val="a4"/>
                  <w:rFonts w:ascii="Times New Roman" w:hAnsi="Times New Roman"/>
                  <w:sz w:val="20"/>
                  <w:szCs w:val="20"/>
                </w:rPr>
                <w:t>http://ite.kspu.edu/index.php/ite</w:t>
              </w:r>
            </w:hyperlink>
            <w:r w:rsidRPr="003628F3">
              <w:rPr>
                <w:rFonts w:ascii="Times New Roman" w:hAnsi="Times New Roman" w:cs="Times New Roman"/>
                <w:sz w:val="20"/>
                <w:szCs w:val="20"/>
              </w:rPr>
              <w:t xml:space="preserve"> ; Науковий журнал «Комп’ютер у школі та сім’ї» </w:t>
            </w:r>
            <w:hyperlink r:id="rId159" w:history="1">
              <w:r w:rsidRPr="003628F3">
                <w:rPr>
                  <w:rStyle w:val="a4"/>
                  <w:rFonts w:ascii="Times New Roman" w:hAnsi="Times New Roman"/>
                  <w:sz w:val="20"/>
                  <w:szCs w:val="20"/>
                </w:rPr>
                <w:t>https://csf221.wordpress.com/</w:t>
              </w:r>
            </w:hyperlink>
            <w:r w:rsidRPr="003628F3">
              <w:rPr>
                <w:rFonts w:ascii="Times New Roman" w:hAnsi="Times New Roman" w:cs="Times New Roman"/>
                <w:sz w:val="20"/>
                <w:szCs w:val="20"/>
              </w:rPr>
              <w:t xml:space="preserve"> </w:t>
            </w:r>
          </w:p>
          <w:p w14:paraId="4C3C135B" w14:textId="1BE9AB35" w:rsidR="000611A7" w:rsidRPr="000611A7" w:rsidRDefault="003628F3" w:rsidP="003628F3">
            <w:pPr>
              <w:rPr>
                <w:rFonts w:ascii="Times New Roman" w:hAnsi="Times New Roman" w:cs="Times New Roman"/>
              </w:rPr>
            </w:pPr>
            <w:r w:rsidRPr="003628F3">
              <w:rPr>
                <w:rFonts w:ascii="Times New Roman" w:hAnsi="Times New Roman" w:cs="Times New Roman"/>
                <w:sz w:val="20"/>
                <w:szCs w:val="20"/>
              </w:rPr>
              <w:t xml:space="preserve">Робоча програма та </w:t>
            </w:r>
            <w:proofErr w:type="spellStart"/>
            <w:r w:rsidRPr="003628F3">
              <w:rPr>
                <w:rFonts w:ascii="Times New Roman" w:hAnsi="Times New Roman" w:cs="Times New Roman"/>
                <w:sz w:val="20"/>
                <w:szCs w:val="20"/>
              </w:rPr>
              <w:t>силабус</w:t>
            </w:r>
            <w:proofErr w:type="spellEnd"/>
            <w:r w:rsidRPr="003628F3">
              <w:rPr>
                <w:rFonts w:ascii="Times New Roman" w:hAnsi="Times New Roman" w:cs="Times New Roman"/>
                <w:sz w:val="20"/>
                <w:szCs w:val="20"/>
              </w:rPr>
              <w:t xml:space="preserve"> навчальної дисципліни</w:t>
            </w:r>
            <w:r>
              <w:rPr>
                <w:rFonts w:ascii="Times New Roman" w:hAnsi="Times New Roman" w:cs="Times New Roman"/>
                <w:sz w:val="20"/>
                <w:szCs w:val="20"/>
              </w:rPr>
              <w:t xml:space="preserve"> </w:t>
            </w:r>
          </w:p>
        </w:tc>
      </w:tr>
      <w:tr w:rsidR="000611A7" w:rsidRPr="000611A7" w14:paraId="6020FE3D" w14:textId="77777777" w:rsidTr="00C1270E">
        <w:trPr>
          <w:trHeight w:hRule="exact" w:val="4692"/>
        </w:trPr>
        <w:tc>
          <w:tcPr>
            <w:tcW w:w="2278" w:type="dxa"/>
            <w:tcBorders>
              <w:top w:val="single" w:sz="4" w:space="0" w:color="auto"/>
              <w:left w:val="single" w:sz="4" w:space="0" w:color="auto"/>
              <w:bottom w:val="single" w:sz="4" w:space="0" w:color="auto"/>
            </w:tcBorders>
            <w:shd w:val="clear" w:color="auto" w:fill="FFFFFF"/>
          </w:tcPr>
          <w:p w14:paraId="093E852D" w14:textId="571BD554" w:rsidR="000611A7" w:rsidRPr="000611A7" w:rsidRDefault="004C2001" w:rsidP="00A1492B">
            <w:pPr>
              <w:jc w:val="center"/>
              <w:rPr>
                <w:rFonts w:ascii="Times New Roman" w:hAnsi="Times New Roman" w:cs="Times New Roman"/>
              </w:rPr>
            </w:pPr>
            <w:r>
              <w:rPr>
                <w:rFonts w:ascii="Times New Roman" w:hAnsi="Times New Roman" w:cs="Times New Roman"/>
              </w:rPr>
              <w:lastRenderedPageBreak/>
              <w:t>Наукові електронні комунікації та в</w:t>
            </w:r>
            <w:r w:rsidR="001272D3">
              <w:rPr>
                <w:rFonts w:ascii="Times New Roman" w:hAnsi="Times New Roman" w:cs="Times New Roman"/>
              </w:rPr>
              <w:t>ідкриті журнальні системи</w:t>
            </w:r>
          </w:p>
        </w:tc>
        <w:tc>
          <w:tcPr>
            <w:tcW w:w="2694" w:type="dxa"/>
            <w:tcBorders>
              <w:top w:val="single" w:sz="4" w:space="0" w:color="auto"/>
              <w:left w:val="single" w:sz="4" w:space="0" w:color="auto"/>
              <w:bottom w:val="single" w:sz="4" w:space="0" w:color="auto"/>
            </w:tcBorders>
            <w:shd w:val="clear" w:color="auto" w:fill="FFFFFF"/>
          </w:tcPr>
          <w:p w14:paraId="3E87C765" w14:textId="2EE47D22" w:rsidR="000611A7" w:rsidRPr="000611A7" w:rsidRDefault="004C2001" w:rsidP="00C07BAF">
            <w:pPr>
              <w:jc w:val="center"/>
              <w:rPr>
                <w:rFonts w:ascii="Times New Roman" w:hAnsi="Times New Roman" w:cs="Times New Roman"/>
              </w:rPr>
            </w:pPr>
            <w:r>
              <w:rPr>
                <w:rFonts w:ascii="Times New Roman" w:hAnsi="Times New Roman" w:cs="Times New Roman"/>
              </w:rPr>
              <w:t xml:space="preserve">навчальна </w:t>
            </w:r>
            <w:r w:rsidRPr="000611A7">
              <w:rPr>
                <w:rFonts w:ascii="Times New Roman" w:hAnsi="Times New Roman" w:cs="Times New Roman"/>
              </w:rPr>
              <w:t>дисципліна</w:t>
            </w:r>
          </w:p>
        </w:tc>
        <w:tc>
          <w:tcPr>
            <w:tcW w:w="4961" w:type="dxa"/>
            <w:tcBorders>
              <w:top w:val="single" w:sz="4" w:space="0" w:color="auto"/>
              <w:left w:val="single" w:sz="4" w:space="0" w:color="auto"/>
              <w:bottom w:val="single" w:sz="4" w:space="0" w:color="auto"/>
            </w:tcBorders>
            <w:shd w:val="clear" w:color="auto" w:fill="FFFFFF"/>
          </w:tcPr>
          <w:p w14:paraId="69B82F29" w14:textId="55FC44E8" w:rsidR="001272D3" w:rsidRDefault="003F1DF2" w:rsidP="00C07BAF">
            <w:pPr>
              <w:rPr>
                <w:rFonts w:ascii="Times New Roman" w:hAnsi="Times New Roman" w:cs="Times New Roman"/>
              </w:rPr>
            </w:pPr>
            <w:hyperlink r:id="rId160" w:history="1">
              <w:r w:rsidR="001272D3" w:rsidRPr="00095F16">
                <w:rPr>
                  <w:rStyle w:val="a4"/>
                  <w:rFonts w:ascii="Times New Roman" w:hAnsi="Times New Roman"/>
                </w:rPr>
                <w:t>https://iitlt.gov.ua/upload/medialibrary/fe4/fe46128384c0ec58a53a4a4a50015344.pdf</w:t>
              </w:r>
            </w:hyperlink>
          </w:p>
          <w:p w14:paraId="4F4AE0B3" w14:textId="77777777" w:rsidR="001272D3" w:rsidRDefault="001272D3" w:rsidP="00C07BAF">
            <w:pPr>
              <w:rPr>
                <w:rFonts w:ascii="Times New Roman" w:hAnsi="Times New Roman" w:cs="Times New Roman"/>
              </w:rPr>
            </w:pPr>
          </w:p>
          <w:p w14:paraId="79F9426F" w14:textId="1F95CBE0" w:rsidR="000611A7" w:rsidRPr="001272D3" w:rsidRDefault="003F1DF2" w:rsidP="00C07BAF">
            <w:pPr>
              <w:rPr>
                <w:rFonts w:ascii="Times New Roman" w:hAnsi="Times New Roman" w:cs="Times New Roman"/>
              </w:rPr>
            </w:pPr>
            <w:hyperlink r:id="rId161" w:history="1">
              <w:r w:rsidR="001272D3" w:rsidRPr="00095F16">
                <w:rPr>
                  <w:rStyle w:val="a4"/>
                  <w:rFonts w:ascii="Times New Roman" w:hAnsi="Times New Roman"/>
                </w:rPr>
                <w:t>https://iitlt.gov.ua/upload/medialibrary/ceb/ceb08d46b7d0aa54919de90791d39152.pdf</w:t>
              </w:r>
            </w:hyperlink>
          </w:p>
        </w:tc>
        <w:tc>
          <w:tcPr>
            <w:tcW w:w="4438" w:type="dxa"/>
            <w:tcBorders>
              <w:top w:val="single" w:sz="4" w:space="0" w:color="auto"/>
              <w:left w:val="single" w:sz="4" w:space="0" w:color="auto"/>
              <w:bottom w:val="single" w:sz="4" w:space="0" w:color="auto"/>
              <w:right w:val="single" w:sz="4" w:space="0" w:color="auto"/>
            </w:tcBorders>
            <w:shd w:val="clear" w:color="auto" w:fill="FFFFFF"/>
          </w:tcPr>
          <w:p w14:paraId="7AF457D5" w14:textId="77777777" w:rsidR="00C1270E" w:rsidRPr="003628F3" w:rsidRDefault="00C1270E" w:rsidP="00C1270E">
            <w:pPr>
              <w:rPr>
                <w:rFonts w:ascii="Times New Roman" w:hAnsi="Times New Roman" w:cs="Times New Roman"/>
                <w:sz w:val="20"/>
                <w:szCs w:val="20"/>
              </w:rPr>
            </w:pPr>
            <w:r w:rsidRPr="003628F3">
              <w:rPr>
                <w:rFonts w:ascii="Times New Roman" w:hAnsi="Times New Roman" w:cs="Times New Roman"/>
                <w:sz w:val="20"/>
                <w:szCs w:val="20"/>
              </w:rPr>
              <w:t>Вільний доступ до мережі Інтернет (провайдер – мережевий оператор УРАН);</w:t>
            </w:r>
          </w:p>
          <w:p w14:paraId="0ADA77E6" w14:textId="77777777" w:rsidR="00C1270E" w:rsidRPr="003628F3" w:rsidRDefault="00C1270E" w:rsidP="00C1270E">
            <w:pPr>
              <w:rPr>
                <w:rFonts w:ascii="Times New Roman" w:hAnsi="Times New Roman" w:cs="Times New Roman"/>
                <w:sz w:val="20"/>
                <w:szCs w:val="20"/>
              </w:rPr>
            </w:pPr>
            <w:r w:rsidRPr="003628F3">
              <w:rPr>
                <w:rFonts w:ascii="Times New Roman" w:hAnsi="Times New Roman" w:cs="Times New Roman"/>
                <w:sz w:val="20"/>
                <w:szCs w:val="20"/>
              </w:rPr>
              <w:t xml:space="preserve">Мультимедійний проектор </w:t>
            </w:r>
            <w:r w:rsidRPr="003628F3">
              <w:rPr>
                <w:rFonts w:ascii="Times New Roman" w:hAnsi="Times New Roman" w:cs="Times New Roman"/>
                <w:sz w:val="20"/>
                <w:szCs w:val="20"/>
                <w:lang w:val="en-US"/>
              </w:rPr>
              <w:t>Acer</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w:t>
            </w:r>
            <w:r w:rsidRPr="003628F3">
              <w:rPr>
                <w:rFonts w:ascii="Times New Roman" w:hAnsi="Times New Roman" w:cs="Times New Roman"/>
                <w:sz w:val="20"/>
                <w:szCs w:val="20"/>
              </w:rPr>
              <w:t xml:space="preserve">5271; Інтерактивна дошка SMART </w:t>
            </w:r>
            <w:proofErr w:type="spellStart"/>
            <w:r w:rsidRPr="003628F3">
              <w:rPr>
                <w:rFonts w:ascii="Times New Roman" w:hAnsi="Times New Roman" w:cs="Times New Roman"/>
                <w:sz w:val="20"/>
                <w:szCs w:val="20"/>
              </w:rPr>
              <w:t>Board</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w:t>
            </w:r>
            <w:r w:rsidRPr="003628F3">
              <w:rPr>
                <w:rFonts w:ascii="Times New Roman" w:hAnsi="Times New Roman" w:cs="Times New Roman"/>
                <w:sz w:val="20"/>
                <w:szCs w:val="20"/>
              </w:rPr>
              <w:t xml:space="preserve">600; </w:t>
            </w:r>
            <w:r w:rsidRPr="003628F3">
              <w:rPr>
                <w:rFonts w:ascii="Times New Roman" w:hAnsi="Times New Roman" w:cs="Times New Roman"/>
                <w:sz w:val="20"/>
              </w:rPr>
              <w:t xml:space="preserve"> К</w:t>
            </w:r>
            <w:r w:rsidRPr="003628F3">
              <w:rPr>
                <w:rFonts w:ascii="Times New Roman" w:hAnsi="Times New Roman" w:cs="Times New Roman"/>
                <w:sz w:val="20"/>
                <w:szCs w:val="20"/>
              </w:rPr>
              <w:t xml:space="preserve">омп’ютер (монітор </w:t>
            </w:r>
            <w:proofErr w:type="spellStart"/>
            <w:r w:rsidRPr="003628F3">
              <w:rPr>
                <w:rFonts w:ascii="Times New Roman" w:hAnsi="Times New Roman" w:cs="Times New Roman"/>
                <w:sz w:val="20"/>
                <w:szCs w:val="20"/>
                <w:lang w:val="en-US"/>
              </w:rPr>
              <w:t>hp</w:t>
            </w:r>
            <w:proofErr w:type="spellEnd"/>
            <w:r w:rsidRPr="003628F3">
              <w:rPr>
                <w:rFonts w:ascii="Times New Roman" w:hAnsi="Times New Roman" w:cs="Times New Roman"/>
                <w:sz w:val="20"/>
                <w:szCs w:val="20"/>
              </w:rPr>
              <w:t xml:space="preserve"> 24 дюйма; системний блок </w:t>
            </w:r>
            <w:proofErr w:type="spellStart"/>
            <w:r w:rsidRPr="003628F3">
              <w:rPr>
                <w:rFonts w:ascii="Times New Roman" w:hAnsi="Times New Roman" w:cs="Times New Roman"/>
                <w:sz w:val="20"/>
                <w:szCs w:val="20"/>
                <w:lang w:val="en-US"/>
              </w:rPr>
              <w:t>Vinga</w:t>
            </w:r>
            <w:proofErr w:type="spellEnd"/>
            <w:r w:rsidRPr="003628F3">
              <w:rPr>
                <w:rFonts w:ascii="Times New Roman" w:hAnsi="Times New Roman" w:cs="Times New Roman"/>
                <w:sz w:val="20"/>
                <w:szCs w:val="20"/>
              </w:rPr>
              <w:t xml:space="preserve">; програмне забезпечення </w:t>
            </w:r>
            <w:r w:rsidRPr="003628F3">
              <w:rPr>
                <w:rFonts w:ascii="Times New Roman" w:hAnsi="Times New Roman" w:cs="Times New Roman"/>
                <w:sz w:val="20"/>
                <w:szCs w:val="20"/>
                <w:lang w:val="en-US"/>
              </w:rPr>
              <w:t>Windows</w:t>
            </w:r>
            <w:r w:rsidRPr="003628F3">
              <w:rPr>
                <w:rFonts w:ascii="Times New Roman" w:hAnsi="Times New Roman" w:cs="Times New Roman"/>
                <w:sz w:val="20"/>
                <w:szCs w:val="20"/>
              </w:rPr>
              <w:t xml:space="preserve"> 10 та </w:t>
            </w:r>
            <w:r w:rsidRPr="003628F3">
              <w:rPr>
                <w:rFonts w:ascii="Times New Roman" w:hAnsi="Times New Roman" w:cs="Times New Roman"/>
                <w:sz w:val="20"/>
                <w:szCs w:val="20"/>
                <w:lang w:val="en-US"/>
              </w:rPr>
              <w:t>Office</w:t>
            </w:r>
            <w:r w:rsidRPr="003628F3">
              <w:rPr>
                <w:rFonts w:ascii="Times New Roman" w:hAnsi="Times New Roman" w:cs="Times New Roman"/>
                <w:sz w:val="20"/>
                <w:szCs w:val="20"/>
              </w:rPr>
              <w:t xml:space="preserve"> 365 (офіційні ліцензії); </w:t>
            </w:r>
            <w:proofErr w:type="spellStart"/>
            <w:r w:rsidRPr="003628F3">
              <w:rPr>
                <w:rFonts w:ascii="Times New Roman" w:hAnsi="Times New Roman" w:cs="Times New Roman"/>
                <w:sz w:val="20"/>
                <w:szCs w:val="20"/>
              </w:rPr>
              <w:t>Відеомікшер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ATEM</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Mini</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Аудіомікшер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EVRORACK</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UB</w:t>
            </w:r>
            <w:r w:rsidRPr="003628F3">
              <w:rPr>
                <w:rFonts w:ascii="Times New Roman" w:hAnsi="Times New Roman" w:cs="Times New Roman"/>
                <w:sz w:val="20"/>
                <w:szCs w:val="20"/>
              </w:rPr>
              <w:t>1222</w:t>
            </w:r>
            <w:r w:rsidRPr="003628F3">
              <w:rPr>
                <w:rFonts w:ascii="Times New Roman" w:hAnsi="Times New Roman" w:cs="Times New Roman"/>
                <w:sz w:val="20"/>
                <w:szCs w:val="20"/>
                <w:lang w:val="en-US"/>
              </w:rPr>
              <w:t>FX</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відеокамери </w:t>
            </w:r>
            <w:r w:rsidRPr="003628F3">
              <w:rPr>
                <w:rFonts w:ascii="Times New Roman" w:hAnsi="Times New Roman" w:cs="Times New Roman"/>
                <w:sz w:val="20"/>
                <w:szCs w:val="20"/>
                <w:lang w:val="en-US"/>
              </w:rPr>
              <w:t>Panasonic</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HC</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VXF</w:t>
            </w:r>
            <w:r w:rsidRPr="003628F3">
              <w:rPr>
                <w:rFonts w:ascii="Times New Roman" w:hAnsi="Times New Roman" w:cs="Times New Roman"/>
                <w:sz w:val="20"/>
                <w:szCs w:val="20"/>
              </w:rPr>
              <w:t>990 (2 шт.).</w:t>
            </w:r>
          </w:p>
          <w:p w14:paraId="7A366D38" w14:textId="77777777" w:rsidR="00C1270E" w:rsidRPr="003628F3" w:rsidRDefault="00C1270E" w:rsidP="00C1270E">
            <w:pPr>
              <w:rPr>
                <w:rFonts w:ascii="Times New Roman" w:hAnsi="Times New Roman" w:cs="Times New Roman"/>
                <w:sz w:val="20"/>
                <w:szCs w:val="20"/>
              </w:rPr>
            </w:pPr>
            <w:r w:rsidRPr="003628F3">
              <w:rPr>
                <w:rFonts w:ascii="Times New Roman" w:hAnsi="Times New Roman" w:cs="Times New Roman"/>
                <w:sz w:val="20"/>
                <w:szCs w:val="20"/>
                <w:lang w:val="ru-RU"/>
              </w:rPr>
              <w:t>Система в</w:t>
            </w:r>
            <w:proofErr w:type="spellStart"/>
            <w:r w:rsidRPr="003628F3">
              <w:rPr>
                <w:rFonts w:ascii="Times New Roman" w:hAnsi="Times New Roman" w:cs="Times New Roman"/>
                <w:sz w:val="20"/>
                <w:szCs w:val="20"/>
              </w:rPr>
              <w:t>ідеопрезентацій</w:t>
            </w:r>
            <w:proofErr w:type="spellEnd"/>
            <w:r w:rsidRPr="003628F3">
              <w:rPr>
                <w:rFonts w:ascii="Times New Roman" w:hAnsi="Times New Roman" w:cs="Times New Roman"/>
                <w:sz w:val="20"/>
                <w:szCs w:val="20"/>
              </w:rPr>
              <w:t xml:space="preserve"> та </w:t>
            </w:r>
            <w:proofErr w:type="spellStart"/>
            <w:r w:rsidRPr="003628F3">
              <w:rPr>
                <w:rFonts w:ascii="Times New Roman" w:hAnsi="Times New Roman" w:cs="Times New Roman"/>
                <w:sz w:val="20"/>
                <w:szCs w:val="20"/>
              </w:rPr>
              <w:t>відеоконференцій</w:t>
            </w:r>
            <w:proofErr w:type="spellEnd"/>
            <w:r w:rsidRPr="003628F3">
              <w:rPr>
                <w:rFonts w:ascii="Times New Roman" w:hAnsi="Times New Roman" w:cs="Times New Roman"/>
                <w:sz w:val="20"/>
                <w:szCs w:val="20"/>
              </w:rPr>
              <w:t xml:space="preserve"> з можливістю трансляції в мережу Інтернет.</w:t>
            </w:r>
          </w:p>
          <w:p w14:paraId="1509062A" w14:textId="77777777" w:rsidR="00C1270E" w:rsidRPr="003628F3" w:rsidRDefault="00C1270E" w:rsidP="00C1270E">
            <w:pPr>
              <w:rPr>
                <w:rFonts w:ascii="Times New Roman" w:hAnsi="Times New Roman" w:cs="Times New Roman"/>
                <w:sz w:val="20"/>
                <w:szCs w:val="20"/>
              </w:rPr>
            </w:pPr>
            <w:r w:rsidRPr="003628F3">
              <w:rPr>
                <w:rFonts w:ascii="Times New Roman" w:hAnsi="Times New Roman" w:cs="Times New Roman"/>
                <w:sz w:val="20"/>
                <w:szCs w:val="20"/>
              </w:rPr>
              <w:t xml:space="preserve">Електронна бібліотека НАПН України </w:t>
            </w:r>
            <w:hyperlink r:id="rId162" w:history="1">
              <w:r w:rsidRPr="003628F3">
                <w:rPr>
                  <w:rStyle w:val="a4"/>
                  <w:rFonts w:ascii="Times New Roman" w:hAnsi="Times New Roman"/>
                  <w:sz w:val="20"/>
                  <w:szCs w:val="20"/>
                </w:rPr>
                <w:t>https://lib.iitta.gov.ua/</w:t>
              </w:r>
            </w:hyperlink>
            <w:r w:rsidRPr="003628F3">
              <w:rPr>
                <w:rFonts w:ascii="Times New Roman" w:hAnsi="Times New Roman" w:cs="Times New Roman"/>
                <w:sz w:val="20"/>
                <w:szCs w:val="20"/>
              </w:rPr>
              <w:t xml:space="preserve"> ; Електронний науковий журнал «Інформаційні технології і засоби навчання» </w:t>
            </w:r>
            <w:hyperlink r:id="rId163" w:history="1">
              <w:r w:rsidRPr="003628F3">
                <w:rPr>
                  <w:rStyle w:val="a4"/>
                  <w:rFonts w:ascii="Times New Roman" w:hAnsi="Times New Roman"/>
                  <w:sz w:val="20"/>
                  <w:szCs w:val="20"/>
                </w:rPr>
                <w:t>https://journal.iitta.gov.ua/index.php/itlt</w:t>
              </w:r>
            </w:hyperlink>
            <w:r w:rsidRPr="003628F3">
              <w:rPr>
                <w:rFonts w:ascii="Times New Roman" w:hAnsi="Times New Roman" w:cs="Times New Roman"/>
                <w:sz w:val="20"/>
                <w:szCs w:val="20"/>
              </w:rPr>
              <w:t xml:space="preserve"> ;Збірник наукових праць «</w:t>
            </w:r>
            <w:proofErr w:type="spellStart"/>
            <w:r w:rsidRPr="003628F3">
              <w:rPr>
                <w:rFonts w:ascii="Times New Roman" w:hAnsi="Times New Roman" w:cs="Times New Roman"/>
                <w:sz w:val="20"/>
                <w:szCs w:val="20"/>
              </w:rPr>
              <w:t>Information</w:t>
            </w:r>
            <w:proofErr w:type="spellEnd"/>
            <w:r w:rsidRPr="003628F3">
              <w:rPr>
                <w:rFonts w:ascii="Times New Roman" w:hAnsi="Times New Roman" w:cs="Times New Roman"/>
                <w:sz w:val="20"/>
                <w:szCs w:val="20"/>
              </w:rPr>
              <w:t xml:space="preserve"> Technologies </w:t>
            </w:r>
            <w:proofErr w:type="spellStart"/>
            <w:r w:rsidRPr="003628F3">
              <w:rPr>
                <w:rFonts w:ascii="Times New Roman" w:hAnsi="Times New Roman" w:cs="Times New Roman"/>
                <w:sz w:val="20"/>
                <w:szCs w:val="20"/>
              </w:rPr>
              <w:t>in</w:t>
            </w:r>
            <w:proofErr w:type="spellEnd"/>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Education</w:t>
            </w:r>
            <w:proofErr w:type="spellEnd"/>
            <w:r w:rsidRPr="003628F3">
              <w:rPr>
                <w:rFonts w:ascii="Times New Roman" w:hAnsi="Times New Roman" w:cs="Times New Roman"/>
                <w:sz w:val="20"/>
                <w:szCs w:val="20"/>
              </w:rPr>
              <w:t xml:space="preserve">» </w:t>
            </w:r>
            <w:hyperlink r:id="rId164" w:history="1">
              <w:r w:rsidRPr="003628F3">
                <w:rPr>
                  <w:rStyle w:val="a4"/>
                  <w:rFonts w:ascii="Times New Roman" w:hAnsi="Times New Roman"/>
                  <w:sz w:val="20"/>
                  <w:szCs w:val="20"/>
                </w:rPr>
                <w:t>http://ite.kspu.edu/index.php/ite</w:t>
              </w:r>
            </w:hyperlink>
            <w:r w:rsidRPr="003628F3">
              <w:rPr>
                <w:rFonts w:ascii="Times New Roman" w:hAnsi="Times New Roman" w:cs="Times New Roman"/>
                <w:sz w:val="20"/>
                <w:szCs w:val="20"/>
              </w:rPr>
              <w:t xml:space="preserve"> ; Науковий журнал «Комп’ютер у школі та сім’ї» </w:t>
            </w:r>
            <w:hyperlink r:id="rId165" w:history="1">
              <w:r w:rsidRPr="003628F3">
                <w:rPr>
                  <w:rStyle w:val="a4"/>
                  <w:rFonts w:ascii="Times New Roman" w:hAnsi="Times New Roman"/>
                  <w:sz w:val="20"/>
                  <w:szCs w:val="20"/>
                </w:rPr>
                <w:t>https://csf221.wordpress.com/</w:t>
              </w:r>
            </w:hyperlink>
            <w:r w:rsidRPr="003628F3">
              <w:rPr>
                <w:rFonts w:ascii="Times New Roman" w:hAnsi="Times New Roman" w:cs="Times New Roman"/>
                <w:sz w:val="20"/>
                <w:szCs w:val="20"/>
              </w:rPr>
              <w:t xml:space="preserve"> </w:t>
            </w:r>
          </w:p>
          <w:p w14:paraId="6A7686DF" w14:textId="163E46D0" w:rsidR="000611A7" w:rsidRPr="000611A7" w:rsidRDefault="00C1270E" w:rsidP="00C1270E">
            <w:pPr>
              <w:rPr>
                <w:rFonts w:ascii="Times New Roman" w:hAnsi="Times New Roman" w:cs="Times New Roman"/>
              </w:rPr>
            </w:pPr>
            <w:r w:rsidRPr="003628F3">
              <w:rPr>
                <w:rFonts w:ascii="Times New Roman" w:hAnsi="Times New Roman" w:cs="Times New Roman"/>
                <w:sz w:val="20"/>
                <w:szCs w:val="20"/>
              </w:rPr>
              <w:t xml:space="preserve">Робоча програма та </w:t>
            </w:r>
            <w:proofErr w:type="spellStart"/>
            <w:r w:rsidRPr="003628F3">
              <w:rPr>
                <w:rFonts w:ascii="Times New Roman" w:hAnsi="Times New Roman" w:cs="Times New Roman"/>
                <w:sz w:val="20"/>
                <w:szCs w:val="20"/>
              </w:rPr>
              <w:t>силабус</w:t>
            </w:r>
            <w:proofErr w:type="spellEnd"/>
            <w:r w:rsidRPr="003628F3">
              <w:rPr>
                <w:rFonts w:ascii="Times New Roman" w:hAnsi="Times New Roman" w:cs="Times New Roman"/>
                <w:sz w:val="20"/>
                <w:szCs w:val="20"/>
              </w:rPr>
              <w:t xml:space="preserve"> навчальної дисципліни</w:t>
            </w:r>
            <w:r>
              <w:rPr>
                <w:rFonts w:ascii="Times New Roman" w:hAnsi="Times New Roman" w:cs="Times New Roman"/>
                <w:sz w:val="20"/>
                <w:szCs w:val="20"/>
              </w:rPr>
              <w:t xml:space="preserve"> </w:t>
            </w:r>
          </w:p>
        </w:tc>
      </w:tr>
      <w:tr w:rsidR="001272D3" w:rsidRPr="000611A7" w14:paraId="7CE1D7D0" w14:textId="77777777" w:rsidTr="00C1270E">
        <w:trPr>
          <w:trHeight w:hRule="exact" w:val="4815"/>
        </w:trPr>
        <w:tc>
          <w:tcPr>
            <w:tcW w:w="2278" w:type="dxa"/>
            <w:tcBorders>
              <w:top w:val="single" w:sz="4" w:space="0" w:color="auto"/>
              <w:left w:val="single" w:sz="4" w:space="0" w:color="auto"/>
              <w:bottom w:val="single" w:sz="4" w:space="0" w:color="auto"/>
            </w:tcBorders>
            <w:shd w:val="clear" w:color="auto" w:fill="FFFFFF"/>
          </w:tcPr>
          <w:p w14:paraId="347BBFC5" w14:textId="3C95C3A4" w:rsidR="001272D3" w:rsidRDefault="001272D3" w:rsidP="00A1492B">
            <w:pPr>
              <w:jc w:val="center"/>
              <w:rPr>
                <w:rFonts w:ascii="Times New Roman" w:hAnsi="Times New Roman" w:cs="Times New Roman"/>
              </w:rPr>
            </w:pPr>
            <w:r w:rsidRPr="000611A7">
              <w:rPr>
                <w:rFonts w:ascii="Times New Roman" w:hAnsi="Times New Roman" w:cs="Times New Roman"/>
              </w:rPr>
              <w:t>Системи освіти та навчання в комп’ютерно</w:t>
            </w:r>
            <w:r>
              <w:rPr>
                <w:rFonts w:ascii="Times New Roman" w:hAnsi="Times New Roman" w:cs="Times New Roman"/>
              </w:rPr>
              <w:t xml:space="preserve"> </w:t>
            </w:r>
            <w:r w:rsidRPr="000611A7">
              <w:rPr>
                <w:rFonts w:ascii="Times New Roman" w:hAnsi="Times New Roman" w:cs="Times New Roman"/>
              </w:rPr>
              <w:t xml:space="preserve"> орієнтованому середовищі</w:t>
            </w:r>
          </w:p>
        </w:tc>
        <w:tc>
          <w:tcPr>
            <w:tcW w:w="2694" w:type="dxa"/>
            <w:tcBorders>
              <w:top w:val="single" w:sz="4" w:space="0" w:color="auto"/>
              <w:left w:val="single" w:sz="4" w:space="0" w:color="auto"/>
              <w:bottom w:val="single" w:sz="4" w:space="0" w:color="auto"/>
            </w:tcBorders>
            <w:shd w:val="clear" w:color="auto" w:fill="FFFFFF"/>
          </w:tcPr>
          <w:p w14:paraId="0A78BC91" w14:textId="500695E4" w:rsidR="001272D3" w:rsidRDefault="001272D3" w:rsidP="00C07BAF">
            <w:pPr>
              <w:jc w:val="center"/>
              <w:rPr>
                <w:rFonts w:ascii="Times New Roman" w:hAnsi="Times New Roman" w:cs="Times New Roman"/>
              </w:rPr>
            </w:pPr>
            <w:r>
              <w:rPr>
                <w:rFonts w:ascii="Times New Roman" w:hAnsi="Times New Roman" w:cs="Times New Roman"/>
              </w:rPr>
              <w:t xml:space="preserve">навчальна </w:t>
            </w:r>
            <w:r w:rsidRPr="000611A7">
              <w:rPr>
                <w:rFonts w:ascii="Times New Roman" w:hAnsi="Times New Roman" w:cs="Times New Roman"/>
              </w:rPr>
              <w:t>дисципліна</w:t>
            </w:r>
          </w:p>
        </w:tc>
        <w:tc>
          <w:tcPr>
            <w:tcW w:w="4961" w:type="dxa"/>
            <w:tcBorders>
              <w:top w:val="single" w:sz="4" w:space="0" w:color="auto"/>
              <w:left w:val="single" w:sz="4" w:space="0" w:color="auto"/>
              <w:bottom w:val="single" w:sz="4" w:space="0" w:color="auto"/>
            </w:tcBorders>
            <w:shd w:val="clear" w:color="auto" w:fill="FFFFFF"/>
          </w:tcPr>
          <w:p w14:paraId="4ABD32F0" w14:textId="41891E24" w:rsidR="001272D3" w:rsidRDefault="008A5B86" w:rsidP="008A5B86">
            <w:pPr>
              <w:rPr>
                <w:rFonts w:ascii="Times New Roman" w:hAnsi="Times New Roman" w:cs="Times New Roman"/>
              </w:rPr>
            </w:pPr>
            <w:hyperlink r:id="rId166" w:history="1">
              <w:r w:rsidRPr="009E6FD6">
                <w:rPr>
                  <w:rStyle w:val="a4"/>
                  <w:rFonts w:ascii="Times New Roman" w:hAnsi="Times New Roman"/>
                </w:rPr>
                <w:t>https://iitlt.gov.ua/upload/medialibrary/427/42759d819ce09ba3c52d4eb8108ea8f4.pdf</w:t>
              </w:r>
            </w:hyperlink>
          </w:p>
          <w:p w14:paraId="44561BED" w14:textId="77777777" w:rsidR="008A5B86" w:rsidRDefault="008A5B86" w:rsidP="008A5B86">
            <w:pPr>
              <w:rPr>
                <w:rFonts w:ascii="Times New Roman" w:hAnsi="Times New Roman" w:cs="Times New Roman"/>
              </w:rPr>
            </w:pPr>
          </w:p>
          <w:p w14:paraId="317CA76F" w14:textId="750AF7F9" w:rsidR="008A5B86" w:rsidRDefault="008A5B86" w:rsidP="008A5B86">
            <w:pPr>
              <w:rPr>
                <w:rFonts w:ascii="Times New Roman" w:hAnsi="Times New Roman" w:cs="Times New Roman"/>
              </w:rPr>
            </w:pPr>
            <w:hyperlink r:id="rId167" w:history="1">
              <w:r w:rsidRPr="009E6FD6">
                <w:rPr>
                  <w:rStyle w:val="a4"/>
                  <w:rFonts w:ascii="Times New Roman" w:hAnsi="Times New Roman"/>
                </w:rPr>
                <w:t>https://iitlt.gov.ua/upload/medialibrary/5fd/5fda89fe6e39d2a2a4489134602ee6cf.pdf</w:t>
              </w:r>
            </w:hyperlink>
          </w:p>
          <w:p w14:paraId="54E6AB8A" w14:textId="76858C7A" w:rsidR="008A5B86" w:rsidRDefault="008A5B86" w:rsidP="008A5B86">
            <w:pPr>
              <w:rPr>
                <w:rFonts w:ascii="Times New Roman" w:hAnsi="Times New Roman" w:cs="Times New Roman"/>
              </w:rPr>
            </w:pPr>
            <w:bookmarkStart w:id="21" w:name="_GoBack"/>
            <w:bookmarkEnd w:id="21"/>
          </w:p>
        </w:tc>
        <w:tc>
          <w:tcPr>
            <w:tcW w:w="4438" w:type="dxa"/>
            <w:tcBorders>
              <w:top w:val="single" w:sz="4" w:space="0" w:color="auto"/>
              <w:left w:val="single" w:sz="4" w:space="0" w:color="auto"/>
              <w:bottom w:val="single" w:sz="4" w:space="0" w:color="auto"/>
              <w:right w:val="single" w:sz="4" w:space="0" w:color="auto"/>
            </w:tcBorders>
            <w:shd w:val="clear" w:color="auto" w:fill="FFFFFF"/>
          </w:tcPr>
          <w:p w14:paraId="7880B051" w14:textId="77777777" w:rsidR="00C1270E" w:rsidRPr="003628F3" w:rsidRDefault="00C1270E" w:rsidP="00C1270E">
            <w:pPr>
              <w:rPr>
                <w:rFonts w:ascii="Times New Roman" w:hAnsi="Times New Roman" w:cs="Times New Roman"/>
                <w:sz w:val="20"/>
                <w:szCs w:val="20"/>
              </w:rPr>
            </w:pPr>
            <w:r w:rsidRPr="003628F3">
              <w:rPr>
                <w:rFonts w:ascii="Times New Roman" w:hAnsi="Times New Roman" w:cs="Times New Roman"/>
                <w:sz w:val="20"/>
                <w:szCs w:val="20"/>
              </w:rPr>
              <w:t>Вільний доступ до мережі Інтернет (провайдер – мережевий оператор УРАН);</w:t>
            </w:r>
          </w:p>
          <w:p w14:paraId="7BF90949" w14:textId="77777777" w:rsidR="00C1270E" w:rsidRPr="003628F3" w:rsidRDefault="00C1270E" w:rsidP="00C1270E">
            <w:pPr>
              <w:rPr>
                <w:rFonts w:ascii="Times New Roman" w:hAnsi="Times New Roman" w:cs="Times New Roman"/>
                <w:sz w:val="20"/>
                <w:szCs w:val="20"/>
              </w:rPr>
            </w:pPr>
            <w:r w:rsidRPr="003628F3">
              <w:rPr>
                <w:rFonts w:ascii="Times New Roman" w:hAnsi="Times New Roman" w:cs="Times New Roman"/>
                <w:sz w:val="20"/>
                <w:szCs w:val="20"/>
              </w:rPr>
              <w:t xml:space="preserve">Мультимедійний проектор </w:t>
            </w:r>
            <w:r w:rsidRPr="003628F3">
              <w:rPr>
                <w:rFonts w:ascii="Times New Roman" w:hAnsi="Times New Roman" w:cs="Times New Roman"/>
                <w:sz w:val="20"/>
                <w:szCs w:val="20"/>
                <w:lang w:val="en-US"/>
              </w:rPr>
              <w:t>Acer</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w:t>
            </w:r>
            <w:r w:rsidRPr="003628F3">
              <w:rPr>
                <w:rFonts w:ascii="Times New Roman" w:hAnsi="Times New Roman" w:cs="Times New Roman"/>
                <w:sz w:val="20"/>
                <w:szCs w:val="20"/>
              </w:rPr>
              <w:t xml:space="preserve">5271; Інтерактивна дошка SMART </w:t>
            </w:r>
            <w:proofErr w:type="spellStart"/>
            <w:r w:rsidRPr="003628F3">
              <w:rPr>
                <w:rFonts w:ascii="Times New Roman" w:hAnsi="Times New Roman" w:cs="Times New Roman"/>
                <w:sz w:val="20"/>
                <w:szCs w:val="20"/>
              </w:rPr>
              <w:t>Board</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w:t>
            </w:r>
            <w:r w:rsidRPr="003628F3">
              <w:rPr>
                <w:rFonts w:ascii="Times New Roman" w:hAnsi="Times New Roman" w:cs="Times New Roman"/>
                <w:sz w:val="20"/>
                <w:szCs w:val="20"/>
              </w:rPr>
              <w:t xml:space="preserve">600; </w:t>
            </w:r>
            <w:r w:rsidRPr="003628F3">
              <w:rPr>
                <w:rFonts w:ascii="Times New Roman" w:hAnsi="Times New Roman" w:cs="Times New Roman"/>
                <w:sz w:val="20"/>
              </w:rPr>
              <w:t xml:space="preserve"> К</w:t>
            </w:r>
            <w:r w:rsidRPr="003628F3">
              <w:rPr>
                <w:rFonts w:ascii="Times New Roman" w:hAnsi="Times New Roman" w:cs="Times New Roman"/>
                <w:sz w:val="20"/>
                <w:szCs w:val="20"/>
              </w:rPr>
              <w:t xml:space="preserve">омп’ютер (монітор </w:t>
            </w:r>
            <w:proofErr w:type="spellStart"/>
            <w:r w:rsidRPr="003628F3">
              <w:rPr>
                <w:rFonts w:ascii="Times New Roman" w:hAnsi="Times New Roman" w:cs="Times New Roman"/>
                <w:sz w:val="20"/>
                <w:szCs w:val="20"/>
                <w:lang w:val="en-US"/>
              </w:rPr>
              <w:t>hp</w:t>
            </w:r>
            <w:proofErr w:type="spellEnd"/>
            <w:r w:rsidRPr="003628F3">
              <w:rPr>
                <w:rFonts w:ascii="Times New Roman" w:hAnsi="Times New Roman" w:cs="Times New Roman"/>
                <w:sz w:val="20"/>
                <w:szCs w:val="20"/>
              </w:rPr>
              <w:t xml:space="preserve"> 24 дюйма; системний блок </w:t>
            </w:r>
            <w:proofErr w:type="spellStart"/>
            <w:r w:rsidRPr="003628F3">
              <w:rPr>
                <w:rFonts w:ascii="Times New Roman" w:hAnsi="Times New Roman" w:cs="Times New Roman"/>
                <w:sz w:val="20"/>
                <w:szCs w:val="20"/>
                <w:lang w:val="en-US"/>
              </w:rPr>
              <w:t>Vinga</w:t>
            </w:r>
            <w:proofErr w:type="spellEnd"/>
            <w:r w:rsidRPr="003628F3">
              <w:rPr>
                <w:rFonts w:ascii="Times New Roman" w:hAnsi="Times New Roman" w:cs="Times New Roman"/>
                <w:sz w:val="20"/>
                <w:szCs w:val="20"/>
              </w:rPr>
              <w:t xml:space="preserve">; програмне забезпечення </w:t>
            </w:r>
            <w:r w:rsidRPr="003628F3">
              <w:rPr>
                <w:rFonts w:ascii="Times New Roman" w:hAnsi="Times New Roman" w:cs="Times New Roman"/>
                <w:sz w:val="20"/>
                <w:szCs w:val="20"/>
                <w:lang w:val="en-US"/>
              </w:rPr>
              <w:t>Windows</w:t>
            </w:r>
            <w:r w:rsidRPr="003628F3">
              <w:rPr>
                <w:rFonts w:ascii="Times New Roman" w:hAnsi="Times New Roman" w:cs="Times New Roman"/>
                <w:sz w:val="20"/>
                <w:szCs w:val="20"/>
              </w:rPr>
              <w:t xml:space="preserve"> 10 та </w:t>
            </w:r>
            <w:r w:rsidRPr="003628F3">
              <w:rPr>
                <w:rFonts w:ascii="Times New Roman" w:hAnsi="Times New Roman" w:cs="Times New Roman"/>
                <w:sz w:val="20"/>
                <w:szCs w:val="20"/>
                <w:lang w:val="en-US"/>
              </w:rPr>
              <w:t>Office</w:t>
            </w:r>
            <w:r w:rsidRPr="003628F3">
              <w:rPr>
                <w:rFonts w:ascii="Times New Roman" w:hAnsi="Times New Roman" w:cs="Times New Roman"/>
                <w:sz w:val="20"/>
                <w:szCs w:val="20"/>
              </w:rPr>
              <w:t xml:space="preserve"> 365 (офіційні ліцензії); </w:t>
            </w:r>
            <w:proofErr w:type="spellStart"/>
            <w:r w:rsidRPr="003628F3">
              <w:rPr>
                <w:rFonts w:ascii="Times New Roman" w:hAnsi="Times New Roman" w:cs="Times New Roman"/>
                <w:sz w:val="20"/>
                <w:szCs w:val="20"/>
              </w:rPr>
              <w:t>Відеомікшер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ATEM</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Mini</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Аудіомікшер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EVRORACK</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UB</w:t>
            </w:r>
            <w:r w:rsidRPr="003628F3">
              <w:rPr>
                <w:rFonts w:ascii="Times New Roman" w:hAnsi="Times New Roman" w:cs="Times New Roman"/>
                <w:sz w:val="20"/>
                <w:szCs w:val="20"/>
              </w:rPr>
              <w:t>1222</w:t>
            </w:r>
            <w:r w:rsidRPr="003628F3">
              <w:rPr>
                <w:rFonts w:ascii="Times New Roman" w:hAnsi="Times New Roman" w:cs="Times New Roman"/>
                <w:sz w:val="20"/>
                <w:szCs w:val="20"/>
                <w:lang w:val="en-US"/>
              </w:rPr>
              <w:t>FX</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відеокамери </w:t>
            </w:r>
            <w:r w:rsidRPr="003628F3">
              <w:rPr>
                <w:rFonts w:ascii="Times New Roman" w:hAnsi="Times New Roman" w:cs="Times New Roman"/>
                <w:sz w:val="20"/>
                <w:szCs w:val="20"/>
                <w:lang w:val="en-US"/>
              </w:rPr>
              <w:t>Panasonic</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HC</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VXF</w:t>
            </w:r>
            <w:r w:rsidRPr="003628F3">
              <w:rPr>
                <w:rFonts w:ascii="Times New Roman" w:hAnsi="Times New Roman" w:cs="Times New Roman"/>
                <w:sz w:val="20"/>
                <w:szCs w:val="20"/>
              </w:rPr>
              <w:t>990 (2 шт.).</w:t>
            </w:r>
          </w:p>
          <w:p w14:paraId="1BE62B16" w14:textId="77777777" w:rsidR="00C1270E" w:rsidRPr="003628F3" w:rsidRDefault="00C1270E" w:rsidP="00C1270E">
            <w:pPr>
              <w:rPr>
                <w:rFonts w:ascii="Times New Roman" w:hAnsi="Times New Roman" w:cs="Times New Roman"/>
                <w:sz w:val="20"/>
                <w:szCs w:val="20"/>
              </w:rPr>
            </w:pPr>
            <w:r w:rsidRPr="003628F3">
              <w:rPr>
                <w:rFonts w:ascii="Times New Roman" w:hAnsi="Times New Roman" w:cs="Times New Roman"/>
                <w:sz w:val="20"/>
                <w:szCs w:val="20"/>
                <w:lang w:val="ru-RU"/>
              </w:rPr>
              <w:t>Система в</w:t>
            </w:r>
            <w:proofErr w:type="spellStart"/>
            <w:r w:rsidRPr="003628F3">
              <w:rPr>
                <w:rFonts w:ascii="Times New Roman" w:hAnsi="Times New Roman" w:cs="Times New Roman"/>
                <w:sz w:val="20"/>
                <w:szCs w:val="20"/>
              </w:rPr>
              <w:t>ідеопрезентацій</w:t>
            </w:r>
            <w:proofErr w:type="spellEnd"/>
            <w:r w:rsidRPr="003628F3">
              <w:rPr>
                <w:rFonts w:ascii="Times New Roman" w:hAnsi="Times New Roman" w:cs="Times New Roman"/>
                <w:sz w:val="20"/>
                <w:szCs w:val="20"/>
              </w:rPr>
              <w:t xml:space="preserve"> та </w:t>
            </w:r>
            <w:proofErr w:type="spellStart"/>
            <w:r w:rsidRPr="003628F3">
              <w:rPr>
                <w:rFonts w:ascii="Times New Roman" w:hAnsi="Times New Roman" w:cs="Times New Roman"/>
                <w:sz w:val="20"/>
                <w:szCs w:val="20"/>
              </w:rPr>
              <w:t>відеоконференцій</w:t>
            </w:r>
            <w:proofErr w:type="spellEnd"/>
            <w:r w:rsidRPr="003628F3">
              <w:rPr>
                <w:rFonts w:ascii="Times New Roman" w:hAnsi="Times New Roman" w:cs="Times New Roman"/>
                <w:sz w:val="20"/>
                <w:szCs w:val="20"/>
              </w:rPr>
              <w:t xml:space="preserve"> з можливістю трансляції в мережу Інтернет.</w:t>
            </w:r>
          </w:p>
          <w:p w14:paraId="680F9E51" w14:textId="77777777" w:rsidR="00C1270E" w:rsidRPr="003628F3" w:rsidRDefault="00C1270E" w:rsidP="00C1270E">
            <w:pPr>
              <w:rPr>
                <w:rFonts w:ascii="Times New Roman" w:hAnsi="Times New Roman" w:cs="Times New Roman"/>
                <w:sz w:val="20"/>
                <w:szCs w:val="20"/>
              </w:rPr>
            </w:pPr>
            <w:r w:rsidRPr="003628F3">
              <w:rPr>
                <w:rFonts w:ascii="Times New Roman" w:hAnsi="Times New Roman" w:cs="Times New Roman"/>
                <w:sz w:val="20"/>
                <w:szCs w:val="20"/>
              </w:rPr>
              <w:t xml:space="preserve">Електронна бібліотека НАПН України </w:t>
            </w:r>
            <w:hyperlink r:id="rId168" w:history="1">
              <w:r w:rsidRPr="003628F3">
                <w:rPr>
                  <w:rStyle w:val="a4"/>
                  <w:rFonts w:ascii="Times New Roman" w:hAnsi="Times New Roman"/>
                  <w:sz w:val="20"/>
                  <w:szCs w:val="20"/>
                </w:rPr>
                <w:t>https://lib.iitta.gov.ua/</w:t>
              </w:r>
            </w:hyperlink>
            <w:r w:rsidRPr="003628F3">
              <w:rPr>
                <w:rFonts w:ascii="Times New Roman" w:hAnsi="Times New Roman" w:cs="Times New Roman"/>
                <w:sz w:val="20"/>
                <w:szCs w:val="20"/>
              </w:rPr>
              <w:t xml:space="preserve"> ; Електронний науковий журнал «Інформаційні технології і засоби навчання» </w:t>
            </w:r>
            <w:hyperlink r:id="rId169" w:history="1">
              <w:r w:rsidRPr="003628F3">
                <w:rPr>
                  <w:rStyle w:val="a4"/>
                  <w:rFonts w:ascii="Times New Roman" w:hAnsi="Times New Roman"/>
                  <w:sz w:val="20"/>
                  <w:szCs w:val="20"/>
                </w:rPr>
                <w:t>https://journal.iitta.gov.ua/index.php/itlt</w:t>
              </w:r>
            </w:hyperlink>
            <w:r w:rsidRPr="003628F3">
              <w:rPr>
                <w:rFonts w:ascii="Times New Roman" w:hAnsi="Times New Roman" w:cs="Times New Roman"/>
                <w:sz w:val="20"/>
                <w:szCs w:val="20"/>
              </w:rPr>
              <w:t xml:space="preserve"> ;Збірник наукових праць «</w:t>
            </w:r>
            <w:proofErr w:type="spellStart"/>
            <w:r w:rsidRPr="003628F3">
              <w:rPr>
                <w:rFonts w:ascii="Times New Roman" w:hAnsi="Times New Roman" w:cs="Times New Roman"/>
                <w:sz w:val="20"/>
                <w:szCs w:val="20"/>
              </w:rPr>
              <w:t>Information</w:t>
            </w:r>
            <w:proofErr w:type="spellEnd"/>
            <w:r w:rsidRPr="003628F3">
              <w:rPr>
                <w:rFonts w:ascii="Times New Roman" w:hAnsi="Times New Roman" w:cs="Times New Roman"/>
                <w:sz w:val="20"/>
                <w:szCs w:val="20"/>
              </w:rPr>
              <w:t xml:space="preserve"> Technologies </w:t>
            </w:r>
            <w:proofErr w:type="spellStart"/>
            <w:r w:rsidRPr="003628F3">
              <w:rPr>
                <w:rFonts w:ascii="Times New Roman" w:hAnsi="Times New Roman" w:cs="Times New Roman"/>
                <w:sz w:val="20"/>
                <w:szCs w:val="20"/>
              </w:rPr>
              <w:t>in</w:t>
            </w:r>
            <w:proofErr w:type="spellEnd"/>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Education</w:t>
            </w:r>
            <w:proofErr w:type="spellEnd"/>
            <w:r w:rsidRPr="003628F3">
              <w:rPr>
                <w:rFonts w:ascii="Times New Roman" w:hAnsi="Times New Roman" w:cs="Times New Roman"/>
                <w:sz w:val="20"/>
                <w:szCs w:val="20"/>
              </w:rPr>
              <w:t xml:space="preserve">» </w:t>
            </w:r>
            <w:hyperlink r:id="rId170" w:history="1">
              <w:r w:rsidRPr="003628F3">
                <w:rPr>
                  <w:rStyle w:val="a4"/>
                  <w:rFonts w:ascii="Times New Roman" w:hAnsi="Times New Roman"/>
                  <w:sz w:val="20"/>
                  <w:szCs w:val="20"/>
                </w:rPr>
                <w:t>http://ite.kspu.edu/index.php/ite</w:t>
              </w:r>
            </w:hyperlink>
            <w:r w:rsidRPr="003628F3">
              <w:rPr>
                <w:rFonts w:ascii="Times New Roman" w:hAnsi="Times New Roman" w:cs="Times New Roman"/>
                <w:sz w:val="20"/>
                <w:szCs w:val="20"/>
              </w:rPr>
              <w:t xml:space="preserve"> ; Науковий журнал «Комп’ютер у школі та сім’ї» </w:t>
            </w:r>
            <w:hyperlink r:id="rId171" w:history="1">
              <w:r w:rsidRPr="003628F3">
                <w:rPr>
                  <w:rStyle w:val="a4"/>
                  <w:rFonts w:ascii="Times New Roman" w:hAnsi="Times New Roman"/>
                  <w:sz w:val="20"/>
                  <w:szCs w:val="20"/>
                </w:rPr>
                <w:t>https://csf221.wordpress.com/</w:t>
              </w:r>
            </w:hyperlink>
            <w:r w:rsidRPr="003628F3">
              <w:rPr>
                <w:rFonts w:ascii="Times New Roman" w:hAnsi="Times New Roman" w:cs="Times New Roman"/>
                <w:sz w:val="20"/>
                <w:szCs w:val="20"/>
              </w:rPr>
              <w:t xml:space="preserve"> </w:t>
            </w:r>
          </w:p>
          <w:p w14:paraId="304FB50F" w14:textId="3A397386" w:rsidR="001272D3" w:rsidRDefault="00C1270E" w:rsidP="00C1270E">
            <w:pPr>
              <w:rPr>
                <w:rFonts w:ascii="Times New Roman" w:hAnsi="Times New Roman" w:cs="Times New Roman"/>
              </w:rPr>
            </w:pPr>
            <w:r w:rsidRPr="003628F3">
              <w:rPr>
                <w:rFonts w:ascii="Times New Roman" w:hAnsi="Times New Roman" w:cs="Times New Roman"/>
                <w:sz w:val="20"/>
                <w:szCs w:val="20"/>
              </w:rPr>
              <w:t xml:space="preserve">Робоча програма та </w:t>
            </w:r>
            <w:proofErr w:type="spellStart"/>
            <w:r w:rsidRPr="003628F3">
              <w:rPr>
                <w:rFonts w:ascii="Times New Roman" w:hAnsi="Times New Roman" w:cs="Times New Roman"/>
                <w:sz w:val="20"/>
                <w:szCs w:val="20"/>
              </w:rPr>
              <w:t>силабус</w:t>
            </w:r>
            <w:proofErr w:type="spellEnd"/>
            <w:r w:rsidRPr="003628F3">
              <w:rPr>
                <w:rFonts w:ascii="Times New Roman" w:hAnsi="Times New Roman" w:cs="Times New Roman"/>
                <w:sz w:val="20"/>
                <w:szCs w:val="20"/>
              </w:rPr>
              <w:t xml:space="preserve"> навчальної дисципліни</w:t>
            </w:r>
            <w:r>
              <w:rPr>
                <w:rFonts w:ascii="Times New Roman" w:hAnsi="Times New Roman" w:cs="Times New Roman"/>
                <w:sz w:val="20"/>
                <w:szCs w:val="20"/>
              </w:rPr>
              <w:t xml:space="preserve"> </w:t>
            </w:r>
          </w:p>
        </w:tc>
      </w:tr>
      <w:tr w:rsidR="001272D3" w:rsidRPr="000611A7" w14:paraId="7B81CC24" w14:textId="77777777" w:rsidTr="00C1270E">
        <w:trPr>
          <w:trHeight w:hRule="exact" w:val="4692"/>
        </w:trPr>
        <w:tc>
          <w:tcPr>
            <w:tcW w:w="2278" w:type="dxa"/>
            <w:tcBorders>
              <w:top w:val="single" w:sz="4" w:space="0" w:color="auto"/>
              <w:left w:val="single" w:sz="4" w:space="0" w:color="auto"/>
              <w:bottom w:val="single" w:sz="4" w:space="0" w:color="auto"/>
            </w:tcBorders>
            <w:shd w:val="clear" w:color="auto" w:fill="FFFFFF"/>
          </w:tcPr>
          <w:p w14:paraId="1B717DB2" w14:textId="179D3004" w:rsidR="001272D3" w:rsidRDefault="001272D3" w:rsidP="00A1492B">
            <w:pPr>
              <w:jc w:val="center"/>
              <w:rPr>
                <w:rFonts w:ascii="Times New Roman" w:hAnsi="Times New Roman" w:cs="Times New Roman"/>
              </w:rPr>
            </w:pPr>
            <w:r w:rsidRPr="000611A7">
              <w:rPr>
                <w:rFonts w:ascii="Times New Roman" w:hAnsi="Times New Roman" w:cs="Times New Roman"/>
              </w:rPr>
              <w:lastRenderedPageBreak/>
              <w:t xml:space="preserve">Наукові електронні бібліотеки та </w:t>
            </w:r>
            <w:proofErr w:type="spellStart"/>
            <w:r w:rsidRPr="000611A7">
              <w:rPr>
                <w:rFonts w:ascii="Times New Roman" w:hAnsi="Times New Roman" w:cs="Times New Roman"/>
              </w:rPr>
              <w:t>наукометрія</w:t>
            </w:r>
            <w:proofErr w:type="spellEnd"/>
          </w:p>
        </w:tc>
        <w:tc>
          <w:tcPr>
            <w:tcW w:w="2694" w:type="dxa"/>
            <w:tcBorders>
              <w:top w:val="single" w:sz="4" w:space="0" w:color="auto"/>
              <w:left w:val="single" w:sz="4" w:space="0" w:color="auto"/>
              <w:bottom w:val="single" w:sz="4" w:space="0" w:color="auto"/>
            </w:tcBorders>
            <w:shd w:val="clear" w:color="auto" w:fill="FFFFFF"/>
          </w:tcPr>
          <w:p w14:paraId="6BEFDBF2" w14:textId="27B13B2C" w:rsidR="001272D3" w:rsidRDefault="001272D3" w:rsidP="00C07BAF">
            <w:pPr>
              <w:jc w:val="center"/>
              <w:rPr>
                <w:rFonts w:ascii="Times New Roman" w:hAnsi="Times New Roman" w:cs="Times New Roman"/>
              </w:rPr>
            </w:pPr>
            <w:r>
              <w:rPr>
                <w:rFonts w:ascii="Times New Roman" w:hAnsi="Times New Roman" w:cs="Times New Roman"/>
              </w:rPr>
              <w:t xml:space="preserve">навчальна </w:t>
            </w:r>
            <w:r w:rsidRPr="000611A7">
              <w:rPr>
                <w:rFonts w:ascii="Times New Roman" w:hAnsi="Times New Roman" w:cs="Times New Roman"/>
              </w:rPr>
              <w:t>дисципліна</w:t>
            </w:r>
          </w:p>
        </w:tc>
        <w:tc>
          <w:tcPr>
            <w:tcW w:w="4961" w:type="dxa"/>
            <w:tcBorders>
              <w:top w:val="single" w:sz="4" w:space="0" w:color="auto"/>
              <w:left w:val="single" w:sz="4" w:space="0" w:color="auto"/>
              <w:bottom w:val="single" w:sz="4" w:space="0" w:color="auto"/>
            </w:tcBorders>
            <w:shd w:val="clear" w:color="auto" w:fill="FFFFFF"/>
          </w:tcPr>
          <w:p w14:paraId="6CC48A51" w14:textId="09190C0D" w:rsidR="001272D3" w:rsidRDefault="003F1DF2" w:rsidP="00C07BAF">
            <w:pPr>
              <w:rPr>
                <w:rFonts w:ascii="Times New Roman" w:hAnsi="Times New Roman" w:cs="Times New Roman"/>
              </w:rPr>
            </w:pPr>
            <w:hyperlink r:id="rId172" w:history="1">
              <w:r w:rsidR="001272D3" w:rsidRPr="00095F16">
                <w:rPr>
                  <w:rStyle w:val="a4"/>
                  <w:rFonts w:ascii="Times New Roman" w:hAnsi="Times New Roman"/>
                </w:rPr>
                <w:t>https://iitlt.gov.ua/upload/medialibrary/a44/a44e338f6e693e76ab105ec983785de1.pdf</w:t>
              </w:r>
            </w:hyperlink>
          </w:p>
          <w:p w14:paraId="20EFFD8E" w14:textId="77777777" w:rsidR="001272D3" w:rsidRDefault="001272D3" w:rsidP="00C07BAF">
            <w:pPr>
              <w:rPr>
                <w:rFonts w:ascii="Times New Roman" w:hAnsi="Times New Roman" w:cs="Times New Roman"/>
              </w:rPr>
            </w:pPr>
          </w:p>
          <w:p w14:paraId="76030C5F" w14:textId="1E4C9AAC" w:rsidR="001272D3" w:rsidRDefault="003F1DF2" w:rsidP="00C07BAF">
            <w:pPr>
              <w:rPr>
                <w:rFonts w:ascii="Times New Roman" w:hAnsi="Times New Roman" w:cs="Times New Roman"/>
              </w:rPr>
            </w:pPr>
            <w:hyperlink r:id="rId173" w:history="1">
              <w:r w:rsidR="001272D3" w:rsidRPr="00095F16">
                <w:rPr>
                  <w:rStyle w:val="a4"/>
                  <w:rFonts w:ascii="Times New Roman" w:hAnsi="Times New Roman"/>
                </w:rPr>
                <w:t>https://iitlt.gov.ua/upload/medialibrary/a6c/a6c89b49760504858770d573dfd642b6.pdf</w:t>
              </w:r>
            </w:hyperlink>
          </w:p>
          <w:p w14:paraId="6BD5BB49" w14:textId="31128709" w:rsidR="001272D3" w:rsidRDefault="001272D3" w:rsidP="00C07BAF">
            <w:pPr>
              <w:rPr>
                <w:rFonts w:ascii="Times New Roman" w:hAnsi="Times New Roman" w:cs="Times New Roman"/>
              </w:rPr>
            </w:pPr>
          </w:p>
        </w:tc>
        <w:tc>
          <w:tcPr>
            <w:tcW w:w="4438" w:type="dxa"/>
            <w:tcBorders>
              <w:top w:val="single" w:sz="4" w:space="0" w:color="auto"/>
              <w:left w:val="single" w:sz="4" w:space="0" w:color="auto"/>
              <w:bottom w:val="single" w:sz="4" w:space="0" w:color="auto"/>
              <w:right w:val="single" w:sz="4" w:space="0" w:color="auto"/>
            </w:tcBorders>
            <w:shd w:val="clear" w:color="auto" w:fill="FFFFFF"/>
          </w:tcPr>
          <w:p w14:paraId="7C90E24B" w14:textId="77777777" w:rsidR="00C1270E" w:rsidRPr="003628F3" w:rsidRDefault="00C1270E" w:rsidP="00C1270E">
            <w:pPr>
              <w:rPr>
                <w:rFonts w:ascii="Times New Roman" w:hAnsi="Times New Roman" w:cs="Times New Roman"/>
                <w:sz w:val="20"/>
                <w:szCs w:val="20"/>
              </w:rPr>
            </w:pPr>
            <w:r w:rsidRPr="003628F3">
              <w:rPr>
                <w:rFonts w:ascii="Times New Roman" w:hAnsi="Times New Roman" w:cs="Times New Roman"/>
                <w:sz w:val="20"/>
                <w:szCs w:val="20"/>
              </w:rPr>
              <w:t>Вільний доступ до мережі Інтернет (провайдер – мережевий оператор УРАН);</w:t>
            </w:r>
          </w:p>
          <w:p w14:paraId="5D465C51" w14:textId="77777777" w:rsidR="00C1270E" w:rsidRPr="003628F3" w:rsidRDefault="00C1270E" w:rsidP="00C1270E">
            <w:pPr>
              <w:rPr>
                <w:rFonts w:ascii="Times New Roman" w:hAnsi="Times New Roman" w:cs="Times New Roman"/>
                <w:sz w:val="20"/>
                <w:szCs w:val="20"/>
              </w:rPr>
            </w:pPr>
            <w:r w:rsidRPr="003628F3">
              <w:rPr>
                <w:rFonts w:ascii="Times New Roman" w:hAnsi="Times New Roman" w:cs="Times New Roman"/>
                <w:sz w:val="20"/>
                <w:szCs w:val="20"/>
              </w:rPr>
              <w:t xml:space="preserve">Мультимедійний проектор </w:t>
            </w:r>
            <w:r w:rsidRPr="003628F3">
              <w:rPr>
                <w:rFonts w:ascii="Times New Roman" w:hAnsi="Times New Roman" w:cs="Times New Roman"/>
                <w:sz w:val="20"/>
                <w:szCs w:val="20"/>
                <w:lang w:val="en-US"/>
              </w:rPr>
              <w:t>Acer</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w:t>
            </w:r>
            <w:r w:rsidRPr="003628F3">
              <w:rPr>
                <w:rFonts w:ascii="Times New Roman" w:hAnsi="Times New Roman" w:cs="Times New Roman"/>
                <w:sz w:val="20"/>
                <w:szCs w:val="20"/>
              </w:rPr>
              <w:t xml:space="preserve">5271; Інтерактивна дошка SMART </w:t>
            </w:r>
            <w:proofErr w:type="spellStart"/>
            <w:r w:rsidRPr="003628F3">
              <w:rPr>
                <w:rFonts w:ascii="Times New Roman" w:hAnsi="Times New Roman" w:cs="Times New Roman"/>
                <w:sz w:val="20"/>
                <w:szCs w:val="20"/>
              </w:rPr>
              <w:t>Board</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w:t>
            </w:r>
            <w:r w:rsidRPr="003628F3">
              <w:rPr>
                <w:rFonts w:ascii="Times New Roman" w:hAnsi="Times New Roman" w:cs="Times New Roman"/>
                <w:sz w:val="20"/>
                <w:szCs w:val="20"/>
              </w:rPr>
              <w:t xml:space="preserve">600; </w:t>
            </w:r>
            <w:r w:rsidRPr="003628F3">
              <w:rPr>
                <w:rFonts w:ascii="Times New Roman" w:hAnsi="Times New Roman" w:cs="Times New Roman"/>
                <w:sz w:val="20"/>
              </w:rPr>
              <w:t xml:space="preserve"> К</w:t>
            </w:r>
            <w:r w:rsidRPr="003628F3">
              <w:rPr>
                <w:rFonts w:ascii="Times New Roman" w:hAnsi="Times New Roman" w:cs="Times New Roman"/>
                <w:sz w:val="20"/>
                <w:szCs w:val="20"/>
              </w:rPr>
              <w:t xml:space="preserve">омп’ютер (монітор </w:t>
            </w:r>
            <w:proofErr w:type="spellStart"/>
            <w:r w:rsidRPr="003628F3">
              <w:rPr>
                <w:rFonts w:ascii="Times New Roman" w:hAnsi="Times New Roman" w:cs="Times New Roman"/>
                <w:sz w:val="20"/>
                <w:szCs w:val="20"/>
                <w:lang w:val="en-US"/>
              </w:rPr>
              <w:t>hp</w:t>
            </w:r>
            <w:proofErr w:type="spellEnd"/>
            <w:r w:rsidRPr="003628F3">
              <w:rPr>
                <w:rFonts w:ascii="Times New Roman" w:hAnsi="Times New Roman" w:cs="Times New Roman"/>
                <w:sz w:val="20"/>
                <w:szCs w:val="20"/>
              </w:rPr>
              <w:t xml:space="preserve"> 24 дюйма; системний блок </w:t>
            </w:r>
            <w:proofErr w:type="spellStart"/>
            <w:r w:rsidRPr="003628F3">
              <w:rPr>
                <w:rFonts w:ascii="Times New Roman" w:hAnsi="Times New Roman" w:cs="Times New Roman"/>
                <w:sz w:val="20"/>
                <w:szCs w:val="20"/>
                <w:lang w:val="en-US"/>
              </w:rPr>
              <w:t>Vinga</w:t>
            </w:r>
            <w:proofErr w:type="spellEnd"/>
            <w:r w:rsidRPr="003628F3">
              <w:rPr>
                <w:rFonts w:ascii="Times New Roman" w:hAnsi="Times New Roman" w:cs="Times New Roman"/>
                <w:sz w:val="20"/>
                <w:szCs w:val="20"/>
              </w:rPr>
              <w:t xml:space="preserve">; програмне забезпечення </w:t>
            </w:r>
            <w:r w:rsidRPr="003628F3">
              <w:rPr>
                <w:rFonts w:ascii="Times New Roman" w:hAnsi="Times New Roman" w:cs="Times New Roman"/>
                <w:sz w:val="20"/>
                <w:szCs w:val="20"/>
                <w:lang w:val="en-US"/>
              </w:rPr>
              <w:t>Windows</w:t>
            </w:r>
            <w:r w:rsidRPr="003628F3">
              <w:rPr>
                <w:rFonts w:ascii="Times New Roman" w:hAnsi="Times New Roman" w:cs="Times New Roman"/>
                <w:sz w:val="20"/>
                <w:szCs w:val="20"/>
              </w:rPr>
              <w:t xml:space="preserve"> 10 та </w:t>
            </w:r>
            <w:r w:rsidRPr="003628F3">
              <w:rPr>
                <w:rFonts w:ascii="Times New Roman" w:hAnsi="Times New Roman" w:cs="Times New Roman"/>
                <w:sz w:val="20"/>
                <w:szCs w:val="20"/>
                <w:lang w:val="en-US"/>
              </w:rPr>
              <w:t>Office</w:t>
            </w:r>
            <w:r w:rsidRPr="003628F3">
              <w:rPr>
                <w:rFonts w:ascii="Times New Roman" w:hAnsi="Times New Roman" w:cs="Times New Roman"/>
                <w:sz w:val="20"/>
                <w:szCs w:val="20"/>
              </w:rPr>
              <w:t xml:space="preserve"> 365 (офіційні ліцензії); </w:t>
            </w:r>
            <w:proofErr w:type="spellStart"/>
            <w:r w:rsidRPr="003628F3">
              <w:rPr>
                <w:rFonts w:ascii="Times New Roman" w:hAnsi="Times New Roman" w:cs="Times New Roman"/>
                <w:sz w:val="20"/>
                <w:szCs w:val="20"/>
              </w:rPr>
              <w:t>Відеомікшер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ATEM</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Mini</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Аудіомікшер</w:t>
            </w:r>
            <w:proofErr w:type="spellEnd"/>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EVRORACK</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UB</w:t>
            </w:r>
            <w:r w:rsidRPr="003628F3">
              <w:rPr>
                <w:rFonts w:ascii="Times New Roman" w:hAnsi="Times New Roman" w:cs="Times New Roman"/>
                <w:sz w:val="20"/>
                <w:szCs w:val="20"/>
              </w:rPr>
              <w:t>1222</w:t>
            </w:r>
            <w:r w:rsidRPr="003628F3">
              <w:rPr>
                <w:rFonts w:ascii="Times New Roman" w:hAnsi="Times New Roman" w:cs="Times New Roman"/>
                <w:sz w:val="20"/>
                <w:szCs w:val="20"/>
                <w:lang w:val="en-US"/>
              </w:rPr>
              <w:t>FX</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PRO</w:t>
            </w:r>
            <w:r w:rsidRPr="003628F3">
              <w:rPr>
                <w:rFonts w:ascii="Times New Roman" w:hAnsi="Times New Roman" w:cs="Times New Roman"/>
                <w:sz w:val="20"/>
                <w:szCs w:val="20"/>
              </w:rPr>
              <w:t xml:space="preserve">; відеокамери </w:t>
            </w:r>
            <w:r w:rsidRPr="003628F3">
              <w:rPr>
                <w:rFonts w:ascii="Times New Roman" w:hAnsi="Times New Roman" w:cs="Times New Roman"/>
                <w:sz w:val="20"/>
                <w:szCs w:val="20"/>
                <w:lang w:val="en-US"/>
              </w:rPr>
              <w:t>Panasonic</w:t>
            </w:r>
            <w:r w:rsidRPr="003628F3">
              <w:rPr>
                <w:rFonts w:ascii="Times New Roman" w:hAnsi="Times New Roman" w:cs="Times New Roman"/>
                <w:sz w:val="20"/>
                <w:szCs w:val="20"/>
              </w:rPr>
              <w:t xml:space="preserve"> </w:t>
            </w:r>
            <w:r w:rsidRPr="003628F3">
              <w:rPr>
                <w:rFonts w:ascii="Times New Roman" w:hAnsi="Times New Roman" w:cs="Times New Roman"/>
                <w:sz w:val="20"/>
                <w:szCs w:val="20"/>
                <w:lang w:val="en-US"/>
              </w:rPr>
              <w:t>HC</w:t>
            </w:r>
            <w:r w:rsidRPr="003628F3">
              <w:rPr>
                <w:rFonts w:ascii="Times New Roman" w:hAnsi="Times New Roman" w:cs="Times New Roman"/>
                <w:sz w:val="20"/>
                <w:szCs w:val="20"/>
              </w:rPr>
              <w:t>-</w:t>
            </w:r>
            <w:r w:rsidRPr="003628F3">
              <w:rPr>
                <w:rFonts w:ascii="Times New Roman" w:hAnsi="Times New Roman" w:cs="Times New Roman"/>
                <w:sz w:val="20"/>
                <w:szCs w:val="20"/>
                <w:lang w:val="en-US"/>
              </w:rPr>
              <w:t>VXF</w:t>
            </w:r>
            <w:r w:rsidRPr="003628F3">
              <w:rPr>
                <w:rFonts w:ascii="Times New Roman" w:hAnsi="Times New Roman" w:cs="Times New Roman"/>
                <w:sz w:val="20"/>
                <w:szCs w:val="20"/>
              </w:rPr>
              <w:t>990 (2 шт.).</w:t>
            </w:r>
          </w:p>
          <w:p w14:paraId="6F50800A" w14:textId="77777777" w:rsidR="00C1270E" w:rsidRPr="003628F3" w:rsidRDefault="00C1270E" w:rsidP="00C1270E">
            <w:pPr>
              <w:rPr>
                <w:rFonts w:ascii="Times New Roman" w:hAnsi="Times New Roman" w:cs="Times New Roman"/>
                <w:sz w:val="20"/>
                <w:szCs w:val="20"/>
              </w:rPr>
            </w:pPr>
            <w:r w:rsidRPr="003628F3">
              <w:rPr>
                <w:rFonts w:ascii="Times New Roman" w:hAnsi="Times New Roman" w:cs="Times New Roman"/>
                <w:sz w:val="20"/>
                <w:szCs w:val="20"/>
                <w:lang w:val="ru-RU"/>
              </w:rPr>
              <w:t>Система в</w:t>
            </w:r>
            <w:proofErr w:type="spellStart"/>
            <w:r w:rsidRPr="003628F3">
              <w:rPr>
                <w:rFonts w:ascii="Times New Roman" w:hAnsi="Times New Roman" w:cs="Times New Roman"/>
                <w:sz w:val="20"/>
                <w:szCs w:val="20"/>
              </w:rPr>
              <w:t>ідеопрезентацій</w:t>
            </w:r>
            <w:proofErr w:type="spellEnd"/>
            <w:r w:rsidRPr="003628F3">
              <w:rPr>
                <w:rFonts w:ascii="Times New Roman" w:hAnsi="Times New Roman" w:cs="Times New Roman"/>
                <w:sz w:val="20"/>
                <w:szCs w:val="20"/>
              </w:rPr>
              <w:t xml:space="preserve"> та </w:t>
            </w:r>
            <w:proofErr w:type="spellStart"/>
            <w:r w:rsidRPr="003628F3">
              <w:rPr>
                <w:rFonts w:ascii="Times New Roman" w:hAnsi="Times New Roman" w:cs="Times New Roman"/>
                <w:sz w:val="20"/>
                <w:szCs w:val="20"/>
              </w:rPr>
              <w:t>відеоконференцій</w:t>
            </w:r>
            <w:proofErr w:type="spellEnd"/>
            <w:r w:rsidRPr="003628F3">
              <w:rPr>
                <w:rFonts w:ascii="Times New Roman" w:hAnsi="Times New Roman" w:cs="Times New Roman"/>
                <w:sz w:val="20"/>
                <w:szCs w:val="20"/>
              </w:rPr>
              <w:t xml:space="preserve"> з можливістю трансляції в мережу Інтернет.</w:t>
            </w:r>
          </w:p>
          <w:p w14:paraId="7E4D000E" w14:textId="77777777" w:rsidR="00C1270E" w:rsidRPr="003628F3" w:rsidRDefault="00C1270E" w:rsidP="00C1270E">
            <w:pPr>
              <w:rPr>
                <w:rFonts w:ascii="Times New Roman" w:hAnsi="Times New Roman" w:cs="Times New Roman"/>
                <w:sz w:val="20"/>
                <w:szCs w:val="20"/>
              </w:rPr>
            </w:pPr>
            <w:r w:rsidRPr="003628F3">
              <w:rPr>
                <w:rFonts w:ascii="Times New Roman" w:hAnsi="Times New Roman" w:cs="Times New Roman"/>
                <w:sz w:val="20"/>
                <w:szCs w:val="20"/>
              </w:rPr>
              <w:t xml:space="preserve">Електронна бібліотека НАПН України </w:t>
            </w:r>
            <w:hyperlink r:id="rId174" w:history="1">
              <w:r w:rsidRPr="003628F3">
                <w:rPr>
                  <w:rStyle w:val="a4"/>
                  <w:rFonts w:ascii="Times New Roman" w:hAnsi="Times New Roman"/>
                  <w:sz w:val="20"/>
                  <w:szCs w:val="20"/>
                </w:rPr>
                <w:t>https://lib.iitta.gov.ua/</w:t>
              </w:r>
            </w:hyperlink>
            <w:r w:rsidRPr="003628F3">
              <w:rPr>
                <w:rFonts w:ascii="Times New Roman" w:hAnsi="Times New Roman" w:cs="Times New Roman"/>
                <w:sz w:val="20"/>
                <w:szCs w:val="20"/>
              </w:rPr>
              <w:t xml:space="preserve"> ; Електронний науковий журнал «Інформаційні технології і засоби навчання» </w:t>
            </w:r>
            <w:hyperlink r:id="rId175" w:history="1">
              <w:r w:rsidRPr="003628F3">
                <w:rPr>
                  <w:rStyle w:val="a4"/>
                  <w:rFonts w:ascii="Times New Roman" w:hAnsi="Times New Roman"/>
                  <w:sz w:val="20"/>
                  <w:szCs w:val="20"/>
                </w:rPr>
                <w:t>https://journal.iitta.gov.ua/index.php/itlt</w:t>
              </w:r>
            </w:hyperlink>
            <w:r w:rsidRPr="003628F3">
              <w:rPr>
                <w:rFonts w:ascii="Times New Roman" w:hAnsi="Times New Roman" w:cs="Times New Roman"/>
                <w:sz w:val="20"/>
                <w:szCs w:val="20"/>
              </w:rPr>
              <w:t xml:space="preserve"> ;Збірник наукових праць «</w:t>
            </w:r>
            <w:proofErr w:type="spellStart"/>
            <w:r w:rsidRPr="003628F3">
              <w:rPr>
                <w:rFonts w:ascii="Times New Roman" w:hAnsi="Times New Roman" w:cs="Times New Roman"/>
                <w:sz w:val="20"/>
                <w:szCs w:val="20"/>
              </w:rPr>
              <w:t>Information</w:t>
            </w:r>
            <w:proofErr w:type="spellEnd"/>
            <w:r w:rsidRPr="003628F3">
              <w:rPr>
                <w:rFonts w:ascii="Times New Roman" w:hAnsi="Times New Roman" w:cs="Times New Roman"/>
                <w:sz w:val="20"/>
                <w:szCs w:val="20"/>
              </w:rPr>
              <w:t xml:space="preserve"> Technologies </w:t>
            </w:r>
            <w:proofErr w:type="spellStart"/>
            <w:r w:rsidRPr="003628F3">
              <w:rPr>
                <w:rFonts w:ascii="Times New Roman" w:hAnsi="Times New Roman" w:cs="Times New Roman"/>
                <w:sz w:val="20"/>
                <w:szCs w:val="20"/>
              </w:rPr>
              <w:t>in</w:t>
            </w:r>
            <w:proofErr w:type="spellEnd"/>
            <w:r w:rsidRPr="003628F3">
              <w:rPr>
                <w:rFonts w:ascii="Times New Roman" w:hAnsi="Times New Roman" w:cs="Times New Roman"/>
                <w:sz w:val="20"/>
                <w:szCs w:val="20"/>
              </w:rPr>
              <w:t xml:space="preserve"> </w:t>
            </w:r>
            <w:proofErr w:type="spellStart"/>
            <w:r w:rsidRPr="003628F3">
              <w:rPr>
                <w:rFonts w:ascii="Times New Roman" w:hAnsi="Times New Roman" w:cs="Times New Roman"/>
                <w:sz w:val="20"/>
                <w:szCs w:val="20"/>
              </w:rPr>
              <w:t>Education</w:t>
            </w:r>
            <w:proofErr w:type="spellEnd"/>
            <w:r w:rsidRPr="003628F3">
              <w:rPr>
                <w:rFonts w:ascii="Times New Roman" w:hAnsi="Times New Roman" w:cs="Times New Roman"/>
                <w:sz w:val="20"/>
                <w:szCs w:val="20"/>
              </w:rPr>
              <w:t xml:space="preserve">» </w:t>
            </w:r>
            <w:hyperlink r:id="rId176" w:history="1">
              <w:r w:rsidRPr="003628F3">
                <w:rPr>
                  <w:rStyle w:val="a4"/>
                  <w:rFonts w:ascii="Times New Roman" w:hAnsi="Times New Roman"/>
                  <w:sz w:val="20"/>
                  <w:szCs w:val="20"/>
                </w:rPr>
                <w:t>http://ite.kspu.edu/index.php/ite</w:t>
              </w:r>
            </w:hyperlink>
            <w:r w:rsidRPr="003628F3">
              <w:rPr>
                <w:rFonts w:ascii="Times New Roman" w:hAnsi="Times New Roman" w:cs="Times New Roman"/>
                <w:sz w:val="20"/>
                <w:szCs w:val="20"/>
              </w:rPr>
              <w:t xml:space="preserve"> ; Науковий журнал «Комп’ютер у школі та сім’ї» </w:t>
            </w:r>
            <w:hyperlink r:id="rId177" w:history="1">
              <w:r w:rsidRPr="003628F3">
                <w:rPr>
                  <w:rStyle w:val="a4"/>
                  <w:rFonts w:ascii="Times New Roman" w:hAnsi="Times New Roman"/>
                  <w:sz w:val="20"/>
                  <w:szCs w:val="20"/>
                </w:rPr>
                <w:t>https://csf221.wordpress.com/</w:t>
              </w:r>
            </w:hyperlink>
            <w:r w:rsidRPr="003628F3">
              <w:rPr>
                <w:rFonts w:ascii="Times New Roman" w:hAnsi="Times New Roman" w:cs="Times New Roman"/>
                <w:sz w:val="20"/>
                <w:szCs w:val="20"/>
              </w:rPr>
              <w:t xml:space="preserve"> </w:t>
            </w:r>
          </w:p>
          <w:p w14:paraId="017EE0C6" w14:textId="6B08262C" w:rsidR="001272D3" w:rsidRDefault="00C1270E" w:rsidP="00C1270E">
            <w:pPr>
              <w:rPr>
                <w:rFonts w:ascii="Times New Roman" w:hAnsi="Times New Roman" w:cs="Times New Roman"/>
              </w:rPr>
            </w:pPr>
            <w:r w:rsidRPr="003628F3">
              <w:rPr>
                <w:rFonts w:ascii="Times New Roman" w:hAnsi="Times New Roman" w:cs="Times New Roman"/>
                <w:sz w:val="20"/>
                <w:szCs w:val="20"/>
              </w:rPr>
              <w:t xml:space="preserve">Робоча програма та </w:t>
            </w:r>
            <w:proofErr w:type="spellStart"/>
            <w:r w:rsidRPr="003628F3">
              <w:rPr>
                <w:rFonts w:ascii="Times New Roman" w:hAnsi="Times New Roman" w:cs="Times New Roman"/>
                <w:sz w:val="20"/>
                <w:szCs w:val="20"/>
              </w:rPr>
              <w:t>силабус</w:t>
            </w:r>
            <w:proofErr w:type="spellEnd"/>
            <w:r w:rsidRPr="003628F3">
              <w:rPr>
                <w:rFonts w:ascii="Times New Roman" w:hAnsi="Times New Roman" w:cs="Times New Roman"/>
                <w:sz w:val="20"/>
                <w:szCs w:val="20"/>
              </w:rPr>
              <w:t xml:space="preserve"> навчальної дисципліни</w:t>
            </w:r>
            <w:r>
              <w:rPr>
                <w:rFonts w:ascii="Times New Roman" w:hAnsi="Times New Roman" w:cs="Times New Roman"/>
                <w:sz w:val="20"/>
                <w:szCs w:val="20"/>
              </w:rPr>
              <w:t xml:space="preserve"> </w:t>
            </w:r>
          </w:p>
        </w:tc>
      </w:tr>
      <w:tr w:rsidR="00A11972" w:rsidRPr="000611A7" w14:paraId="01B05169" w14:textId="77777777" w:rsidTr="00A1492B">
        <w:trPr>
          <w:trHeight w:hRule="exact" w:val="2551"/>
        </w:trPr>
        <w:tc>
          <w:tcPr>
            <w:tcW w:w="2278" w:type="dxa"/>
            <w:tcBorders>
              <w:top w:val="single" w:sz="4" w:space="0" w:color="auto"/>
              <w:left w:val="single" w:sz="4" w:space="0" w:color="auto"/>
              <w:bottom w:val="single" w:sz="4" w:space="0" w:color="auto"/>
            </w:tcBorders>
            <w:shd w:val="clear" w:color="auto" w:fill="FFFFFF"/>
          </w:tcPr>
          <w:p w14:paraId="1CB733CC" w14:textId="78C9FA87" w:rsidR="00A11972" w:rsidRPr="000611A7" w:rsidRDefault="00A11972" w:rsidP="00C07BAF">
            <w:pPr>
              <w:jc w:val="center"/>
              <w:rPr>
                <w:rFonts w:ascii="Times New Roman" w:hAnsi="Times New Roman" w:cs="Times New Roman"/>
              </w:rPr>
            </w:pPr>
            <w:r w:rsidRPr="000611A7">
              <w:rPr>
                <w:rFonts w:ascii="Times New Roman" w:hAnsi="Times New Roman" w:cs="Times New Roman"/>
              </w:rPr>
              <w:t>Практика викладання в закладах вищої освіти</w:t>
            </w:r>
          </w:p>
        </w:tc>
        <w:tc>
          <w:tcPr>
            <w:tcW w:w="2694" w:type="dxa"/>
            <w:tcBorders>
              <w:top w:val="single" w:sz="4" w:space="0" w:color="auto"/>
              <w:left w:val="single" w:sz="4" w:space="0" w:color="auto"/>
              <w:bottom w:val="single" w:sz="4" w:space="0" w:color="auto"/>
            </w:tcBorders>
            <w:shd w:val="clear" w:color="auto" w:fill="FFFFFF"/>
          </w:tcPr>
          <w:p w14:paraId="3B4AC937" w14:textId="11B0D49A" w:rsidR="00A11972" w:rsidRPr="000611A7" w:rsidRDefault="000611A7" w:rsidP="00C07BAF">
            <w:pPr>
              <w:jc w:val="center"/>
              <w:rPr>
                <w:rFonts w:ascii="Times New Roman" w:hAnsi="Times New Roman" w:cs="Times New Roman"/>
              </w:rPr>
            </w:pPr>
            <w:r w:rsidRPr="000611A7">
              <w:rPr>
                <w:rFonts w:ascii="Times New Roman" w:hAnsi="Times New Roman" w:cs="Times New Roman"/>
              </w:rPr>
              <w:t>Практика викладання в закладах вищої освіти</w:t>
            </w:r>
          </w:p>
        </w:tc>
        <w:tc>
          <w:tcPr>
            <w:tcW w:w="4961" w:type="dxa"/>
            <w:tcBorders>
              <w:top w:val="single" w:sz="4" w:space="0" w:color="auto"/>
              <w:left w:val="single" w:sz="4" w:space="0" w:color="auto"/>
              <w:bottom w:val="single" w:sz="4" w:space="0" w:color="auto"/>
            </w:tcBorders>
            <w:shd w:val="clear" w:color="auto" w:fill="FFFFFF"/>
          </w:tcPr>
          <w:p w14:paraId="13E8F0C6" w14:textId="54F0CEEF" w:rsidR="00B72EC0" w:rsidRDefault="003F1DF2" w:rsidP="00924F1F">
            <w:pPr>
              <w:rPr>
                <w:rFonts w:ascii="Times New Roman" w:hAnsi="Times New Roman" w:cs="Times New Roman"/>
              </w:rPr>
            </w:pPr>
            <w:hyperlink r:id="rId178" w:history="1">
              <w:r w:rsidR="00636B83" w:rsidRPr="00F16FB6">
                <w:rPr>
                  <w:rStyle w:val="a4"/>
                  <w:rFonts w:ascii="Times New Roman" w:hAnsi="Times New Roman"/>
                </w:rPr>
                <w:t>https://iitlt.gov.ua/upload/medialibrary/4ea/4eab8b2d3619e5cc12cc970c416bd119.pdf</w:t>
              </w:r>
            </w:hyperlink>
          </w:p>
          <w:p w14:paraId="3F160DFC" w14:textId="64B147E9" w:rsidR="00636B83" w:rsidRPr="0000114D" w:rsidRDefault="00636B83" w:rsidP="00924F1F">
            <w:pPr>
              <w:rPr>
                <w:rFonts w:ascii="Times New Roman" w:hAnsi="Times New Roman" w:cs="Times New Roman"/>
                <w:highlight w:val="yellow"/>
              </w:rPr>
            </w:pPr>
          </w:p>
        </w:tc>
        <w:tc>
          <w:tcPr>
            <w:tcW w:w="4438" w:type="dxa"/>
            <w:tcBorders>
              <w:top w:val="single" w:sz="4" w:space="0" w:color="auto"/>
              <w:left w:val="single" w:sz="4" w:space="0" w:color="auto"/>
              <w:bottom w:val="single" w:sz="4" w:space="0" w:color="auto"/>
              <w:right w:val="single" w:sz="4" w:space="0" w:color="auto"/>
            </w:tcBorders>
            <w:shd w:val="clear" w:color="auto" w:fill="FFFFFF"/>
          </w:tcPr>
          <w:p w14:paraId="3BA6B48F" w14:textId="77777777" w:rsidR="00A64038" w:rsidRPr="005B5578" w:rsidRDefault="00A64038" w:rsidP="00C07BAF">
            <w:pPr>
              <w:rPr>
                <w:rFonts w:ascii="Times New Roman" w:hAnsi="Times New Roman" w:cs="Times New Roman"/>
                <w:sz w:val="20"/>
                <w:szCs w:val="20"/>
              </w:rPr>
            </w:pPr>
            <w:r w:rsidRPr="005B5578">
              <w:rPr>
                <w:rFonts w:ascii="Times New Roman" w:hAnsi="Times New Roman" w:cs="Times New Roman"/>
                <w:sz w:val="20"/>
                <w:szCs w:val="20"/>
              </w:rPr>
              <w:t xml:space="preserve">Електронна бібліотека НАПН України </w:t>
            </w:r>
            <w:hyperlink r:id="rId179" w:history="1">
              <w:r w:rsidRPr="00F63080">
                <w:rPr>
                  <w:rStyle w:val="a4"/>
                  <w:rFonts w:ascii="Times New Roman" w:hAnsi="Times New Roman"/>
                  <w:sz w:val="20"/>
                  <w:szCs w:val="20"/>
                </w:rPr>
                <w:t>https://lib.iitta.gov.ua/</w:t>
              </w:r>
            </w:hyperlink>
            <w:r>
              <w:rPr>
                <w:rFonts w:ascii="Times New Roman" w:hAnsi="Times New Roman" w:cs="Times New Roman"/>
                <w:sz w:val="20"/>
                <w:szCs w:val="20"/>
              </w:rPr>
              <w:t xml:space="preserve"> ;</w:t>
            </w:r>
          </w:p>
          <w:p w14:paraId="05699AB5" w14:textId="77777777" w:rsidR="00A64038" w:rsidRDefault="00A64038" w:rsidP="00C07BAF">
            <w:pPr>
              <w:rPr>
                <w:rFonts w:ascii="Times New Roman" w:hAnsi="Times New Roman" w:cs="Times New Roman"/>
                <w:sz w:val="20"/>
                <w:szCs w:val="20"/>
              </w:rPr>
            </w:pPr>
            <w:r w:rsidRPr="005B5578">
              <w:rPr>
                <w:rFonts w:ascii="Times New Roman" w:hAnsi="Times New Roman" w:cs="Times New Roman"/>
                <w:sz w:val="20"/>
                <w:szCs w:val="20"/>
              </w:rPr>
              <w:t>Електронний науковий журнал «Інформаційні технології і засоби навчання»</w:t>
            </w:r>
            <w:r>
              <w:rPr>
                <w:rFonts w:ascii="Times New Roman" w:hAnsi="Times New Roman" w:cs="Times New Roman"/>
                <w:sz w:val="20"/>
                <w:szCs w:val="20"/>
              </w:rPr>
              <w:t xml:space="preserve"> </w:t>
            </w:r>
            <w:hyperlink r:id="rId180" w:history="1">
              <w:r w:rsidRPr="00F63080">
                <w:rPr>
                  <w:rStyle w:val="a4"/>
                  <w:rFonts w:ascii="Times New Roman" w:hAnsi="Times New Roman"/>
                  <w:sz w:val="20"/>
                  <w:szCs w:val="20"/>
                </w:rPr>
                <w:t>https://journal.iitta.gov.ua/index.php/itlt</w:t>
              </w:r>
            </w:hyperlink>
            <w:r>
              <w:rPr>
                <w:rFonts w:ascii="Times New Roman" w:hAnsi="Times New Roman" w:cs="Times New Roman"/>
                <w:sz w:val="20"/>
                <w:szCs w:val="20"/>
              </w:rPr>
              <w:t xml:space="preserve"> ;</w:t>
            </w:r>
          </w:p>
          <w:p w14:paraId="3F60D38B" w14:textId="77777777" w:rsidR="00A64038" w:rsidRPr="005B5578" w:rsidRDefault="00A64038" w:rsidP="00C07BAF">
            <w:pPr>
              <w:rPr>
                <w:rFonts w:ascii="Times New Roman" w:hAnsi="Times New Roman" w:cs="Times New Roman"/>
                <w:sz w:val="20"/>
                <w:szCs w:val="20"/>
              </w:rPr>
            </w:pPr>
            <w:r w:rsidRPr="005B5578">
              <w:rPr>
                <w:rFonts w:ascii="Times New Roman" w:hAnsi="Times New Roman" w:cs="Times New Roman"/>
                <w:sz w:val="20"/>
                <w:szCs w:val="20"/>
              </w:rPr>
              <w:t>Збірник наукових праць «</w:t>
            </w:r>
            <w:proofErr w:type="spellStart"/>
            <w:r w:rsidRPr="005B5578">
              <w:rPr>
                <w:rFonts w:ascii="Times New Roman" w:hAnsi="Times New Roman" w:cs="Times New Roman"/>
                <w:sz w:val="20"/>
                <w:szCs w:val="20"/>
              </w:rPr>
              <w:t>Information</w:t>
            </w:r>
            <w:proofErr w:type="spellEnd"/>
            <w:r w:rsidRPr="005B5578">
              <w:rPr>
                <w:rFonts w:ascii="Times New Roman" w:hAnsi="Times New Roman" w:cs="Times New Roman"/>
                <w:sz w:val="20"/>
                <w:szCs w:val="20"/>
              </w:rPr>
              <w:t xml:space="preserve"> Technologies </w:t>
            </w:r>
            <w:proofErr w:type="spellStart"/>
            <w:r w:rsidRPr="005B5578">
              <w:rPr>
                <w:rFonts w:ascii="Times New Roman" w:hAnsi="Times New Roman" w:cs="Times New Roman"/>
                <w:sz w:val="20"/>
                <w:szCs w:val="20"/>
              </w:rPr>
              <w:t>in</w:t>
            </w:r>
            <w:proofErr w:type="spellEnd"/>
            <w:r w:rsidRPr="005B5578">
              <w:rPr>
                <w:rFonts w:ascii="Times New Roman" w:hAnsi="Times New Roman" w:cs="Times New Roman"/>
                <w:sz w:val="20"/>
                <w:szCs w:val="20"/>
              </w:rPr>
              <w:t xml:space="preserve"> </w:t>
            </w:r>
            <w:proofErr w:type="spellStart"/>
            <w:r w:rsidRPr="005B5578">
              <w:rPr>
                <w:rFonts w:ascii="Times New Roman" w:hAnsi="Times New Roman" w:cs="Times New Roman"/>
                <w:sz w:val="20"/>
                <w:szCs w:val="20"/>
              </w:rPr>
              <w:t>Education</w:t>
            </w:r>
            <w:proofErr w:type="spellEnd"/>
            <w:r w:rsidRPr="005B5578">
              <w:rPr>
                <w:rFonts w:ascii="Times New Roman" w:hAnsi="Times New Roman" w:cs="Times New Roman"/>
                <w:sz w:val="20"/>
                <w:szCs w:val="20"/>
              </w:rPr>
              <w:t xml:space="preserve">» </w:t>
            </w:r>
            <w:hyperlink r:id="rId181" w:history="1">
              <w:r w:rsidRPr="00F63080">
                <w:rPr>
                  <w:rStyle w:val="a4"/>
                  <w:rFonts w:ascii="Times New Roman" w:hAnsi="Times New Roman"/>
                  <w:sz w:val="20"/>
                  <w:szCs w:val="20"/>
                </w:rPr>
                <w:t>http://ite.kspu.edu/index.php/ite</w:t>
              </w:r>
            </w:hyperlink>
            <w:r>
              <w:rPr>
                <w:rFonts w:ascii="Times New Roman" w:hAnsi="Times New Roman" w:cs="Times New Roman"/>
                <w:sz w:val="20"/>
                <w:szCs w:val="20"/>
              </w:rPr>
              <w:t xml:space="preserve"> ;</w:t>
            </w:r>
          </w:p>
          <w:p w14:paraId="00A04169" w14:textId="0C90CBD9" w:rsidR="00A64038" w:rsidRPr="005B5578" w:rsidRDefault="00A64038" w:rsidP="00C07BAF">
            <w:pPr>
              <w:rPr>
                <w:rFonts w:ascii="Times New Roman" w:hAnsi="Times New Roman" w:cs="Times New Roman"/>
                <w:sz w:val="20"/>
                <w:szCs w:val="20"/>
              </w:rPr>
            </w:pPr>
            <w:r w:rsidRPr="005B5578">
              <w:rPr>
                <w:rFonts w:ascii="Times New Roman" w:hAnsi="Times New Roman" w:cs="Times New Roman"/>
                <w:sz w:val="20"/>
                <w:szCs w:val="20"/>
              </w:rPr>
              <w:t xml:space="preserve">Науковий журнал «Комп’ютер у школі та сім’ї» </w:t>
            </w:r>
            <w:hyperlink r:id="rId182" w:history="1">
              <w:r w:rsidRPr="00F63080">
                <w:rPr>
                  <w:rStyle w:val="a4"/>
                  <w:rFonts w:ascii="Times New Roman" w:hAnsi="Times New Roman"/>
                  <w:sz w:val="20"/>
                  <w:szCs w:val="20"/>
                </w:rPr>
                <w:t>https://csf221.wordpress.com/</w:t>
              </w:r>
            </w:hyperlink>
            <w:r>
              <w:rPr>
                <w:rFonts w:ascii="Times New Roman" w:hAnsi="Times New Roman" w:cs="Times New Roman"/>
                <w:sz w:val="20"/>
                <w:szCs w:val="20"/>
              </w:rPr>
              <w:t xml:space="preserve"> </w:t>
            </w:r>
          </w:p>
          <w:p w14:paraId="4C234F91" w14:textId="14AFB9F6" w:rsidR="00A11972" w:rsidRPr="000611A7" w:rsidRDefault="00A11972" w:rsidP="00C07BAF">
            <w:pPr>
              <w:rPr>
                <w:rFonts w:ascii="Times New Roman" w:hAnsi="Times New Roman" w:cs="Times New Roman"/>
              </w:rPr>
            </w:pPr>
          </w:p>
        </w:tc>
      </w:tr>
    </w:tbl>
    <w:p w14:paraId="0C3AE755" w14:textId="77777777" w:rsidR="00623CE1" w:rsidRDefault="00623CE1" w:rsidP="00501418">
      <w:pPr>
        <w:pStyle w:val="41"/>
        <w:shd w:val="clear" w:color="auto" w:fill="auto"/>
        <w:spacing w:line="240" w:lineRule="auto"/>
        <w:ind w:right="1120" w:firstLine="860"/>
        <w:jc w:val="both"/>
        <w:rPr>
          <w:rStyle w:val="40"/>
          <w:sz w:val="24"/>
          <w:szCs w:val="24"/>
        </w:rPr>
      </w:pPr>
    </w:p>
    <w:p w14:paraId="2BC7EC74" w14:textId="77777777" w:rsidR="00623CE1" w:rsidRDefault="00623CE1" w:rsidP="00501418">
      <w:pPr>
        <w:pStyle w:val="41"/>
        <w:shd w:val="clear" w:color="auto" w:fill="auto"/>
        <w:spacing w:line="240" w:lineRule="auto"/>
        <w:ind w:right="1120" w:firstLine="860"/>
        <w:jc w:val="both"/>
        <w:rPr>
          <w:rStyle w:val="40"/>
          <w:sz w:val="24"/>
          <w:szCs w:val="24"/>
        </w:rPr>
      </w:pPr>
    </w:p>
    <w:p w14:paraId="7D2480DF" w14:textId="77777777" w:rsidR="00623CE1" w:rsidRDefault="00623CE1" w:rsidP="00501418">
      <w:pPr>
        <w:pStyle w:val="41"/>
        <w:shd w:val="clear" w:color="auto" w:fill="auto"/>
        <w:spacing w:line="240" w:lineRule="auto"/>
        <w:ind w:right="1120" w:firstLine="860"/>
        <w:jc w:val="both"/>
        <w:rPr>
          <w:rStyle w:val="40"/>
          <w:sz w:val="24"/>
          <w:szCs w:val="24"/>
        </w:rPr>
      </w:pPr>
    </w:p>
    <w:p w14:paraId="139D677D" w14:textId="77777777" w:rsidR="00623CE1" w:rsidRDefault="00623CE1" w:rsidP="00501418">
      <w:pPr>
        <w:pStyle w:val="41"/>
        <w:shd w:val="clear" w:color="auto" w:fill="auto"/>
        <w:spacing w:line="240" w:lineRule="auto"/>
        <w:ind w:right="1120" w:firstLine="860"/>
        <w:jc w:val="both"/>
        <w:rPr>
          <w:rStyle w:val="40"/>
          <w:sz w:val="24"/>
          <w:szCs w:val="24"/>
        </w:rPr>
      </w:pPr>
    </w:p>
    <w:p w14:paraId="1574A0CB" w14:textId="77777777" w:rsidR="00623CE1" w:rsidRDefault="00623CE1" w:rsidP="00501418">
      <w:pPr>
        <w:pStyle w:val="41"/>
        <w:shd w:val="clear" w:color="auto" w:fill="auto"/>
        <w:spacing w:line="240" w:lineRule="auto"/>
        <w:ind w:right="1120" w:firstLine="860"/>
        <w:jc w:val="both"/>
        <w:rPr>
          <w:rStyle w:val="40"/>
          <w:sz w:val="24"/>
          <w:szCs w:val="24"/>
        </w:rPr>
      </w:pPr>
    </w:p>
    <w:p w14:paraId="354FE542" w14:textId="77777777" w:rsidR="00623CE1" w:rsidRDefault="00623CE1" w:rsidP="00501418">
      <w:pPr>
        <w:pStyle w:val="41"/>
        <w:shd w:val="clear" w:color="auto" w:fill="auto"/>
        <w:spacing w:line="240" w:lineRule="auto"/>
        <w:ind w:right="1120" w:firstLine="860"/>
        <w:jc w:val="both"/>
        <w:rPr>
          <w:rStyle w:val="40"/>
          <w:sz w:val="24"/>
          <w:szCs w:val="24"/>
        </w:rPr>
      </w:pPr>
    </w:p>
    <w:p w14:paraId="013248AD" w14:textId="77777777" w:rsidR="00623CE1" w:rsidRDefault="00623CE1" w:rsidP="00501418">
      <w:pPr>
        <w:pStyle w:val="41"/>
        <w:shd w:val="clear" w:color="auto" w:fill="auto"/>
        <w:spacing w:line="240" w:lineRule="auto"/>
        <w:ind w:right="1120" w:firstLine="860"/>
        <w:jc w:val="both"/>
        <w:rPr>
          <w:rStyle w:val="40"/>
          <w:sz w:val="24"/>
          <w:szCs w:val="24"/>
        </w:rPr>
      </w:pPr>
    </w:p>
    <w:p w14:paraId="7C0823DF" w14:textId="77777777" w:rsidR="00623CE1" w:rsidRDefault="00623CE1" w:rsidP="00501418">
      <w:pPr>
        <w:pStyle w:val="41"/>
        <w:shd w:val="clear" w:color="auto" w:fill="auto"/>
        <w:spacing w:line="240" w:lineRule="auto"/>
        <w:ind w:right="1120" w:firstLine="860"/>
        <w:jc w:val="both"/>
        <w:rPr>
          <w:rStyle w:val="40"/>
          <w:sz w:val="24"/>
          <w:szCs w:val="24"/>
        </w:rPr>
      </w:pPr>
    </w:p>
    <w:p w14:paraId="620C8BBB" w14:textId="77777777" w:rsidR="00623CE1" w:rsidRDefault="00623CE1" w:rsidP="00501418">
      <w:pPr>
        <w:pStyle w:val="41"/>
        <w:shd w:val="clear" w:color="auto" w:fill="auto"/>
        <w:spacing w:line="240" w:lineRule="auto"/>
        <w:ind w:right="1120" w:firstLine="860"/>
        <w:jc w:val="both"/>
        <w:rPr>
          <w:rStyle w:val="40"/>
          <w:sz w:val="24"/>
          <w:szCs w:val="24"/>
        </w:rPr>
      </w:pPr>
    </w:p>
    <w:p w14:paraId="7F02B32C" w14:textId="77777777" w:rsidR="00623CE1" w:rsidRDefault="00623CE1" w:rsidP="00501418">
      <w:pPr>
        <w:pStyle w:val="41"/>
        <w:shd w:val="clear" w:color="auto" w:fill="auto"/>
        <w:spacing w:line="240" w:lineRule="auto"/>
        <w:ind w:right="1120" w:firstLine="860"/>
        <w:jc w:val="both"/>
        <w:rPr>
          <w:rStyle w:val="40"/>
          <w:sz w:val="24"/>
          <w:szCs w:val="24"/>
        </w:rPr>
      </w:pPr>
    </w:p>
    <w:p w14:paraId="20048F39" w14:textId="77777777" w:rsidR="00623CE1" w:rsidRDefault="00623CE1" w:rsidP="00501418">
      <w:pPr>
        <w:pStyle w:val="41"/>
        <w:shd w:val="clear" w:color="auto" w:fill="auto"/>
        <w:spacing w:line="240" w:lineRule="auto"/>
        <w:ind w:right="1120" w:firstLine="860"/>
        <w:jc w:val="both"/>
        <w:rPr>
          <w:rStyle w:val="40"/>
          <w:sz w:val="24"/>
          <w:szCs w:val="24"/>
        </w:rPr>
      </w:pPr>
    </w:p>
    <w:p w14:paraId="4B014B6D" w14:textId="77777777" w:rsidR="00623CE1" w:rsidRDefault="00623CE1" w:rsidP="00501418">
      <w:pPr>
        <w:pStyle w:val="41"/>
        <w:shd w:val="clear" w:color="auto" w:fill="auto"/>
        <w:spacing w:line="240" w:lineRule="auto"/>
        <w:ind w:right="1120" w:firstLine="860"/>
        <w:jc w:val="both"/>
        <w:rPr>
          <w:rStyle w:val="40"/>
          <w:sz w:val="24"/>
          <w:szCs w:val="24"/>
        </w:rPr>
      </w:pPr>
    </w:p>
    <w:p w14:paraId="194AD6E3" w14:textId="77777777" w:rsidR="00623CE1" w:rsidRDefault="00623CE1" w:rsidP="00501418">
      <w:pPr>
        <w:pStyle w:val="41"/>
        <w:shd w:val="clear" w:color="auto" w:fill="auto"/>
        <w:spacing w:line="240" w:lineRule="auto"/>
        <w:ind w:right="1120" w:firstLine="860"/>
        <w:jc w:val="both"/>
        <w:rPr>
          <w:rStyle w:val="40"/>
          <w:sz w:val="24"/>
          <w:szCs w:val="24"/>
        </w:rPr>
      </w:pPr>
    </w:p>
    <w:p w14:paraId="2F139BBC" w14:textId="77777777" w:rsidR="00623CE1" w:rsidRDefault="00623CE1" w:rsidP="00501418">
      <w:pPr>
        <w:pStyle w:val="41"/>
        <w:shd w:val="clear" w:color="auto" w:fill="auto"/>
        <w:spacing w:line="240" w:lineRule="auto"/>
        <w:ind w:right="1120" w:firstLine="860"/>
        <w:jc w:val="both"/>
        <w:rPr>
          <w:rStyle w:val="40"/>
          <w:sz w:val="24"/>
          <w:szCs w:val="24"/>
        </w:rPr>
      </w:pPr>
    </w:p>
    <w:p w14:paraId="2218EF43" w14:textId="77777777" w:rsidR="00623CE1" w:rsidRDefault="00623CE1" w:rsidP="00501418">
      <w:pPr>
        <w:pStyle w:val="41"/>
        <w:shd w:val="clear" w:color="auto" w:fill="auto"/>
        <w:spacing w:line="240" w:lineRule="auto"/>
        <w:ind w:right="1120" w:firstLine="860"/>
        <w:jc w:val="both"/>
        <w:rPr>
          <w:rStyle w:val="40"/>
          <w:sz w:val="24"/>
          <w:szCs w:val="24"/>
        </w:rPr>
      </w:pPr>
    </w:p>
    <w:p w14:paraId="5620DE72" w14:textId="77777777" w:rsidR="00623CE1" w:rsidRDefault="00623CE1" w:rsidP="00501418">
      <w:pPr>
        <w:pStyle w:val="41"/>
        <w:shd w:val="clear" w:color="auto" w:fill="auto"/>
        <w:spacing w:line="240" w:lineRule="auto"/>
        <w:ind w:right="1120" w:firstLine="860"/>
        <w:jc w:val="both"/>
        <w:rPr>
          <w:rStyle w:val="40"/>
          <w:sz w:val="24"/>
          <w:szCs w:val="24"/>
        </w:rPr>
      </w:pPr>
    </w:p>
    <w:p w14:paraId="6B361B04" w14:textId="77777777" w:rsidR="00623CE1" w:rsidRDefault="00623CE1" w:rsidP="00501418">
      <w:pPr>
        <w:pStyle w:val="41"/>
        <w:shd w:val="clear" w:color="auto" w:fill="auto"/>
        <w:spacing w:line="240" w:lineRule="auto"/>
        <w:ind w:right="1120" w:firstLine="860"/>
        <w:jc w:val="both"/>
        <w:rPr>
          <w:rStyle w:val="40"/>
          <w:sz w:val="24"/>
          <w:szCs w:val="24"/>
        </w:rPr>
      </w:pPr>
    </w:p>
    <w:p w14:paraId="37A9ED31" w14:textId="77777777" w:rsidR="00623CE1" w:rsidRDefault="00623CE1" w:rsidP="00501418">
      <w:pPr>
        <w:pStyle w:val="41"/>
        <w:shd w:val="clear" w:color="auto" w:fill="auto"/>
        <w:spacing w:line="240" w:lineRule="auto"/>
        <w:ind w:right="1120" w:firstLine="860"/>
        <w:jc w:val="both"/>
        <w:rPr>
          <w:rStyle w:val="40"/>
          <w:sz w:val="24"/>
          <w:szCs w:val="24"/>
        </w:rPr>
      </w:pPr>
    </w:p>
    <w:p w14:paraId="69EF00BA" w14:textId="77777777" w:rsidR="00623CE1" w:rsidRDefault="00623CE1" w:rsidP="00501418">
      <w:pPr>
        <w:pStyle w:val="41"/>
        <w:shd w:val="clear" w:color="auto" w:fill="auto"/>
        <w:spacing w:line="240" w:lineRule="auto"/>
        <w:ind w:right="1120" w:firstLine="860"/>
        <w:jc w:val="both"/>
        <w:rPr>
          <w:rStyle w:val="40"/>
          <w:sz w:val="24"/>
          <w:szCs w:val="24"/>
        </w:rPr>
      </w:pPr>
    </w:p>
    <w:p w14:paraId="24E218DC" w14:textId="77777777" w:rsidR="00623CE1" w:rsidRDefault="00623CE1" w:rsidP="00501418">
      <w:pPr>
        <w:pStyle w:val="41"/>
        <w:shd w:val="clear" w:color="auto" w:fill="auto"/>
        <w:spacing w:line="240" w:lineRule="auto"/>
        <w:ind w:right="1120" w:firstLine="860"/>
        <w:jc w:val="both"/>
        <w:rPr>
          <w:rStyle w:val="40"/>
          <w:sz w:val="24"/>
          <w:szCs w:val="24"/>
        </w:rPr>
      </w:pPr>
    </w:p>
    <w:p w14:paraId="0F710244" w14:textId="77777777" w:rsidR="00623CE1" w:rsidRDefault="00623CE1" w:rsidP="00501418">
      <w:pPr>
        <w:pStyle w:val="41"/>
        <w:shd w:val="clear" w:color="auto" w:fill="auto"/>
        <w:spacing w:line="240" w:lineRule="auto"/>
        <w:ind w:right="1120" w:firstLine="860"/>
        <w:jc w:val="both"/>
        <w:rPr>
          <w:rStyle w:val="40"/>
          <w:sz w:val="24"/>
          <w:szCs w:val="24"/>
        </w:rPr>
      </w:pPr>
    </w:p>
    <w:p w14:paraId="67AFD701" w14:textId="77777777" w:rsidR="00623CE1" w:rsidRDefault="00623CE1" w:rsidP="00501418">
      <w:pPr>
        <w:pStyle w:val="41"/>
        <w:shd w:val="clear" w:color="auto" w:fill="auto"/>
        <w:spacing w:line="240" w:lineRule="auto"/>
        <w:ind w:right="1120" w:firstLine="860"/>
        <w:jc w:val="both"/>
        <w:rPr>
          <w:rStyle w:val="40"/>
          <w:sz w:val="24"/>
          <w:szCs w:val="24"/>
        </w:rPr>
      </w:pPr>
    </w:p>
    <w:p w14:paraId="0607ACF9" w14:textId="77777777" w:rsidR="00623CE1" w:rsidRDefault="00623CE1" w:rsidP="00501418">
      <w:pPr>
        <w:pStyle w:val="41"/>
        <w:shd w:val="clear" w:color="auto" w:fill="auto"/>
        <w:spacing w:line="240" w:lineRule="auto"/>
        <w:ind w:right="1120" w:firstLine="860"/>
        <w:jc w:val="both"/>
        <w:rPr>
          <w:rStyle w:val="40"/>
          <w:sz w:val="24"/>
          <w:szCs w:val="24"/>
        </w:rPr>
      </w:pPr>
    </w:p>
    <w:p w14:paraId="22CA05C2" w14:textId="77777777" w:rsidR="00623CE1" w:rsidRDefault="00623CE1" w:rsidP="00501418">
      <w:pPr>
        <w:pStyle w:val="41"/>
        <w:shd w:val="clear" w:color="auto" w:fill="auto"/>
        <w:spacing w:line="240" w:lineRule="auto"/>
        <w:ind w:right="1120" w:firstLine="860"/>
        <w:jc w:val="both"/>
        <w:rPr>
          <w:rStyle w:val="40"/>
          <w:sz w:val="24"/>
          <w:szCs w:val="24"/>
        </w:rPr>
      </w:pPr>
    </w:p>
    <w:p w14:paraId="5F15D2DC" w14:textId="77777777" w:rsidR="00623CE1" w:rsidRDefault="00623CE1" w:rsidP="00501418">
      <w:pPr>
        <w:pStyle w:val="41"/>
        <w:shd w:val="clear" w:color="auto" w:fill="auto"/>
        <w:spacing w:line="240" w:lineRule="auto"/>
        <w:ind w:right="1120" w:firstLine="860"/>
        <w:jc w:val="both"/>
        <w:rPr>
          <w:rStyle w:val="40"/>
          <w:sz w:val="24"/>
          <w:szCs w:val="24"/>
        </w:rPr>
      </w:pPr>
    </w:p>
    <w:p w14:paraId="3EB26374" w14:textId="77777777" w:rsidR="00623CE1" w:rsidRDefault="00623CE1" w:rsidP="00501418">
      <w:pPr>
        <w:pStyle w:val="41"/>
        <w:shd w:val="clear" w:color="auto" w:fill="auto"/>
        <w:spacing w:line="240" w:lineRule="auto"/>
        <w:ind w:right="1120" w:firstLine="860"/>
        <w:jc w:val="both"/>
        <w:rPr>
          <w:rStyle w:val="40"/>
          <w:sz w:val="24"/>
          <w:szCs w:val="24"/>
        </w:rPr>
      </w:pPr>
    </w:p>
    <w:p w14:paraId="3C95132A" w14:textId="77777777" w:rsidR="00623CE1" w:rsidRDefault="00623CE1" w:rsidP="00501418">
      <w:pPr>
        <w:pStyle w:val="41"/>
        <w:shd w:val="clear" w:color="auto" w:fill="auto"/>
        <w:spacing w:line="240" w:lineRule="auto"/>
        <w:ind w:right="1120" w:firstLine="860"/>
        <w:jc w:val="both"/>
        <w:rPr>
          <w:rStyle w:val="40"/>
          <w:sz w:val="24"/>
          <w:szCs w:val="24"/>
        </w:rPr>
      </w:pPr>
    </w:p>
    <w:p w14:paraId="7D288A83" w14:textId="5C9E3646" w:rsidR="00927536" w:rsidRPr="008143B9" w:rsidRDefault="00927536" w:rsidP="00501418">
      <w:pPr>
        <w:pStyle w:val="41"/>
        <w:shd w:val="clear" w:color="auto" w:fill="auto"/>
        <w:spacing w:line="240" w:lineRule="auto"/>
        <w:ind w:right="1120" w:firstLine="860"/>
        <w:jc w:val="both"/>
        <w:rPr>
          <w:sz w:val="24"/>
          <w:szCs w:val="24"/>
        </w:rPr>
      </w:pPr>
      <w:r w:rsidRPr="00A64038">
        <w:rPr>
          <w:rStyle w:val="40"/>
          <w:sz w:val="24"/>
          <w:szCs w:val="24"/>
        </w:rPr>
        <w:t xml:space="preserve">* </w:t>
      </w:r>
      <w:r w:rsidRPr="00A64038">
        <w:rPr>
          <w:sz w:val="24"/>
          <w:szCs w:val="24"/>
        </w:rPr>
        <w:t>наводять відомості, як мінімум, щодо наявності відповідного матеріально-технічного забезпечення, його достатності для реалізації ОП; для обладнання/устаткування - також кількість, рік введення в експлуатацію, рік останнього ремонту; для програмного забезпечення - також кількість ліцензій та версія програмного забезпечення</w:t>
      </w:r>
    </w:p>
    <w:p w14:paraId="1756ACA4" w14:textId="3E0D1623" w:rsidR="00927536" w:rsidRDefault="00927536" w:rsidP="00501418">
      <w:pPr>
        <w:pStyle w:val="a6"/>
        <w:shd w:val="clear" w:color="auto" w:fill="auto"/>
        <w:spacing w:line="240" w:lineRule="auto"/>
        <w:ind w:left="740"/>
        <w:rPr>
          <w:rStyle w:val="aa"/>
          <w:sz w:val="24"/>
          <w:szCs w:val="24"/>
        </w:rPr>
      </w:pPr>
    </w:p>
    <w:p w14:paraId="17171B6D" w14:textId="6C83EED9" w:rsidR="00623CE1" w:rsidRDefault="00623CE1" w:rsidP="00501418">
      <w:pPr>
        <w:pStyle w:val="a6"/>
        <w:shd w:val="clear" w:color="auto" w:fill="auto"/>
        <w:spacing w:line="240" w:lineRule="auto"/>
        <w:ind w:left="740"/>
        <w:rPr>
          <w:rStyle w:val="aa"/>
          <w:sz w:val="24"/>
          <w:szCs w:val="24"/>
        </w:rPr>
      </w:pPr>
    </w:p>
    <w:p w14:paraId="1C6EFB43" w14:textId="68A9F9B3" w:rsidR="00623CE1" w:rsidRDefault="00623CE1" w:rsidP="00501418">
      <w:pPr>
        <w:pStyle w:val="a6"/>
        <w:shd w:val="clear" w:color="auto" w:fill="auto"/>
        <w:spacing w:line="240" w:lineRule="auto"/>
        <w:ind w:left="740"/>
        <w:rPr>
          <w:rStyle w:val="aa"/>
          <w:sz w:val="24"/>
          <w:szCs w:val="24"/>
        </w:rPr>
      </w:pPr>
    </w:p>
    <w:p w14:paraId="5BDD495A" w14:textId="5353EF2A" w:rsidR="00623CE1" w:rsidRDefault="00623CE1" w:rsidP="00501418">
      <w:pPr>
        <w:pStyle w:val="a6"/>
        <w:shd w:val="clear" w:color="auto" w:fill="auto"/>
        <w:spacing w:line="240" w:lineRule="auto"/>
        <w:ind w:left="740"/>
        <w:rPr>
          <w:rStyle w:val="aa"/>
          <w:sz w:val="24"/>
          <w:szCs w:val="24"/>
        </w:rPr>
      </w:pPr>
    </w:p>
    <w:p w14:paraId="560B068F" w14:textId="00076FCC" w:rsidR="00623CE1" w:rsidRDefault="00623CE1" w:rsidP="00501418">
      <w:pPr>
        <w:pStyle w:val="a6"/>
        <w:shd w:val="clear" w:color="auto" w:fill="auto"/>
        <w:spacing w:line="240" w:lineRule="auto"/>
        <w:ind w:left="740"/>
        <w:rPr>
          <w:rStyle w:val="aa"/>
          <w:sz w:val="24"/>
          <w:szCs w:val="24"/>
        </w:rPr>
      </w:pPr>
    </w:p>
    <w:p w14:paraId="3858A267" w14:textId="3B5B1339" w:rsidR="00623CE1" w:rsidRDefault="00623CE1" w:rsidP="00501418">
      <w:pPr>
        <w:pStyle w:val="a6"/>
        <w:shd w:val="clear" w:color="auto" w:fill="auto"/>
        <w:spacing w:line="240" w:lineRule="auto"/>
        <w:ind w:left="740"/>
        <w:rPr>
          <w:rStyle w:val="aa"/>
          <w:sz w:val="24"/>
          <w:szCs w:val="24"/>
        </w:rPr>
      </w:pPr>
    </w:p>
    <w:p w14:paraId="2FFD55F6" w14:textId="24D7998F" w:rsidR="00623CE1" w:rsidRDefault="00623CE1" w:rsidP="00501418">
      <w:pPr>
        <w:pStyle w:val="a6"/>
        <w:shd w:val="clear" w:color="auto" w:fill="auto"/>
        <w:spacing w:line="240" w:lineRule="auto"/>
        <w:ind w:left="740"/>
        <w:rPr>
          <w:rStyle w:val="aa"/>
          <w:sz w:val="24"/>
          <w:szCs w:val="24"/>
        </w:rPr>
      </w:pPr>
    </w:p>
    <w:p w14:paraId="7E2AB898" w14:textId="47F8A185" w:rsidR="00623CE1" w:rsidRDefault="00623CE1" w:rsidP="00501418">
      <w:pPr>
        <w:pStyle w:val="a6"/>
        <w:shd w:val="clear" w:color="auto" w:fill="auto"/>
        <w:spacing w:line="240" w:lineRule="auto"/>
        <w:ind w:left="740"/>
        <w:rPr>
          <w:rStyle w:val="aa"/>
          <w:sz w:val="24"/>
          <w:szCs w:val="24"/>
        </w:rPr>
      </w:pPr>
    </w:p>
    <w:p w14:paraId="2859405D" w14:textId="0306E97C" w:rsidR="00623CE1" w:rsidRDefault="00623CE1" w:rsidP="00501418">
      <w:pPr>
        <w:pStyle w:val="a6"/>
        <w:shd w:val="clear" w:color="auto" w:fill="auto"/>
        <w:spacing w:line="240" w:lineRule="auto"/>
        <w:ind w:left="740"/>
        <w:rPr>
          <w:rStyle w:val="aa"/>
          <w:sz w:val="24"/>
          <w:szCs w:val="24"/>
        </w:rPr>
      </w:pPr>
    </w:p>
    <w:p w14:paraId="3B37E847" w14:textId="6AD6C868" w:rsidR="00623CE1" w:rsidRDefault="00623CE1" w:rsidP="00501418">
      <w:pPr>
        <w:pStyle w:val="a6"/>
        <w:shd w:val="clear" w:color="auto" w:fill="auto"/>
        <w:spacing w:line="240" w:lineRule="auto"/>
        <w:ind w:left="740"/>
        <w:rPr>
          <w:rStyle w:val="aa"/>
          <w:sz w:val="24"/>
          <w:szCs w:val="24"/>
        </w:rPr>
      </w:pPr>
    </w:p>
    <w:p w14:paraId="4CD31BBE" w14:textId="59DC1978" w:rsidR="00623CE1" w:rsidRDefault="00623CE1" w:rsidP="00501418">
      <w:pPr>
        <w:pStyle w:val="a6"/>
        <w:shd w:val="clear" w:color="auto" w:fill="auto"/>
        <w:spacing w:line="240" w:lineRule="auto"/>
        <w:ind w:left="740"/>
        <w:rPr>
          <w:rStyle w:val="aa"/>
          <w:sz w:val="24"/>
          <w:szCs w:val="24"/>
        </w:rPr>
      </w:pPr>
    </w:p>
    <w:p w14:paraId="6BC9FB70" w14:textId="3EBFF8A4" w:rsidR="00623CE1" w:rsidRDefault="00623CE1" w:rsidP="00501418">
      <w:pPr>
        <w:pStyle w:val="a6"/>
        <w:shd w:val="clear" w:color="auto" w:fill="auto"/>
        <w:spacing w:line="240" w:lineRule="auto"/>
        <w:ind w:left="740"/>
        <w:rPr>
          <w:rStyle w:val="aa"/>
          <w:sz w:val="24"/>
          <w:szCs w:val="24"/>
        </w:rPr>
      </w:pPr>
    </w:p>
    <w:p w14:paraId="65B27648" w14:textId="0A7085AC" w:rsidR="00623CE1" w:rsidRDefault="00623CE1" w:rsidP="00501418">
      <w:pPr>
        <w:pStyle w:val="a6"/>
        <w:shd w:val="clear" w:color="auto" w:fill="auto"/>
        <w:spacing w:line="240" w:lineRule="auto"/>
        <w:ind w:left="740"/>
        <w:rPr>
          <w:rStyle w:val="aa"/>
          <w:sz w:val="24"/>
          <w:szCs w:val="24"/>
        </w:rPr>
      </w:pPr>
    </w:p>
    <w:p w14:paraId="19C4BEF9" w14:textId="77777777" w:rsidR="00623CE1" w:rsidRDefault="00623CE1" w:rsidP="00501418">
      <w:pPr>
        <w:pStyle w:val="a6"/>
        <w:shd w:val="clear" w:color="auto" w:fill="auto"/>
        <w:spacing w:line="240" w:lineRule="auto"/>
        <w:ind w:left="740"/>
        <w:rPr>
          <w:rStyle w:val="aa"/>
          <w:sz w:val="24"/>
          <w:szCs w:val="24"/>
        </w:rPr>
      </w:pPr>
    </w:p>
    <w:p w14:paraId="7329DC87" w14:textId="77777777" w:rsidR="00927536" w:rsidRPr="008143B9" w:rsidRDefault="00927536" w:rsidP="00501418">
      <w:pPr>
        <w:pStyle w:val="a6"/>
        <w:shd w:val="clear" w:color="auto" w:fill="auto"/>
        <w:spacing w:line="240" w:lineRule="auto"/>
        <w:ind w:left="740"/>
        <w:rPr>
          <w:sz w:val="24"/>
          <w:szCs w:val="24"/>
        </w:rPr>
      </w:pPr>
      <w:r w:rsidRPr="008143B9">
        <w:rPr>
          <w:rStyle w:val="aa"/>
          <w:sz w:val="24"/>
          <w:szCs w:val="24"/>
        </w:rPr>
        <w:t xml:space="preserve">Таблиця 2. </w:t>
      </w:r>
      <w:r w:rsidRPr="008143B9">
        <w:rPr>
          <w:sz w:val="24"/>
          <w:szCs w:val="24"/>
        </w:rPr>
        <w:t>Зведена інформація про викладачів</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843"/>
        <w:gridCol w:w="1559"/>
        <w:gridCol w:w="2410"/>
        <w:gridCol w:w="1843"/>
        <w:gridCol w:w="1701"/>
        <w:gridCol w:w="1984"/>
        <w:gridCol w:w="3686"/>
      </w:tblGrid>
      <w:tr w:rsidR="00927536" w:rsidRPr="008143B9" w14:paraId="7A297E6F" w14:textId="77777777" w:rsidTr="008D1F9E">
        <w:trPr>
          <w:trHeight w:hRule="exact" w:val="1316"/>
        </w:trPr>
        <w:tc>
          <w:tcPr>
            <w:tcW w:w="1843" w:type="dxa"/>
            <w:shd w:val="clear" w:color="auto" w:fill="FFFFFF"/>
          </w:tcPr>
          <w:p w14:paraId="27FE15CA" w14:textId="77777777" w:rsidR="00927536" w:rsidRPr="008143B9" w:rsidRDefault="00927536" w:rsidP="00A64038">
            <w:pPr>
              <w:pStyle w:val="21"/>
              <w:shd w:val="clear" w:color="auto" w:fill="auto"/>
              <w:spacing w:before="0" w:after="0" w:line="240" w:lineRule="auto"/>
              <w:jc w:val="center"/>
              <w:rPr>
                <w:sz w:val="24"/>
                <w:szCs w:val="24"/>
              </w:rPr>
            </w:pPr>
            <w:r w:rsidRPr="008143B9">
              <w:rPr>
                <w:rStyle w:val="23"/>
                <w:sz w:val="24"/>
                <w:szCs w:val="24"/>
              </w:rPr>
              <w:t>ПІБ викладача</w:t>
            </w:r>
          </w:p>
        </w:tc>
        <w:tc>
          <w:tcPr>
            <w:tcW w:w="1559" w:type="dxa"/>
            <w:shd w:val="clear" w:color="auto" w:fill="FFFFFF"/>
          </w:tcPr>
          <w:p w14:paraId="5996ABD7" w14:textId="77777777" w:rsidR="00927536" w:rsidRPr="008143B9" w:rsidRDefault="00927536" w:rsidP="00A64038">
            <w:pPr>
              <w:pStyle w:val="21"/>
              <w:shd w:val="clear" w:color="auto" w:fill="auto"/>
              <w:spacing w:before="0" w:after="0" w:line="240" w:lineRule="auto"/>
              <w:jc w:val="center"/>
              <w:rPr>
                <w:sz w:val="24"/>
                <w:szCs w:val="24"/>
              </w:rPr>
            </w:pPr>
            <w:r w:rsidRPr="008143B9">
              <w:rPr>
                <w:rStyle w:val="23"/>
                <w:sz w:val="24"/>
                <w:szCs w:val="24"/>
              </w:rPr>
              <w:t>Посада</w:t>
            </w:r>
          </w:p>
        </w:tc>
        <w:tc>
          <w:tcPr>
            <w:tcW w:w="2410" w:type="dxa"/>
            <w:shd w:val="clear" w:color="auto" w:fill="FFFFFF"/>
          </w:tcPr>
          <w:p w14:paraId="044B3F8F" w14:textId="77777777" w:rsidR="00927536" w:rsidRPr="008143B9" w:rsidRDefault="00927536" w:rsidP="00A64038">
            <w:pPr>
              <w:pStyle w:val="21"/>
              <w:shd w:val="clear" w:color="auto" w:fill="auto"/>
              <w:spacing w:before="0" w:after="0" w:line="240" w:lineRule="auto"/>
              <w:jc w:val="center"/>
              <w:rPr>
                <w:sz w:val="24"/>
                <w:szCs w:val="24"/>
              </w:rPr>
            </w:pPr>
            <w:r w:rsidRPr="008143B9">
              <w:rPr>
                <w:rStyle w:val="23"/>
                <w:sz w:val="24"/>
                <w:szCs w:val="24"/>
              </w:rPr>
              <w:t>Структурний підрозділ, у якому працює викладач</w:t>
            </w:r>
          </w:p>
        </w:tc>
        <w:tc>
          <w:tcPr>
            <w:tcW w:w="1843" w:type="dxa"/>
            <w:shd w:val="clear" w:color="auto" w:fill="FFFFFF"/>
          </w:tcPr>
          <w:p w14:paraId="55D20C5E" w14:textId="77777777" w:rsidR="00927536" w:rsidRPr="00DE5B3F" w:rsidRDefault="00927536" w:rsidP="00A64038">
            <w:pPr>
              <w:pStyle w:val="21"/>
              <w:shd w:val="clear" w:color="auto" w:fill="auto"/>
              <w:spacing w:before="0" w:after="0" w:line="240" w:lineRule="auto"/>
              <w:jc w:val="center"/>
              <w:rPr>
                <w:sz w:val="24"/>
                <w:szCs w:val="24"/>
              </w:rPr>
            </w:pPr>
            <w:r w:rsidRPr="00DE5B3F">
              <w:rPr>
                <w:rStyle w:val="23"/>
                <w:sz w:val="24"/>
                <w:szCs w:val="24"/>
              </w:rPr>
              <w:t>Інформація</w:t>
            </w:r>
          </w:p>
          <w:p w14:paraId="76314D8F" w14:textId="77777777" w:rsidR="00927536" w:rsidRPr="00DE5B3F" w:rsidRDefault="00927536" w:rsidP="00A64038">
            <w:pPr>
              <w:pStyle w:val="21"/>
              <w:shd w:val="clear" w:color="auto" w:fill="auto"/>
              <w:spacing w:before="0" w:after="0" w:line="240" w:lineRule="auto"/>
              <w:jc w:val="center"/>
              <w:rPr>
                <w:sz w:val="24"/>
                <w:szCs w:val="24"/>
              </w:rPr>
            </w:pPr>
            <w:r w:rsidRPr="00DE5B3F">
              <w:rPr>
                <w:rStyle w:val="23"/>
                <w:sz w:val="24"/>
                <w:szCs w:val="24"/>
              </w:rPr>
              <w:t>про</w:t>
            </w:r>
          </w:p>
          <w:p w14:paraId="5C7957DD" w14:textId="77777777" w:rsidR="00927536" w:rsidRPr="00DE5B3F" w:rsidRDefault="00927536" w:rsidP="00A64038">
            <w:pPr>
              <w:pStyle w:val="21"/>
              <w:shd w:val="clear" w:color="auto" w:fill="auto"/>
              <w:spacing w:before="0" w:after="0" w:line="240" w:lineRule="auto"/>
              <w:jc w:val="center"/>
              <w:rPr>
                <w:sz w:val="24"/>
                <w:szCs w:val="24"/>
              </w:rPr>
            </w:pPr>
            <w:r w:rsidRPr="00DE5B3F">
              <w:rPr>
                <w:rStyle w:val="23"/>
                <w:sz w:val="24"/>
                <w:szCs w:val="24"/>
              </w:rPr>
              <w:t>кваліфікацію</w:t>
            </w:r>
          </w:p>
          <w:p w14:paraId="362CAF4C" w14:textId="77777777" w:rsidR="00927536" w:rsidRPr="003142FE" w:rsidRDefault="00927536" w:rsidP="00A64038">
            <w:pPr>
              <w:pStyle w:val="21"/>
              <w:shd w:val="clear" w:color="auto" w:fill="auto"/>
              <w:spacing w:before="0" w:after="0" w:line="240" w:lineRule="auto"/>
              <w:jc w:val="center"/>
              <w:rPr>
                <w:sz w:val="24"/>
                <w:szCs w:val="24"/>
                <w:highlight w:val="yellow"/>
              </w:rPr>
            </w:pPr>
            <w:r w:rsidRPr="00DE5B3F">
              <w:rPr>
                <w:rStyle w:val="23"/>
                <w:sz w:val="24"/>
                <w:szCs w:val="24"/>
              </w:rPr>
              <w:t>викладача</w:t>
            </w:r>
          </w:p>
        </w:tc>
        <w:tc>
          <w:tcPr>
            <w:tcW w:w="1701" w:type="dxa"/>
            <w:shd w:val="clear" w:color="auto" w:fill="FFFFFF"/>
          </w:tcPr>
          <w:p w14:paraId="6B4DD3AB" w14:textId="77777777" w:rsidR="00927536" w:rsidRPr="008143B9" w:rsidRDefault="00927536" w:rsidP="00A64038">
            <w:pPr>
              <w:pStyle w:val="21"/>
              <w:shd w:val="clear" w:color="auto" w:fill="auto"/>
              <w:spacing w:before="0" w:after="0" w:line="240" w:lineRule="auto"/>
              <w:jc w:val="center"/>
              <w:rPr>
                <w:sz w:val="24"/>
                <w:szCs w:val="24"/>
              </w:rPr>
            </w:pPr>
            <w:r w:rsidRPr="008143B9">
              <w:rPr>
                <w:rStyle w:val="23"/>
                <w:sz w:val="24"/>
                <w:szCs w:val="24"/>
              </w:rPr>
              <w:t>Стаж науково- педагогічної роботи</w:t>
            </w:r>
          </w:p>
        </w:tc>
        <w:tc>
          <w:tcPr>
            <w:tcW w:w="1984" w:type="dxa"/>
            <w:shd w:val="clear" w:color="auto" w:fill="FFFFFF"/>
          </w:tcPr>
          <w:p w14:paraId="23BE37E4" w14:textId="77777777" w:rsidR="00927536" w:rsidRPr="008143B9" w:rsidRDefault="00927536" w:rsidP="00A64038">
            <w:pPr>
              <w:pStyle w:val="21"/>
              <w:shd w:val="clear" w:color="auto" w:fill="auto"/>
              <w:spacing w:before="0" w:after="0" w:line="240" w:lineRule="auto"/>
              <w:jc w:val="center"/>
              <w:rPr>
                <w:sz w:val="24"/>
                <w:szCs w:val="24"/>
              </w:rPr>
            </w:pPr>
            <w:r w:rsidRPr="008143B9">
              <w:rPr>
                <w:rStyle w:val="23"/>
                <w:sz w:val="24"/>
                <w:szCs w:val="24"/>
              </w:rPr>
              <w:t>Навчальні дисципліни, що їх викладає викладач на ОП</w:t>
            </w:r>
          </w:p>
        </w:tc>
        <w:tc>
          <w:tcPr>
            <w:tcW w:w="3686" w:type="dxa"/>
            <w:shd w:val="clear" w:color="auto" w:fill="FFFFFF"/>
          </w:tcPr>
          <w:p w14:paraId="5372E78A" w14:textId="77777777" w:rsidR="00927536" w:rsidRPr="008143B9" w:rsidRDefault="00927536" w:rsidP="00A64038">
            <w:pPr>
              <w:pStyle w:val="21"/>
              <w:shd w:val="clear" w:color="auto" w:fill="auto"/>
              <w:spacing w:before="0" w:after="0" w:line="240" w:lineRule="auto"/>
              <w:jc w:val="center"/>
              <w:rPr>
                <w:sz w:val="24"/>
                <w:szCs w:val="24"/>
              </w:rPr>
            </w:pPr>
            <w:r w:rsidRPr="008143B9">
              <w:rPr>
                <w:rStyle w:val="23"/>
                <w:sz w:val="24"/>
                <w:szCs w:val="24"/>
              </w:rPr>
              <w:t>Обґрунтування</w:t>
            </w:r>
          </w:p>
        </w:tc>
      </w:tr>
      <w:tr w:rsidR="00186A32" w:rsidRPr="008143B9" w14:paraId="367FC523" w14:textId="77777777" w:rsidTr="008D1F9E">
        <w:trPr>
          <w:trHeight w:hRule="exact" w:val="8346"/>
        </w:trPr>
        <w:tc>
          <w:tcPr>
            <w:tcW w:w="1843" w:type="dxa"/>
            <w:shd w:val="clear" w:color="auto" w:fill="FFFFFF"/>
          </w:tcPr>
          <w:p w14:paraId="6BCC52AC" w14:textId="3ACED5A3" w:rsidR="00186A32" w:rsidRPr="008143B9" w:rsidRDefault="00186A32" w:rsidP="004F2956">
            <w:pPr>
              <w:pStyle w:val="21"/>
              <w:shd w:val="clear" w:color="auto" w:fill="auto"/>
              <w:spacing w:before="0" w:after="0" w:line="240" w:lineRule="auto"/>
              <w:jc w:val="left"/>
              <w:rPr>
                <w:rStyle w:val="23"/>
                <w:sz w:val="24"/>
                <w:szCs w:val="24"/>
              </w:rPr>
            </w:pPr>
            <w:r w:rsidRPr="00186A32">
              <w:rPr>
                <w:rStyle w:val="23"/>
                <w:sz w:val="24"/>
                <w:szCs w:val="24"/>
              </w:rPr>
              <w:t xml:space="preserve">Биков </w:t>
            </w:r>
            <w:r w:rsidRPr="00186A32">
              <w:rPr>
                <w:rStyle w:val="23"/>
                <w:b w:val="0"/>
                <w:bCs w:val="0"/>
                <w:sz w:val="24"/>
                <w:szCs w:val="24"/>
              </w:rPr>
              <w:t>Валерій Юхимович</w:t>
            </w:r>
          </w:p>
        </w:tc>
        <w:tc>
          <w:tcPr>
            <w:tcW w:w="1559" w:type="dxa"/>
            <w:shd w:val="clear" w:color="auto" w:fill="FFFFFF"/>
          </w:tcPr>
          <w:p w14:paraId="188C7F15" w14:textId="68F2A0C5" w:rsidR="00186A32" w:rsidRPr="00186A32" w:rsidRDefault="002539B4" w:rsidP="004F2956">
            <w:pPr>
              <w:pStyle w:val="21"/>
              <w:shd w:val="clear" w:color="auto" w:fill="auto"/>
              <w:spacing w:before="0" w:after="0" w:line="240" w:lineRule="auto"/>
              <w:jc w:val="left"/>
              <w:rPr>
                <w:rStyle w:val="23"/>
                <w:b w:val="0"/>
                <w:bCs w:val="0"/>
                <w:sz w:val="24"/>
                <w:szCs w:val="24"/>
              </w:rPr>
            </w:pPr>
            <w:r>
              <w:rPr>
                <w:rStyle w:val="23"/>
                <w:b w:val="0"/>
                <w:bCs w:val="0"/>
                <w:sz w:val="24"/>
                <w:szCs w:val="24"/>
              </w:rPr>
              <w:t xml:space="preserve">Директор </w:t>
            </w:r>
            <w:r w:rsidRPr="002539B4">
              <w:rPr>
                <w:rStyle w:val="23"/>
                <w:b w:val="0"/>
                <w:bCs w:val="0"/>
                <w:sz w:val="24"/>
                <w:szCs w:val="24"/>
              </w:rPr>
              <w:t>ІІТЗН НАПН України</w:t>
            </w:r>
          </w:p>
        </w:tc>
        <w:tc>
          <w:tcPr>
            <w:tcW w:w="2410" w:type="dxa"/>
            <w:shd w:val="clear" w:color="auto" w:fill="FFFFFF"/>
          </w:tcPr>
          <w:p w14:paraId="60F40000" w14:textId="50861003" w:rsidR="00186A32" w:rsidRPr="00186A32" w:rsidRDefault="002539B4" w:rsidP="004F2956">
            <w:pPr>
              <w:pStyle w:val="21"/>
              <w:shd w:val="clear" w:color="auto" w:fill="auto"/>
              <w:spacing w:before="0" w:after="0" w:line="240" w:lineRule="auto"/>
              <w:jc w:val="left"/>
              <w:rPr>
                <w:rStyle w:val="23"/>
                <w:b w:val="0"/>
                <w:bCs w:val="0"/>
                <w:sz w:val="24"/>
                <w:szCs w:val="24"/>
              </w:rPr>
            </w:pPr>
            <w:r w:rsidRPr="002539B4">
              <w:rPr>
                <w:rStyle w:val="23"/>
                <w:b w:val="0"/>
                <w:bCs w:val="0"/>
                <w:sz w:val="24"/>
                <w:szCs w:val="24"/>
              </w:rPr>
              <w:t xml:space="preserve">Відділ </w:t>
            </w:r>
            <w:r w:rsidR="0000114D">
              <w:rPr>
                <w:rStyle w:val="23"/>
                <w:b w:val="0"/>
                <w:bCs w:val="0"/>
                <w:sz w:val="24"/>
                <w:szCs w:val="24"/>
              </w:rPr>
              <w:t>цифрової трансформація НАПН України</w:t>
            </w:r>
          </w:p>
        </w:tc>
        <w:tc>
          <w:tcPr>
            <w:tcW w:w="1843" w:type="dxa"/>
            <w:shd w:val="clear" w:color="auto" w:fill="FFFFFF"/>
          </w:tcPr>
          <w:p w14:paraId="6274016B" w14:textId="49728C0F" w:rsidR="00DE5B3F" w:rsidRPr="00621CB3" w:rsidRDefault="00DE5B3F" w:rsidP="004F2956">
            <w:pPr>
              <w:rPr>
                <w:rFonts w:ascii="Times New Roman" w:hAnsi="Times New Roman"/>
                <w:sz w:val="20"/>
              </w:rPr>
            </w:pPr>
            <w:r w:rsidRPr="00621CB3">
              <w:rPr>
                <w:rFonts w:ascii="Times New Roman" w:hAnsi="Times New Roman"/>
                <w:sz w:val="20"/>
              </w:rPr>
              <w:t>Доктор технічних наук</w:t>
            </w:r>
            <w:r w:rsidRPr="00DE5B3F">
              <w:rPr>
                <w:rFonts w:ascii="Times New Roman" w:hAnsi="Times New Roman"/>
                <w:sz w:val="20"/>
                <w:lang w:val="ru-RU"/>
              </w:rPr>
              <w:t xml:space="preserve"> (</w:t>
            </w:r>
            <w:r w:rsidRPr="00621CB3">
              <w:rPr>
                <w:rFonts w:ascii="Times New Roman" w:hAnsi="Times New Roman"/>
                <w:sz w:val="20"/>
              </w:rPr>
              <w:t>ДТ № 001328</w:t>
            </w:r>
          </w:p>
          <w:p w14:paraId="1767531F" w14:textId="344EA65B" w:rsidR="00DE5B3F" w:rsidRPr="00621CB3" w:rsidRDefault="00DE5B3F" w:rsidP="004F2956">
            <w:pPr>
              <w:rPr>
                <w:rFonts w:ascii="Times New Roman" w:hAnsi="Times New Roman"/>
                <w:sz w:val="20"/>
              </w:rPr>
            </w:pPr>
            <w:r w:rsidRPr="00621CB3">
              <w:rPr>
                <w:rFonts w:ascii="Times New Roman" w:hAnsi="Times New Roman"/>
                <w:sz w:val="20"/>
              </w:rPr>
              <w:t>від 05.01.1990 р</w:t>
            </w:r>
            <w:r>
              <w:rPr>
                <w:rFonts w:ascii="Times New Roman" w:hAnsi="Times New Roman"/>
                <w:sz w:val="20"/>
              </w:rPr>
              <w:t>)</w:t>
            </w:r>
          </w:p>
          <w:p w14:paraId="71EC794A" w14:textId="77777777" w:rsidR="00DE5B3F" w:rsidRPr="00621CB3" w:rsidRDefault="00DE5B3F" w:rsidP="004F2956">
            <w:pPr>
              <w:rPr>
                <w:rFonts w:ascii="Times New Roman" w:hAnsi="Times New Roman"/>
                <w:sz w:val="20"/>
              </w:rPr>
            </w:pPr>
            <w:r w:rsidRPr="00621CB3">
              <w:rPr>
                <w:rFonts w:ascii="Times New Roman" w:hAnsi="Times New Roman"/>
                <w:sz w:val="20"/>
              </w:rPr>
              <w:t>Спеціальність:</w:t>
            </w:r>
          </w:p>
          <w:p w14:paraId="17F61275" w14:textId="67AC0F3D" w:rsidR="00DE5B3F" w:rsidRPr="00DE5B3F" w:rsidRDefault="00DE5B3F" w:rsidP="004F2956">
            <w:pPr>
              <w:rPr>
                <w:rFonts w:ascii="Times New Roman" w:hAnsi="Times New Roman"/>
                <w:sz w:val="20"/>
                <w:lang w:val="ru-RU"/>
              </w:rPr>
            </w:pPr>
            <w:r w:rsidRPr="00621CB3">
              <w:rPr>
                <w:rFonts w:ascii="Times New Roman" w:hAnsi="Times New Roman"/>
                <w:sz w:val="20"/>
              </w:rPr>
              <w:t xml:space="preserve">05.13.06 </w:t>
            </w:r>
            <w:r w:rsidRPr="00DE5B3F">
              <w:rPr>
                <w:rFonts w:ascii="Times New Roman" w:hAnsi="Times New Roman"/>
                <w:sz w:val="20"/>
                <w:lang w:val="ru-RU"/>
              </w:rPr>
              <w:t>-</w:t>
            </w:r>
            <w:r w:rsidRPr="00621CB3">
              <w:rPr>
                <w:rFonts w:ascii="Times New Roman" w:hAnsi="Times New Roman"/>
                <w:sz w:val="20"/>
              </w:rPr>
              <w:t xml:space="preserve"> Автоматизовані системи управління та прогресивні інформаційні технології (Інформаційні технології)</w:t>
            </w:r>
          </w:p>
          <w:p w14:paraId="13ED846C" w14:textId="77777777" w:rsidR="00DE5B3F" w:rsidRDefault="00DE5B3F" w:rsidP="004F2956">
            <w:pPr>
              <w:rPr>
                <w:rFonts w:ascii="Times New Roman" w:hAnsi="Times New Roman"/>
                <w:sz w:val="20"/>
              </w:rPr>
            </w:pPr>
          </w:p>
          <w:p w14:paraId="19FDE387" w14:textId="77777777" w:rsidR="00DE5B3F" w:rsidRPr="00621CB3" w:rsidRDefault="00DE5B3F" w:rsidP="004F2956">
            <w:pPr>
              <w:rPr>
                <w:rFonts w:ascii="Times New Roman" w:hAnsi="Times New Roman"/>
                <w:sz w:val="20"/>
              </w:rPr>
            </w:pPr>
            <w:r w:rsidRPr="00621CB3">
              <w:rPr>
                <w:rFonts w:ascii="Times New Roman" w:hAnsi="Times New Roman"/>
                <w:sz w:val="20"/>
              </w:rPr>
              <w:t>Професор кафедри інформаційних технологій</w:t>
            </w:r>
          </w:p>
          <w:p w14:paraId="3C0E6E0B" w14:textId="0887E473" w:rsidR="00DE5B3F" w:rsidRPr="00621CB3" w:rsidRDefault="00DE5B3F" w:rsidP="004F2956">
            <w:pPr>
              <w:rPr>
                <w:rFonts w:ascii="Times New Roman" w:hAnsi="Times New Roman"/>
                <w:sz w:val="20"/>
              </w:rPr>
            </w:pPr>
            <w:r w:rsidRPr="00B17C94">
              <w:rPr>
                <w:rFonts w:ascii="Times New Roman" w:hAnsi="Times New Roman"/>
                <w:sz w:val="20"/>
                <w:lang w:val="ru-RU"/>
              </w:rPr>
              <w:t>(</w:t>
            </w:r>
            <w:r w:rsidRPr="00621CB3">
              <w:rPr>
                <w:rFonts w:ascii="Times New Roman" w:hAnsi="Times New Roman"/>
                <w:sz w:val="20"/>
              </w:rPr>
              <w:t>Атестат</w:t>
            </w:r>
          </w:p>
          <w:p w14:paraId="10A06A48" w14:textId="77777777" w:rsidR="00DE5B3F" w:rsidRPr="00621CB3" w:rsidRDefault="00DE5B3F" w:rsidP="004F2956">
            <w:pPr>
              <w:rPr>
                <w:rFonts w:ascii="Times New Roman" w:hAnsi="Times New Roman"/>
                <w:sz w:val="20"/>
              </w:rPr>
            </w:pPr>
            <w:r w:rsidRPr="00621CB3">
              <w:rPr>
                <w:rFonts w:ascii="Times New Roman" w:hAnsi="Times New Roman"/>
                <w:sz w:val="20"/>
              </w:rPr>
              <w:t>ПР № 000409</w:t>
            </w:r>
          </w:p>
          <w:p w14:paraId="751A0061" w14:textId="7ED19A4D" w:rsidR="00DE5B3F" w:rsidRPr="00B17C94" w:rsidRDefault="00DE5B3F" w:rsidP="004F2956">
            <w:pPr>
              <w:rPr>
                <w:rFonts w:ascii="Times New Roman" w:hAnsi="Times New Roman"/>
                <w:sz w:val="20"/>
                <w:lang w:val="ru-RU"/>
              </w:rPr>
            </w:pPr>
            <w:r w:rsidRPr="00621CB3">
              <w:rPr>
                <w:rFonts w:ascii="Times New Roman" w:hAnsi="Times New Roman"/>
                <w:sz w:val="20"/>
              </w:rPr>
              <w:t>від 22.04.1993 р.</w:t>
            </w:r>
            <w:r w:rsidRPr="00B17C94">
              <w:rPr>
                <w:rFonts w:ascii="Times New Roman" w:hAnsi="Times New Roman"/>
                <w:sz w:val="20"/>
                <w:lang w:val="ru-RU"/>
              </w:rPr>
              <w:t>)</w:t>
            </w:r>
          </w:p>
          <w:p w14:paraId="018D7A3C" w14:textId="77777777" w:rsidR="00DE5B3F" w:rsidRDefault="00DE5B3F" w:rsidP="004F2956">
            <w:pPr>
              <w:rPr>
                <w:rFonts w:ascii="Times New Roman" w:hAnsi="Times New Roman"/>
                <w:sz w:val="20"/>
              </w:rPr>
            </w:pPr>
          </w:p>
          <w:p w14:paraId="2B96FFFA" w14:textId="77777777" w:rsidR="00DE5B3F" w:rsidRPr="00621CB3" w:rsidRDefault="00DE5B3F" w:rsidP="004F2956">
            <w:pPr>
              <w:rPr>
                <w:rFonts w:ascii="Times New Roman" w:hAnsi="Times New Roman"/>
                <w:sz w:val="20"/>
              </w:rPr>
            </w:pPr>
            <w:r w:rsidRPr="00621CB3">
              <w:rPr>
                <w:rFonts w:ascii="Times New Roman" w:hAnsi="Times New Roman"/>
                <w:sz w:val="20"/>
              </w:rPr>
              <w:t>Кандидат технічних наук</w:t>
            </w:r>
          </w:p>
          <w:p w14:paraId="67F0A525" w14:textId="3E1653B1" w:rsidR="00DE5B3F" w:rsidRPr="00621CB3" w:rsidRDefault="00DE5B3F" w:rsidP="004F2956">
            <w:pPr>
              <w:rPr>
                <w:rFonts w:ascii="Times New Roman" w:hAnsi="Times New Roman"/>
                <w:sz w:val="20"/>
              </w:rPr>
            </w:pPr>
            <w:r w:rsidRPr="00B17C94">
              <w:rPr>
                <w:rFonts w:ascii="Times New Roman" w:hAnsi="Times New Roman"/>
                <w:sz w:val="20"/>
                <w:lang w:val="ru-RU"/>
              </w:rPr>
              <w:t>(</w:t>
            </w:r>
            <w:r w:rsidRPr="00621CB3">
              <w:rPr>
                <w:rFonts w:ascii="Times New Roman" w:hAnsi="Times New Roman"/>
                <w:sz w:val="20"/>
              </w:rPr>
              <w:t>МТН № 098155</w:t>
            </w:r>
          </w:p>
          <w:p w14:paraId="15FC6F3C" w14:textId="4ED19723" w:rsidR="00DE5B3F" w:rsidRPr="00621CB3" w:rsidRDefault="00DE5B3F" w:rsidP="004F2956">
            <w:pPr>
              <w:rPr>
                <w:rFonts w:ascii="Times New Roman" w:hAnsi="Times New Roman"/>
                <w:sz w:val="20"/>
              </w:rPr>
            </w:pPr>
            <w:r w:rsidRPr="00621CB3">
              <w:rPr>
                <w:rFonts w:ascii="Times New Roman" w:hAnsi="Times New Roman"/>
                <w:sz w:val="20"/>
              </w:rPr>
              <w:t>від 10.07.1974 р.</w:t>
            </w:r>
            <w:r>
              <w:rPr>
                <w:rFonts w:ascii="Times New Roman" w:hAnsi="Times New Roman"/>
                <w:sz w:val="20"/>
              </w:rPr>
              <w:t>)</w:t>
            </w:r>
          </w:p>
          <w:p w14:paraId="10440EC4" w14:textId="77777777" w:rsidR="00DE5B3F" w:rsidRPr="00621CB3" w:rsidRDefault="00DE5B3F" w:rsidP="004F2956">
            <w:pPr>
              <w:rPr>
                <w:rFonts w:ascii="Times New Roman" w:hAnsi="Times New Roman"/>
                <w:sz w:val="20"/>
              </w:rPr>
            </w:pPr>
            <w:r w:rsidRPr="00621CB3">
              <w:rPr>
                <w:rFonts w:ascii="Times New Roman" w:hAnsi="Times New Roman"/>
                <w:sz w:val="20"/>
              </w:rPr>
              <w:t>Спеціальність:</w:t>
            </w:r>
          </w:p>
          <w:p w14:paraId="1DF73100" w14:textId="599FFCD8" w:rsidR="00DE5B3F" w:rsidRDefault="00DE5B3F" w:rsidP="004F2956">
            <w:pPr>
              <w:rPr>
                <w:rFonts w:ascii="Times New Roman" w:hAnsi="Times New Roman"/>
                <w:sz w:val="20"/>
                <w:lang w:val="ru-RU"/>
              </w:rPr>
            </w:pPr>
            <w:r w:rsidRPr="00621CB3">
              <w:rPr>
                <w:rFonts w:ascii="Times New Roman" w:hAnsi="Times New Roman"/>
                <w:sz w:val="20"/>
              </w:rPr>
              <w:t xml:space="preserve">05.13.13 </w:t>
            </w:r>
            <w:r w:rsidRPr="00DE5B3F">
              <w:rPr>
                <w:rFonts w:ascii="Times New Roman" w:hAnsi="Times New Roman"/>
                <w:sz w:val="20"/>
                <w:lang w:val="ru-RU"/>
              </w:rPr>
              <w:t>-</w:t>
            </w:r>
            <w:r w:rsidRPr="00621CB3">
              <w:rPr>
                <w:rFonts w:ascii="Times New Roman" w:hAnsi="Times New Roman"/>
                <w:sz w:val="20"/>
              </w:rPr>
              <w:t xml:space="preserve"> обчислювальні машини, системи та мережі</w:t>
            </w:r>
          </w:p>
          <w:p w14:paraId="55A768B4" w14:textId="77777777" w:rsidR="00DE5B3F" w:rsidRDefault="00DE5B3F" w:rsidP="004F2956">
            <w:pPr>
              <w:rPr>
                <w:rFonts w:ascii="Times New Roman" w:hAnsi="Times New Roman"/>
                <w:sz w:val="20"/>
              </w:rPr>
            </w:pPr>
          </w:p>
          <w:p w14:paraId="0E6E8DDB" w14:textId="77777777" w:rsidR="00DE5B3F" w:rsidRPr="00621CB3" w:rsidRDefault="00DE5B3F" w:rsidP="004F2956">
            <w:pPr>
              <w:rPr>
                <w:rFonts w:ascii="Times New Roman" w:hAnsi="Times New Roman"/>
                <w:sz w:val="20"/>
              </w:rPr>
            </w:pPr>
            <w:r w:rsidRPr="00621CB3">
              <w:rPr>
                <w:rFonts w:ascii="Times New Roman" w:hAnsi="Times New Roman"/>
                <w:sz w:val="20"/>
              </w:rPr>
              <w:t>Доцент кафедри вищої математики</w:t>
            </w:r>
          </w:p>
          <w:p w14:paraId="0BB0E2C2" w14:textId="2FA902E8" w:rsidR="00186A32" w:rsidRPr="00B17C94" w:rsidRDefault="00DE5B3F" w:rsidP="004F2956">
            <w:pPr>
              <w:rPr>
                <w:rStyle w:val="23"/>
                <w:b w:val="0"/>
                <w:bCs w:val="0"/>
                <w:sz w:val="24"/>
                <w:szCs w:val="24"/>
                <w:highlight w:val="yellow"/>
                <w:lang w:val="ru-RU"/>
              </w:rPr>
            </w:pPr>
            <w:r w:rsidRPr="00DE5B3F">
              <w:rPr>
                <w:rFonts w:ascii="Times New Roman" w:hAnsi="Times New Roman"/>
                <w:sz w:val="20"/>
                <w:lang w:val="ru-RU"/>
              </w:rPr>
              <w:t>(</w:t>
            </w:r>
            <w:r w:rsidRPr="00621CB3">
              <w:rPr>
                <w:rFonts w:ascii="Times New Roman" w:hAnsi="Times New Roman"/>
                <w:sz w:val="20"/>
              </w:rPr>
              <w:t>Атестат</w:t>
            </w:r>
            <w:r w:rsidRPr="00DE5B3F">
              <w:rPr>
                <w:rFonts w:ascii="Times New Roman" w:hAnsi="Times New Roman"/>
                <w:sz w:val="20"/>
                <w:lang w:val="ru-RU"/>
              </w:rPr>
              <w:t xml:space="preserve"> </w:t>
            </w:r>
            <w:r w:rsidRPr="00621CB3">
              <w:rPr>
                <w:rFonts w:ascii="Times New Roman" w:hAnsi="Times New Roman"/>
                <w:sz w:val="20"/>
              </w:rPr>
              <w:t>ДЦ № 029223</w:t>
            </w:r>
            <w:r w:rsidRPr="00DE5B3F">
              <w:rPr>
                <w:rFonts w:ascii="Times New Roman" w:hAnsi="Times New Roman"/>
                <w:sz w:val="20"/>
                <w:lang w:val="ru-RU"/>
              </w:rPr>
              <w:t xml:space="preserve"> </w:t>
            </w:r>
            <w:r w:rsidRPr="00621CB3">
              <w:rPr>
                <w:rFonts w:ascii="Times New Roman" w:hAnsi="Times New Roman"/>
                <w:sz w:val="20"/>
              </w:rPr>
              <w:t>від 25.06.1979 р.</w:t>
            </w:r>
            <w:r w:rsidRPr="00B17C94">
              <w:rPr>
                <w:rFonts w:ascii="Times New Roman" w:hAnsi="Times New Roman"/>
                <w:sz w:val="20"/>
                <w:lang w:val="ru-RU"/>
              </w:rPr>
              <w:t>)</w:t>
            </w:r>
          </w:p>
        </w:tc>
        <w:tc>
          <w:tcPr>
            <w:tcW w:w="1701" w:type="dxa"/>
            <w:shd w:val="clear" w:color="auto" w:fill="FFFFFF"/>
          </w:tcPr>
          <w:p w14:paraId="1BF7EF64" w14:textId="76B4E6DE" w:rsidR="00186A32" w:rsidRPr="00186A32" w:rsidRDefault="002539B4" w:rsidP="004F2956">
            <w:pPr>
              <w:pStyle w:val="21"/>
              <w:shd w:val="clear" w:color="auto" w:fill="auto"/>
              <w:spacing w:before="0" w:after="0" w:line="240" w:lineRule="auto"/>
              <w:jc w:val="left"/>
              <w:rPr>
                <w:rStyle w:val="23"/>
                <w:b w:val="0"/>
                <w:bCs w:val="0"/>
                <w:sz w:val="24"/>
                <w:szCs w:val="24"/>
              </w:rPr>
            </w:pPr>
            <w:r>
              <w:rPr>
                <w:rStyle w:val="23"/>
                <w:b w:val="0"/>
                <w:bCs w:val="0"/>
                <w:sz w:val="24"/>
                <w:szCs w:val="24"/>
              </w:rPr>
              <w:t>5</w:t>
            </w:r>
            <w:r w:rsidR="0000114D">
              <w:rPr>
                <w:rStyle w:val="23"/>
                <w:b w:val="0"/>
                <w:bCs w:val="0"/>
                <w:sz w:val="24"/>
                <w:szCs w:val="24"/>
              </w:rPr>
              <w:t>1</w:t>
            </w:r>
            <w:r w:rsidR="00611A45">
              <w:rPr>
                <w:rStyle w:val="23"/>
                <w:b w:val="0"/>
                <w:bCs w:val="0"/>
                <w:sz w:val="24"/>
                <w:szCs w:val="24"/>
              </w:rPr>
              <w:t xml:space="preserve"> рік</w:t>
            </w:r>
          </w:p>
        </w:tc>
        <w:tc>
          <w:tcPr>
            <w:tcW w:w="1984" w:type="dxa"/>
            <w:shd w:val="clear" w:color="auto" w:fill="FFFFFF"/>
          </w:tcPr>
          <w:p w14:paraId="11A78AAD" w14:textId="2BE6B1CC" w:rsidR="00186A32" w:rsidRPr="00186A32" w:rsidRDefault="00186A32" w:rsidP="004F2956">
            <w:pPr>
              <w:pStyle w:val="21"/>
              <w:spacing w:before="0" w:after="0" w:line="240" w:lineRule="auto"/>
              <w:jc w:val="left"/>
              <w:rPr>
                <w:rStyle w:val="23"/>
                <w:b w:val="0"/>
                <w:bCs w:val="0"/>
                <w:sz w:val="24"/>
                <w:szCs w:val="24"/>
              </w:rPr>
            </w:pPr>
            <w:r w:rsidRPr="00186A32">
              <w:rPr>
                <w:rStyle w:val="23"/>
                <w:b w:val="0"/>
                <w:bCs w:val="0"/>
                <w:sz w:val="24"/>
                <w:szCs w:val="24"/>
              </w:rPr>
              <w:t>Наукові основи використання ІКТ в освіті</w:t>
            </w:r>
          </w:p>
        </w:tc>
        <w:tc>
          <w:tcPr>
            <w:tcW w:w="3686" w:type="dxa"/>
            <w:shd w:val="clear" w:color="auto" w:fill="FFFFFF"/>
          </w:tcPr>
          <w:p w14:paraId="25D47DA9" w14:textId="77777777" w:rsidR="00720187" w:rsidRDefault="000611A7" w:rsidP="004F2956">
            <w:pPr>
              <w:pStyle w:val="21"/>
              <w:shd w:val="clear" w:color="auto" w:fill="auto"/>
              <w:spacing w:before="0" w:after="0" w:line="240" w:lineRule="auto"/>
              <w:ind w:left="10"/>
              <w:jc w:val="left"/>
              <w:rPr>
                <w:rStyle w:val="23"/>
                <w:b w:val="0"/>
                <w:bCs w:val="0"/>
                <w:sz w:val="20"/>
                <w:szCs w:val="20"/>
              </w:rPr>
            </w:pPr>
            <w:r w:rsidRPr="004216E5">
              <w:rPr>
                <w:rStyle w:val="23"/>
                <w:b w:val="0"/>
                <w:bCs w:val="0"/>
                <w:sz w:val="20"/>
                <w:szCs w:val="20"/>
              </w:rPr>
              <w:t>Доктор технічних наук, професор, дійсний член НАПН України</w:t>
            </w:r>
            <w:r w:rsidR="00AE53BF" w:rsidRPr="004216E5">
              <w:rPr>
                <w:rStyle w:val="23"/>
                <w:b w:val="0"/>
                <w:bCs w:val="0"/>
                <w:sz w:val="20"/>
                <w:szCs w:val="20"/>
              </w:rPr>
              <w:t xml:space="preserve">. </w:t>
            </w:r>
          </w:p>
          <w:p w14:paraId="23652677" w14:textId="2972658A" w:rsidR="005F5B99" w:rsidRDefault="005F5B99" w:rsidP="004F2956">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Заслужений діяч науки і техніки України, Лауреат Державної премії України в галузі науки і техніки</w:t>
            </w:r>
          </w:p>
          <w:p w14:paraId="24AE3347" w14:textId="77777777" w:rsidR="005F5B99" w:rsidRDefault="005F5B99" w:rsidP="004F2956">
            <w:pPr>
              <w:pStyle w:val="21"/>
              <w:shd w:val="clear" w:color="auto" w:fill="auto"/>
              <w:spacing w:before="0" w:after="0" w:line="240" w:lineRule="auto"/>
              <w:ind w:left="10"/>
              <w:jc w:val="left"/>
              <w:rPr>
                <w:rStyle w:val="23"/>
                <w:b w:val="0"/>
                <w:bCs w:val="0"/>
                <w:sz w:val="20"/>
                <w:szCs w:val="20"/>
              </w:rPr>
            </w:pPr>
          </w:p>
          <w:p w14:paraId="4F7046A0" w14:textId="1F019BF9" w:rsidR="00720187" w:rsidRPr="00990626" w:rsidRDefault="00720187" w:rsidP="004F2956">
            <w:pPr>
              <w:pStyle w:val="21"/>
              <w:shd w:val="clear" w:color="auto" w:fill="auto"/>
              <w:spacing w:before="0" w:after="0" w:line="240" w:lineRule="auto"/>
              <w:ind w:left="10"/>
              <w:jc w:val="left"/>
              <w:rPr>
                <w:rStyle w:val="23"/>
                <w:b w:val="0"/>
                <w:bCs w:val="0"/>
                <w:sz w:val="20"/>
                <w:szCs w:val="20"/>
              </w:rPr>
            </w:pPr>
            <w:r w:rsidRPr="00720187">
              <w:rPr>
                <w:rStyle w:val="23"/>
                <w:b w:val="0"/>
                <w:bCs w:val="0"/>
                <w:sz w:val="20"/>
                <w:szCs w:val="20"/>
              </w:rPr>
              <w:t>Керівник наукової школи «Системи навчання і освіти в комп’ю</w:t>
            </w:r>
            <w:r>
              <w:rPr>
                <w:rStyle w:val="23"/>
                <w:b w:val="0"/>
                <w:bCs w:val="0"/>
                <w:sz w:val="20"/>
                <w:szCs w:val="20"/>
              </w:rPr>
              <w:t xml:space="preserve">терно орієнтованому середовищі» (Напрями роботи: </w:t>
            </w:r>
            <w:r w:rsidRPr="00720187">
              <w:rPr>
                <w:rStyle w:val="23"/>
                <w:b w:val="0"/>
                <w:bCs w:val="0"/>
                <w:sz w:val="20"/>
                <w:szCs w:val="20"/>
              </w:rPr>
              <w:t>Моделювання організ</w:t>
            </w:r>
            <w:r>
              <w:rPr>
                <w:rStyle w:val="23"/>
                <w:b w:val="0"/>
                <w:bCs w:val="0"/>
                <w:sz w:val="20"/>
                <w:szCs w:val="20"/>
              </w:rPr>
              <w:t xml:space="preserve">аційних систем відкритої освіти, </w:t>
            </w:r>
            <w:r w:rsidRPr="00720187">
              <w:rPr>
                <w:rStyle w:val="23"/>
                <w:b w:val="0"/>
                <w:bCs w:val="0"/>
                <w:sz w:val="20"/>
                <w:szCs w:val="20"/>
              </w:rPr>
              <w:t xml:space="preserve">Засоби і технології комп’ютерно орієнтованого навчального </w:t>
            </w:r>
            <w:r w:rsidRPr="00990626">
              <w:rPr>
                <w:rStyle w:val="23"/>
                <w:b w:val="0"/>
                <w:bCs w:val="0"/>
                <w:sz w:val="20"/>
                <w:szCs w:val="20"/>
              </w:rPr>
              <w:t>середовища).</w:t>
            </w:r>
          </w:p>
          <w:p w14:paraId="0F4B6F9E" w14:textId="77777777" w:rsidR="00720187" w:rsidRPr="00990626" w:rsidRDefault="00720187" w:rsidP="004F2956">
            <w:pPr>
              <w:pStyle w:val="21"/>
              <w:shd w:val="clear" w:color="auto" w:fill="auto"/>
              <w:spacing w:before="0" w:after="0" w:line="240" w:lineRule="auto"/>
              <w:ind w:left="10"/>
              <w:jc w:val="left"/>
              <w:rPr>
                <w:rStyle w:val="23"/>
                <w:b w:val="0"/>
                <w:bCs w:val="0"/>
                <w:sz w:val="20"/>
                <w:szCs w:val="20"/>
              </w:rPr>
            </w:pPr>
          </w:p>
          <w:p w14:paraId="41B2CF66" w14:textId="500D32DA" w:rsidR="005C40F4" w:rsidRPr="00990626" w:rsidRDefault="004216E5" w:rsidP="004F2956">
            <w:pPr>
              <w:pStyle w:val="21"/>
              <w:shd w:val="clear" w:color="auto" w:fill="auto"/>
              <w:spacing w:before="0" w:after="0" w:line="240" w:lineRule="auto"/>
              <w:ind w:left="10"/>
              <w:jc w:val="left"/>
              <w:rPr>
                <w:rStyle w:val="23"/>
                <w:b w:val="0"/>
                <w:bCs w:val="0"/>
                <w:sz w:val="20"/>
                <w:szCs w:val="20"/>
              </w:rPr>
            </w:pPr>
            <w:r w:rsidRPr="00990626">
              <w:rPr>
                <w:rStyle w:val="23"/>
                <w:b w:val="0"/>
                <w:bCs w:val="0"/>
                <w:sz w:val="20"/>
                <w:szCs w:val="20"/>
              </w:rPr>
              <w:t>Виконавець НДР</w:t>
            </w:r>
            <w:r w:rsidR="00414A4A" w:rsidRPr="00990626">
              <w:rPr>
                <w:rStyle w:val="23"/>
                <w:b w:val="0"/>
                <w:bCs w:val="0"/>
                <w:sz w:val="20"/>
                <w:szCs w:val="20"/>
              </w:rPr>
              <w:t xml:space="preserve"> ІІТЗН НАПН України:</w:t>
            </w:r>
          </w:p>
          <w:p w14:paraId="1C7658A4" w14:textId="276FDCD3" w:rsidR="005C40F4" w:rsidRPr="00990626" w:rsidRDefault="005C40F4" w:rsidP="00990626">
            <w:pPr>
              <w:pStyle w:val="21"/>
              <w:shd w:val="clear" w:color="auto" w:fill="auto"/>
              <w:spacing w:before="0" w:after="0" w:line="240" w:lineRule="auto"/>
              <w:ind w:left="10"/>
              <w:jc w:val="left"/>
              <w:rPr>
                <w:rStyle w:val="23"/>
                <w:b w:val="0"/>
                <w:bCs w:val="0"/>
                <w:sz w:val="20"/>
                <w:szCs w:val="20"/>
              </w:rPr>
            </w:pPr>
            <w:r w:rsidRPr="00990626">
              <w:rPr>
                <w:rStyle w:val="23"/>
                <w:b w:val="0"/>
                <w:bCs w:val="0"/>
                <w:sz w:val="20"/>
                <w:szCs w:val="20"/>
              </w:rPr>
              <w:t>1) «Формування інформаційно-освітнього середовища навчання старшокласників на основі технологій електронних соціальних мереж» (2015-2017);</w:t>
            </w:r>
          </w:p>
          <w:p w14:paraId="46C0FA90" w14:textId="13D25771" w:rsidR="00990626" w:rsidRPr="00990626" w:rsidRDefault="005C40F4" w:rsidP="00990626">
            <w:pPr>
              <w:pStyle w:val="21"/>
              <w:shd w:val="clear" w:color="auto" w:fill="auto"/>
              <w:spacing w:before="0" w:after="0" w:line="240" w:lineRule="auto"/>
              <w:jc w:val="left"/>
              <w:rPr>
                <w:rStyle w:val="23"/>
                <w:b w:val="0"/>
                <w:bCs w:val="0"/>
                <w:sz w:val="20"/>
                <w:szCs w:val="20"/>
              </w:rPr>
            </w:pPr>
            <w:r w:rsidRPr="00990626">
              <w:rPr>
                <w:rStyle w:val="23"/>
                <w:b w:val="0"/>
                <w:bCs w:val="0"/>
                <w:sz w:val="20"/>
                <w:szCs w:val="20"/>
              </w:rPr>
              <w:t>2) «Система комп’ютерного моделювання пізнавальних завдань для формування компетентностей учнів з природничо-мате</w:t>
            </w:r>
            <w:r w:rsidR="00990626">
              <w:rPr>
                <w:rStyle w:val="23"/>
                <w:b w:val="0"/>
                <w:bCs w:val="0"/>
                <w:sz w:val="20"/>
                <w:szCs w:val="20"/>
              </w:rPr>
              <w:t>матичних предметів» (2018-2020);</w:t>
            </w:r>
          </w:p>
          <w:p w14:paraId="37EC758F" w14:textId="5E4122C3" w:rsidR="005C40F4" w:rsidRPr="00990626" w:rsidRDefault="00990626" w:rsidP="00990626">
            <w:pPr>
              <w:pStyle w:val="21"/>
              <w:shd w:val="clear" w:color="auto" w:fill="auto"/>
              <w:spacing w:before="0" w:after="0" w:line="240" w:lineRule="auto"/>
              <w:jc w:val="left"/>
              <w:rPr>
                <w:rStyle w:val="23"/>
                <w:sz w:val="20"/>
                <w:szCs w:val="20"/>
              </w:rPr>
            </w:pPr>
            <w:r w:rsidRPr="00990626">
              <w:rPr>
                <w:rStyle w:val="23"/>
                <w:b w:val="0"/>
                <w:bCs w:val="0"/>
                <w:sz w:val="20"/>
                <w:szCs w:val="20"/>
              </w:rPr>
              <w:t>3)</w:t>
            </w:r>
            <w:r w:rsidRPr="00990626">
              <w:rPr>
                <w:sz w:val="20"/>
                <w:szCs w:val="20"/>
              </w:rPr>
              <w:t>«</w:t>
            </w:r>
            <w:r w:rsidRPr="00990626">
              <w:rPr>
                <w:rStyle w:val="23"/>
                <w:b w:val="0"/>
                <w:sz w:val="20"/>
                <w:szCs w:val="20"/>
              </w:rPr>
              <w:t>Проєктування і технологічне забезпечення функціонування відкритої Інтернет-платформи «Українська електронна енци</w:t>
            </w:r>
            <w:r>
              <w:rPr>
                <w:rStyle w:val="23"/>
                <w:b w:val="0"/>
                <w:sz w:val="20"/>
                <w:szCs w:val="20"/>
              </w:rPr>
              <w:t>клопедія освіти»» (2021-2023</w:t>
            </w:r>
            <w:r w:rsidRPr="00990626">
              <w:rPr>
                <w:rStyle w:val="23"/>
                <w:b w:val="0"/>
                <w:sz w:val="20"/>
                <w:szCs w:val="20"/>
              </w:rPr>
              <w:t>)</w:t>
            </w:r>
          </w:p>
          <w:p w14:paraId="7C1A0081" w14:textId="6647C15E" w:rsidR="00B75840" w:rsidRDefault="00B75840" w:rsidP="00990626">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та ін.</w:t>
            </w:r>
          </w:p>
          <w:p w14:paraId="53B8224F" w14:textId="77777777" w:rsidR="000E5B32" w:rsidRDefault="000E5B32" w:rsidP="004F2956">
            <w:pPr>
              <w:pStyle w:val="21"/>
              <w:shd w:val="clear" w:color="auto" w:fill="auto"/>
              <w:spacing w:before="0" w:after="0" w:line="240" w:lineRule="auto"/>
              <w:jc w:val="left"/>
              <w:rPr>
                <w:rStyle w:val="23"/>
                <w:b w:val="0"/>
                <w:bCs w:val="0"/>
                <w:sz w:val="20"/>
                <w:szCs w:val="20"/>
              </w:rPr>
            </w:pPr>
          </w:p>
          <w:p w14:paraId="3005F8BC" w14:textId="77777777" w:rsidR="00AC5F18" w:rsidRDefault="0058665D" w:rsidP="004F2956">
            <w:pPr>
              <w:pStyle w:val="21"/>
              <w:shd w:val="clear" w:color="auto" w:fill="auto"/>
              <w:spacing w:before="0" w:after="0" w:line="240" w:lineRule="auto"/>
              <w:jc w:val="left"/>
              <w:rPr>
                <w:rStyle w:val="23"/>
                <w:b w:val="0"/>
                <w:bCs w:val="0"/>
                <w:sz w:val="20"/>
                <w:szCs w:val="20"/>
              </w:rPr>
            </w:pPr>
            <w:r w:rsidRPr="00806877">
              <w:rPr>
                <w:rStyle w:val="23"/>
                <w:b w:val="0"/>
                <w:bCs w:val="0"/>
                <w:sz w:val="20"/>
                <w:szCs w:val="20"/>
              </w:rPr>
              <w:t xml:space="preserve">Експертиза та </w:t>
            </w:r>
            <w:proofErr w:type="spellStart"/>
            <w:r w:rsidRPr="00806877">
              <w:rPr>
                <w:rStyle w:val="23"/>
                <w:b w:val="0"/>
                <w:bCs w:val="0"/>
                <w:sz w:val="20"/>
                <w:szCs w:val="20"/>
              </w:rPr>
              <w:t>опонування</w:t>
            </w:r>
            <w:proofErr w:type="spellEnd"/>
            <w:r w:rsidRPr="00806877">
              <w:rPr>
                <w:rStyle w:val="23"/>
                <w:b w:val="0"/>
                <w:bCs w:val="0"/>
                <w:sz w:val="20"/>
                <w:szCs w:val="20"/>
              </w:rPr>
              <w:t xml:space="preserve"> кандидатських і </w:t>
            </w:r>
            <w:r>
              <w:rPr>
                <w:rStyle w:val="23"/>
                <w:b w:val="0"/>
                <w:bCs w:val="0"/>
                <w:sz w:val="20"/>
                <w:szCs w:val="20"/>
              </w:rPr>
              <w:t xml:space="preserve">докторських дисертацій у галузі </w:t>
            </w:r>
            <w:r w:rsidRPr="00806877">
              <w:rPr>
                <w:rStyle w:val="23"/>
                <w:b w:val="0"/>
                <w:bCs w:val="0"/>
                <w:sz w:val="20"/>
                <w:szCs w:val="20"/>
              </w:rPr>
              <w:t>педагогічних наук</w:t>
            </w:r>
          </w:p>
          <w:p w14:paraId="5A090943" w14:textId="77777777" w:rsidR="000E5B32" w:rsidRDefault="000E5B32" w:rsidP="004F2956">
            <w:pPr>
              <w:pStyle w:val="21"/>
              <w:shd w:val="clear" w:color="auto" w:fill="auto"/>
              <w:spacing w:before="0" w:after="0" w:line="240" w:lineRule="auto"/>
              <w:jc w:val="left"/>
              <w:rPr>
                <w:rStyle w:val="23"/>
                <w:b w:val="0"/>
                <w:bCs w:val="0"/>
                <w:sz w:val="20"/>
                <w:szCs w:val="20"/>
              </w:rPr>
            </w:pPr>
          </w:p>
          <w:p w14:paraId="312F9E38" w14:textId="2B67EADD" w:rsidR="00AC5F18" w:rsidRDefault="000E5B32" w:rsidP="004F2956">
            <w:pPr>
              <w:pStyle w:val="21"/>
              <w:shd w:val="clear" w:color="auto" w:fill="auto"/>
              <w:spacing w:before="0" w:after="0" w:line="240" w:lineRule="auto"/>
              <w:jc w:val="left"/>
              <w:rPr>
                <w:rStyle w:val="23"/>
                <w:b w:val="0"/>
                <w:bCs w:val="0"/>
                <w:sz w:val="20"/>
                <w:szCs w:val="20"/>
              </w:rPr>
            </w:pPr>
            <w:r>
              <w:rPr>
                <w:rStyle w:val="23"/>
                <w:b w:val="0"/>
                <w:bCs w:val="0"/>
                <w:sz w:val="20"/>
                <w:szCs w:val="20"/>
              </w:rPr>
              <w:t xml:space="preserve">Член </w:t>
            </w:r>
            <w:r w:rsidRPr="000E5B32">
              <w:rPr>
                <w:rStyle w:val="23"/>
                <w:b w:val="0"/>
                <w:bCs w:val="0"/>
                <w:sz w:val="20"/>
                <w:szCs w:val="20"/>
              </w:rPr>
              <w:t>Експертної ради ВАК України</w:t>
            </w:r>
          </w:p>
          <w:p w14:paraId="6DDA6637" w14:textId="2A74F7CC" w:rsidR="00AC5F18" w:rsidRDefault="00AC5F18" w:rsidP="004F2956">
            <w:pPr>
              <w:pStyle w:val="21"/>
              <w:shd w:val="clear" w:color="auto" w:fill="auto"/>
              <w:spacing w:before="0" w:after="0" w:line="240" w:lineRule="auto"/>
              <w:jc w:val="left"/>
              <w:rPr>
                <w:sz w:val="20"/>
                <w:szCs w:val="20"/>
              </w:rPr>
            </w:pPr>
          </w:p>
          <w:p w14:paraId="776576D3" w14:textId="77777777" w:rsidR="00AC5F18" w:rsidRPr="00AC5F18" w:rsidRDefault="00AC5F18" w:rsidP="004F2956">
            <w:pPr>
              <w:pStyle w:val="21"/>
              <w:shd w:val="clear" w:color="auto" w:fill="auto"/>
              <w:spacing w:before="0" w:after="0" w:line="240" w:lineRule="auto"/>
              <w:jc w:val="left"/>
              <w:rPr>
                <w:rStyle w:val="23"/>
                <w:b w:val="0"/>
                <w:bCs w:val="0"/>
                <w:sz w:val="20"/>
                <w:szCs w:val="20"/>
              </w:rPr>
            </w:pPr>
          </w:p>
          <w:p w14:paraId="442F0360" w14:textId="77777777" w:rsidR="00AC5F18" w:rsidRPr="004216E5" w:rsidRDefault="00AC5F18" w:rsidP="004F2956">
            <w:pPr>
              <w:pStyle w:val="21"/>
              <w:shd w:val="clear" w:color="auto" w:fill="auto"/>
              <w:spacing w:before="0" w:after="0" w:line="240" w:lineRule="auto"/>
              <w:jc w:val="left"/>
              <w:rPr>
                <w:rStyle w:val="23"/>
                <w:b w:val="0"/>
                <w:bCs w:val="0"/>
                <w:sz w:val="20"/>
                <w:szCs w:val="20"/>
              </w:rPr>
            </w:pPr>
          </w:p>
          <w:p w14:paraId="637FBCED" w14:textId="3C43019B" w:rsidR="00186A32" w:rsidRPr="00186A32" w:rsidRDefault="00186A32" w:rsidP="004F2956">
            <w:pPr>
              <w:pStyle w:val="21"/>
              <w:shd w:val="clear" w:color="auto" w:fill="auto"/>
              <w:spacing w:before="0" w:after="0" w:line="240" w:lineRule="auto"/>
              <w:ind w:left="10"/>
              <w:jc w:val="left"/>
              <w:rPr>
                <w:rStyle w:val="23"/>
                <w:b w:val="0"/>
                <w:bCs w:val="0"/>
                <w:sz w:val="24"/>
                <w:szCs w:val="24"/>
              </w:rPr>
            </w:pPr>
          </w:p>
        </w:tc>
      </w:tr>
      <w:tr w:rsidR="00AC5F18" w:rsidRPr="008143B9" w14:paraId="03AF4E8F" w14:textId="77777777" w:rsidTr="008D1F9E">
        <w:trPr>
          <w:trHeight w:hRule="exact" w:val="8346"/>
        </w:trPr>
        <w:tc>
          <w:tcPr>
            <w:tcW w:w="1843" w:type="dxa"/>
            <w:shd w:val="clear" w:color="auto" w:fill="FFFFFF"/>
          </w:tcPr>
          <w:p w14:paraId="53C152D3" w14:textId="77777777" w:rsidR="00AC5F18" w:rsidRPr="00186A32" w:rsidRDefault="00AC5F18" w:rsidP="00501418">
            <w:pPr>
              <w:pStyle w:val="21"/>
              <w:shd w:val="clear" w:color="auto" w:fill="auto"/>
              <w:spacing w:before="0" w:after="0" w:line="240" w:lineRule="auto"/>
              <w:jc w:val="left"/>
              <w:rPr>
                <w:rStyle w:val="23"/>
                <w:sz w:val="24"/>
                <w:szCs w:val="24"/>
              </w:rPr>
            </w:pPr>
          </w:p>
        </w:tc>
        <w:tc>
          <w:tcPr>
            <w:tcW w:w="1559" w:type="dxa"/>
            <w:shd w:val="clear" w:color="auto" w:fill="FFFFFF"/>
          </w:tcPr>
          <w:p w14:paraId="3A9355E6" w14:textId="77777777" w:rsidR="00AC5F18" w:rsidRDefault="00AC5F18" w:rsidP="00501418">
            <w:pPr>
              <w:pStyle w:val="21"/>
              <w:shd w:val="clear" w:color="auto" w:fill="auto"/>
              <w:spacing w:before="0" w:after="0" w:line="240" w:lineRule="auto"/>
              <w:jc w:val="left"/>
              <w:rPr>
                <w:rStyle w:val="23"/>
                <w:b w:val="0"/>
                <w:bCs w:val="0"/>
                <w:sz w:val="24"/>
                <w:szCs w:val="24"/>
              </w:rPr>
            </w:pPr>
          </w:p>
        </w:tc>
        <w:tc>
          <w:tcPr>
            <w:tcW w:w="2410" w:type="dxa"/>
            <w:shd w:val="clear" w:color="auto" w:fill="FFFFFF"/>
          </w:tcPr>
          <w:p w14:paraId="41532BF3" w14:textId="77777777" w:rsidR="00AC5F18" w:rsidRPr="002539B4" w:rsidRDefault="00AC5F18" w:rsidP="00501418">
            <w:pPr>
              <w:pStyle w:val="21"/>
              <w:shd w:val="clear" w:color="auto" w:fill="auto"/>
              <w:spacing w:before="0" w:after="0" w:line="240" w:lineRule="auto"/>
              <w:jc w:val="left"/>
              <w:rPr>
                <w:rStyle w:val="23"/>
                <w:b w:val="0"/>
                <w:bCs w:val="0"/>
                <w:sz w:val="24"/>
                <w:szCs w:val="24"/>
              </w:rPr>
            </w:pPr>
          </w:p>
        </w:tc>
        <w:tc>
          <w:tcPr>
            <w:tcW w:w="1843" w:type="dxa"/>
            <w:shd w:val="clear" w:color="auto" w:fill="FFFFFF"/>
          </w:tcPr>
          <w:p w14:paraId="280C3AB1" w14:textId="0CF6BBFF" w:rsidR="00DE5B3F" w:rsidRPr="00DE5B3F" w:rsidRDefault="00DE5B3F" w:rsidP="00DE5B3F">
            <w:pPr>
              <w:ind w:left="92"/>
              <w:rPr>
                <w:rFonts w:ascii="Times New Roman" w:hAnsi="Times New Roman"/>
                <w:sz w:val="20"/>
                <w:lang w:val="ru-RU"/>
              </w:rPr>
            </w:pPr>
            <w:r w:rsidRPr="00DE5B3F">
              <w:rPr>
                <w:rFonts w:ascii="Times New Roman" w:hAnsi="Times New Roman"/>
                <w:sz w:val="20"/>
              </w:rPr>
              <w:t xml:space="preserve">Київський ордена Леніна політехнічний інститут </w:t>
            </w:r>
            <w:r w:rsidRPr="00DE5B3F">
              <w:rPr>
                <w:rFonts w:ascii="Times New Roman" w:hAnsi="Times New Roman"/>
                <w:sz w:val="20"/>
                <w:lang w:val="ru-RU"/>
              </w:rPr>
              <w:t>(</w:t>
            </w:r>
            <w:r w:rsidRPr="00DE5B3F">
              <w:rPr>
                <w:rFonts w:ascii="Times New Roman" w:hAnsi="Times New Roman"/>
                <w:sz w:val="20"/>
              </w:rPr>
              <w:t>м. Київ,  1969</w:t>
            </w:r>
            <w:r w:rsidRPr="00DE5B3F">
              <w:rPr>
                <w:rFonts w:ascii="Times New Roman" w:hAnsi="Times New Roman"/>
                <w:sz w:val="20"/>
                <w:lang w:val="ru-RU"/>
              </w:rPr>
              <w:t>)</w:t>
            </w:r>
          </w:p>
          <w:p w14:paraId="783466E6" w14:textId="2B74F1DD" w:rsidR="00DE5B3F" w:rsidRPr="00DE5B3F" w:rsidRDefault="00DE5B3F" w:rsidP="00DE5B3F">
            <w:pPr>
              <w:ind w:left="92"/>
              <w:rPr>
                <w:rFonts w:ascii="Times New Roman" w:hAnsi="Times New Roman"/>
                <w:sz w:val="20"/>
              </w:rPr>
            </w:pPr>
            <w:r w:rsidRPr="00DE5B3F">
              <w:rPr>
                <w:rFonts w:ascii="Times New Roman" w:hAnsi="Times New Roman"/>
                <w:sz w:val="20"/>
              </w:rPr>
              <w:t>Спеціальність</w:t>
            </w:r>
            <w:r>
              <w:rPr>
                <w:rFonts w:ascii="Times New Roman" w:hAnsi="Times New Roman"/>
                <w:sz w:val="20"/>
              </w:rPr>
              <w:t>:</w:t>
            </w:r>
            <w:r w:rsidRPr="00DE5B3F">
              <w:rPr>
                <w:rFonts w:ascii="Times New Roman" w:hAnsi="Times New Roman"/>
                <w:sz w:val="20"/>
              </w:rPr>
              <w:t xml:space="preserve"> Інформаційно-вимірювальна техніка</w:t>
            </w:r>
            <w:r>
              <w:rPr>
                <w:rFonts w:ascii="Times New Roman" w:hAnsi="Times New Roman"/>
                <w:sz w:val="20"/>
              </w:rPr>
              <w:t xml:space="preserve">, </w:t>
            </w:r>
            <w:r w:rsidRPr="00DE5B3F">
              <w:rPr>
                <w:rFonts w:ascii="Times New Roman" w:hAnsi="Times New Roman"/>
                <w:sz w:val="20"/>
              </w:rPr>
              <w:t xml:space="preserve">Кваліфікація: Інженер-електрик </w:t>
            </w:r>
          </w:p>
          <w:p w14:paraId="2EC9E97D" w14:textId="7AA658D4" w:rsidR="00AC5F18" w:rsidRPr="00DE5B3F" w:rsidRDefault="00DE5B3F" w:rsidP="00871E3C">
            <w:pPr>
              <w:ind w:left="92"/>
              <w:rPr>
                <w:rFonts w:ascii="Times New Roman" w:hAnsi="Times New Roman"/>
                <w:sz w:val="20"/>
              </w:rPr>
            </w:pPr>
            <w:r w:rsidRPr="00DE5B3F">
              <w:rPr>
                <w:rFonts w:ascii="Times New Roman" w:hAnsi="Times New Roman"/>
                <w:sz w:val="20"/>
              </w:rPr>
              <w:t>Диплом</w:t>
            </w:r>
            <w:r w:rsidR="00871E3C">
              <w:rPr>
                <w:rFonts w:ascii="Times New Roman" w:hAnsi="Times New Roman"/>
                <w:sz w:val="20"/>
              </w:rPr>
              <w:t xml:space="preserve"> </w:t>
            </w:r>
            <w:r w:rsidRPr="00DE5B3F">
              <w:rPr>
                <w:rFonts w:ascii="Times New Roman" w:hAnsi="Times New Roman"/>
                <w:sz w:val="20"/>
              </w:rPr>
              <w:t>П№641928</w:t>
            </w:r>
            <w:r w:rsidR="00C36B38">
              <w:rPr>
                <w:rFonts w:ascii="Times New Roman" w:hAnsi="Times New Roman"/>
                <w:sz w:val="20"/>
              </w:rPr>
              <w:t>, 06.06.1969 р.</w:t>
            </w:r>
          </w:p>
        </w:tc>
        <w:tc>
          <w:tcPr>
            <w:tcW w:w="1701" w:type="dxa"/>
            <w:shd w:val="clear" w:color="auto" w:fill="FFFFFF"/>
          </w:tcPr>
          <w:p w14:paraId="130F1C95" w14:textId="77777777" w:rsidR="00AC5F18" w:rsidRDefault="00AC5F18" w:rsidP="00501418">
            <w:pPr>
              <w:pStyle w:val="21"/>
              <w:shd w:val="clear" w:color="auto" w:fill="auto"/>
              <w:spacing w:before="0" w:after="0" w:line="240" w:lineRule="auto"/>
              <w:jc w:val="left"/>
              <w:rPr>
                <w:rStyle w:val="23"/>
                <w:b w:val="0"/>
                <w:bCs w:val="0"/>
                <w:sz w:val="24"/>
                <w:szCs w:val="24"/>
              </w:rPr>
            </w:pPr>
          </w:p>
        </w:tc>
        <w:tc>
          <w:tcPr>
            <w:tcW w:w="1984" w:type="dxa"/>
            <w:shd w:val="clear" w:color="auto" w:fill="FFFFFF"/>
          </w:tcPr>
          <w:p w14:paraId="45C82E23" w14:textId="77777777" w:rsidR="00AC5F18" w:rsidRPr="00186A32" w:rsidRDefault="00AC5F18" w:rsidP="00501418">
            <w:pPr>
              <w:pStyle w:val="21"/>
              <w:spacing w:before="0" w:after="0" w:line="240" w:lineRule="auto"/>
              <w:jc w:val="left"/>
              <w:rPr>
                <w:rStyle w:val="23"/>
                <w:b w:val="0"/>
                <w:bCs w:val="0"/>
                <w:sz w:val="24"/>
                <w:szCs w:val="24"/>
              </w:rPr>
            </w:pPr>
          </w:p>
        </w:tc>
        <w:tc>
          <w:tcPr>
            <w:tcW w:w="3686" w:type="dxa"/>
            <w:shd w:val="clear" w:color="auto" w:fill="FFFFFF"/>
          </w:tcPr>
          <w:p w14:paraId="2B0F06FD" w14:textId="5AA4DD18" w:rsidR="00AC5F18" w:rsidRDefault="000E5B32" w:rsidP="00CD15AE">
            <w:pPr>
              <w:pStyle w:val="21"/>
              <w:shd w:val="clear" w:color="auto" w:fill="auto"/>
              <w:spacing w:before="0" w:after="0" w:line="240" w:lineRule="auto"/>
              <w:ind w:left="10"/>
              <w:jc w:val="left"/>
              <w:rPr>
                <w:sz w:val="20"/>
                <w:szCs w:val="20"/>
              </w:rPr>
            </w:pPr>
            <w:r>
              <w:rPr>
                <w:rStyle w:val="23"/>
                <w:b w:val="0"/>
                <w:bCs w:val="0"/>
                <w:sz w:val="20"/>
                <w:szCs w:val="20"/>
              </w:rPr>
              <w:t>У</w:t>
            </w:r>
            <w:r w:rsidRPr="00AC5F18">
              <w:rPr>
                <w:rStyle w:val="23"/>
                <w:b w:val="0"/>
                <w:bCs w:val="0"/>
                <w:sz w:val="20"/>
                <w:szCs w:val="20"/>
              </w:rPr>
              <w:t>часть у заходах ЮНЕСКО з питань створення міжнародн</w:t>
            </w:r>
            <w:r>
              <w:rPr>
                <w:rStyle w:val="23"/>
                <w:b w:val="0"/>
                <w:bCs w:val="0"/>
                <w:sz w:val="20"/>
                <w:szCs w:val="20"/>
              </w:rPr>
              <w:t>ої інформаційної системи освіти;</w:t>
            </w:r>
            <w:r w:rsidRPr="00AC5F18">
              <w:rPr>
                <w:sz w:val="20"/>
                <w:szCs w:val="20"/>
              </w:rPr>
              <w:t xml:space="preserve"> </w:t>
            </w:r>
            <w:r>
              <w:rPr>
                <w:sz w:val="20"/>
                <w:szCs w:val="20"/>
              </w:rPr>
              <w:t>Участь у розробленні «Концепції інформатизації освіти», У</w:t>
            </w:r>
            <w:r w:rsidRPr="00AC5F18">
              <w:rPr>
                <w:sz w:val="20"/>
                <w:szCs w:val="20"/>
              </w:rPr>
              <w:t>часть у підготовці Державної національної програми «Освіта» («Україна ХХІ століття»</w:t>
            </w:r>
            <w:r>
              <w:rPr>
                <w:sz w:val="20"/>
                <w:szCs w:val="20"/>
              </w:rPr>
              <w:t>); У</w:t>
            </w:r>
            <w:r w:rsidRPr="00AC5F18">
              <w:rPr>
                <w:sz w:val="20"/>
                <w:szCs w:val="20"/>
              </w:rPr>
              <w:t>часть у розробці Концепції і державної «Програми інформатизації загальноосвітніх навчальних закладів, комп’ютеризації сільської школи»</w:t>
            </w:r>
            <w:r>
              <w:rPr>
                <w:sz w:val="20"/>
                <w:szCs w:val="20"/>
              </w:rPr>
              <w:t xml:space="preserve">; Участь у </w:t>
            </w:r>
            <w:r w:rsidRPr="00AC5F18">
              <w:rPr>
                <w:sz w:val="20"/>
                <w:szCs w:val="20"/>
              </w:rPr>
              <w:t>проведенн</w:t>
            </w:r>
            <w:r>
              <w:rPr>
                <w:sz w:val="20"/>
                <w:szCs w:val="20"/>
              </w:rPr>
              <w:t>і</w:t>
            </w:r>
            <w:r w:rsidRPr="00AC5F18">
              <w:rPr>
                <w:sz w:val="20"/>
                <w:szCs w:val="20"/>
              </w:rPr>
              <w:t xml:space="preserve"> педагогічного експерименту з</w:t>
            </w:r>
            <w:r>
              <w:rPr>
                <w:sz w:val="20"/>
                <w:szCs w:val="20"/>
              </w:rPr>
              <w:t>і</w:t>
            </w:r>
            <w:r w:rsidRPr="00AC5F18">
              <w:rPr>
                <w:sz w:val="20"/>
                <w:szCs w:val="20"/>
              </w:rPr>
              <w:t xml:space="preserve"> створення і впровадження в освітню практику інноваційних комп’ютерно орієнтованих педагогічних технологій у межах проекту «Пілотні школи»</w:t>
            </w:r>
            <w:r>
              <w:rPr>
                <w:sz w:val="20"/>
                <w:szCs w:val="20"/>
              </w:rPr>
              <w:t>; У</w:t>
            </w:r>
            <w:r w:rsidRPr="000E5B32">
              <w:rPr>
                <w:sz w:val="20"/>
                <w:szCs w:val="20"/>
              </w:rPr>
              <w:t>часть у розробленні структури курсу «Інформатика» загальноосвітньої програми, державного стандарту освіти з цього навчального предмета</w:t>
            </w:r>
            <w:r>
              <w:rPr>
                <w:sz w:val="20"/>
                <w:szCs w:val="20"/>
              </w:rPr>
              <w:t>;</w:t>
            </w:r>
            <w:r w:rsidR="00CD15AE">
              <w:rPr>
                <w:sz w:val="20"/>
                <w:szCs w:val="20"/>
              </w:rPr>
              <w:t xml:space="preserve"> </w:t>
            </w:r>
            <w:r>
              <w:rPr>
                <w:sz w:val="20"/>
                <w:szCs w:val="20"/>
              </w:rPr>
              <w:t xml:space="preserve">Участь у </w:t>
            </w:r>
            <w:r w:rsidRPr="000E5B32">
              <w:rPr>
                <w:sz w:val="20"/>
                <w:szCs w:val="20"/>
              </w:rPr>
              <w:t>створенн</w:t>
            </w:r>
            <w:r>
              <w:rPr>
                <w:sz w:val="20"/>
                <w:szCs w:val="20"/>
              </w:rPr>
              <w:t>і</w:t>
            </w:r>
            <w:r w:rsidRPr="000E5B32">
              <w:rPr>
                <w:sz w:val="20"/>
                <w:szCs w:val="20"/>
              </w:rPr>
              <w:t xml:space="preserve"> навчально-науково-виробничого комплексу «Академія дистанційної освіти» з метою координації зусиль закладів освіти, наукових установ і виробничих підприємств з проблем упровадження у вищу й післядипломну освіту е-дистанційних технологій навчання</w:t>
            </w:r>
            <w:r w:rsidR="00CD15AE">
              <w:rPr>
                <w:sz w:val="20"/>
                <w:szCs w:val="20"/>
              </w:rPr>
              <w:t xml:space="preserve"> та ін.</w:t>
            </w:r>
          </w:p>
          <w:p w14:paraId="5AC081FE" w14:textId="77777777" w:rsidR="00AC5F18" w:rsidRDefault="00AC5F18" w:rsidP="00720187">
            <w:pPr>
              <w:pStyle w:val="21"/>
              <w:shd w:val="clear" w:color="auto" w:fill="auto"/>
              <w:spacing w:before="0" w:after="0" w:line="240" w:lineRule="auto"/>
              <w:ind w:left="10"/>
              <w:jc w:val="left"/>
              <w:rPr>
                <w:sz w:val="20"/>
                <w:szCs w:val="20"/>
              </w:rPr>
            </w:pPr>
          </w:p>
          <w:p w14:paraId="19EAD569" w14:textId="0AC577BA" w:rsidR="00AC5F18" w:rsidRDefault="00AC5F18" w:rsidP="00720187">
            <w:pPr>
              <w:pStyle w:val="21"/>
              <w:shd w:val="clear" w:color="auto" w:fill="auto"/>
              <w:spacing w:before="0" w:after="0" w:line="240" w:lineRule="auto"/>
              <w:ind w:left="10"/>
              <w:jc w:val="left"/>
              <w:rPr>
                <w:rStyle w:val="23"/>
                <w:b w:val="0"/>
                <w:bCs w:val="0"/>
                <w:sz w:val="20"/>
                <w:szCs w:val="20"/>
              </w:rPr>
            </w:pPr>
            <w:r w:rsidRPr="004216E5">
              <w:rPr>
                <w:rStyle w:val="23"/>
                <w:b w:val="0"/>
                <w:bCs w:val="0"/>
                <w:sz w:val="20"/>
                <w:szCs w:val="20"/>
              </w:rPr>
              <w:t>Перелік публікацій: http://scholar.google.com.ua/</w:t>
            </w:r>
            <w:r w:rsidR="0060406A">
              <w:rPr>
                <w:rStyle w:val="23"/>
                <w:b w:val="0"/>
                <w:bCs w:val="0"/>
                <w:sz w:val="20"/>
                <w:szCs w:val="20"/>
              </w:rPr>
              <w:t>citations?user=MmNPAwYAAAAJ&amp;hl=</w:t>
            </w:r>
            <w:r w:rsidRPr="004216E5">
              <w:rPr>
                <w:rStyle w:val="23"/>
                <w:b w:val="0"/>
                <w:bCs w:val="0"/>
                <w:sz w:val="20"/>
                <w:szCs w:val="20"/>
              </w:rPr>
              <w:t>uk</w:t>
            </w:r>
          </w:p>
          <w:p w14:paraId="1FD7D9B7" w14:textId="77777777" w:rsidR="001E1F49" w:rsidRDefault="001E1F49" w:rsidP="00720187">
            <w:pPr>
              <w:pStyle w:val="21"/>
              <w:shd w:val="clear" w:color="auto" w:fill="auto"/>
              <w:spacing w:before="0" w:after="0" w:line="240" w:lineRule="auto"/>
              <w:ind w:left="10"/>
              <w:jc w:val="left"/>
              <w:rPr>
                <w:rStyle w:val="23"/>
                <w:b w:val="0"/>
                <w:bCs w:val="0"/>
                <w:sz w:val="20"/>
                <w:szCs w:val="20"/>
              </w:rPr>
            </w:pPr>
          </w:p>
          <w:p w14:paraId="1475FE4E" w14:textId="77777777" w:rsidR="00174F0C" w:rsidRDefault="00174F0C" w:rsidP="00720187">
            <w:pPr>
              <w:pStyle w:val="21"/>
              <w:shd w:val="clear" w:color="auto" w:fill="auto"/>
              <w:spacing w:before="0" w:after="0" w:line="240" w:lineRule="auto"/>
              <w:ind w:left="10"/>
              <w:jc w:val="left"/>
              <w:rPr>
                <w:rStyle w:val="23"/>
                <w:b w:val="0"/>
                <w:bCs w:val="0"/>
                <w:sz w:val="20"/>
                <w:szCs w:val="20"/>
              </w:rPr>
            </w:pPr>
          </w:p>
          <w:p w14:paraId="2B9EBC6C" w14:textId="5543824E" w:rsidR="006F6E39" w:rsidRPr="00AC5F18" w:rsidRDefault="006F6E39" w:rsidP="00720187">
            <w:pPr>
              <w:pStyle w:val="21"/>
              <w:shd w:val="clear" w:color="auto" w:fill="auto"/>
              <w:spacing w:before="0" w:after="0" w:line="240" w:lineRule="auto"/>
              <w:ind w:left="10"/>
              <w:jc w:val="left"/>
              <w:rPr>
                <w:rStyle w:val="23"/>
                <w:b w:val="0"/>
                <w:bCs w:val="0"/>
                <w:sz w:val="20"/>
                <w:szCs w:val="20"/>
              </w:rPr>
            </w:pPr>
          </w:p>
        </w:tc>
      </w:tr>
      <w:tr w:rsidR="002539B4" w:rsidRPr="0000114D" w14:paraId="11C9F266" w14:textId="77777777" w:rsidTr="008D1F9E">
        <w:trPr>
          <w:trHeight w:hRule="exact" w:val="10209"/>
        </w:trPr>
        <w:tc>
          <w:tcPr>
            <w:tcW w:w="1843" w:type="dxa"/>
            <w:shd w:val="clear" w:color="auto" w:fill="FFFFFF"/>
          </w:tcPr>
          <w:p w14:paraId="0CC11E7E" w14:textId="50776E5C" w:rsidR="002539B4" w:rsidRPr="0000114D" w:rsidRDefault="002539B4" w:rsidP="00501418">
            <w:pPr>
              <w:pStyle w:val="21"/>
              <w:shd w:val="clear" w:color="auto" w:fill="auto"/>
              <w:spacing w:before="0" w:after="0" w:line="240" w:lineRule="auto"/>
              <w:jc w:val="left"/>
              <w:rPr>
                <w:rStyle w:val="23"/>
                <w:sz w:val="24"/>
                <w:szCs w:val="24"/>
              </w:rPr>
            </w:pPr>
            <w:r w:rsidRPr="0000114D">
              <w:rPr>
                <w:b/>
                <w:bCs/>
                <w:sz w:val="24"/>
                <w:szCs w:val="24"/>
              </w:rPr>
              <w:lastRenderedPageBreak/>
              <w:t xml:space="preserve">Литвинова </w:t>
            </w:r>
            <w:r w:rsidRPr="0000114D">
              <w:rPr>
                <w:sz w:val="24"/>
                <w:szCs w:val="24"/>
              </w:rPr>
              <w:t>Світлана Григорівна</w:t>
            </w:r>
            <w:r w:rsidRPr="0000114D">
              <w:rPr>
                <w:sz w:val="24"/>
                <w:szCs w:val="24"/>
              </w:rPr>
              <w:tab/>
            </w:r>
          </w:p>
        </w:tc>
        <w:tc>
          <w:tcPr>
            <w:tcW w:w="1559" w:type="dxa"/>
            <w:shd w:val="clear" w:color="auto" w:fill="FFFFFF"/>
          </w:tcPr>
          <w:p w14:paraId="67BB8B35" w14:textId="585B633C" w:rsidR="002539B4" w:rsidRPr="0000114D" w:rsidRDefault="0000114D" w:rsidP="00501418">
            <w:pPr>
              <w:pStyle w:val="21"/>
              <w:shd w:val="clear" w:color="auto" w:fill="auto"/>
              <w:spacing w:before="0" w:after="0" w:line="240" w:lineRule="auto"/>
              <w:jc w:val="left"/>
              <w:rPr>
                <w:rStyle w:val="23"/>
                <w:b w:val="0"/>
                <w:bCs w:val="0"/>
                <w:sz w:val="24"/>
                <w:szCs w:val="24"/>
              </w:rPr>
            </w:pPr>
            <w:r>
              <w:rPr>
                <w:sz w:val="24"/>
                <w:szCs w:val="24"/>
              </w:rPr>
              <w:t>З</w:t>
            </w:r>
            <w:r w:rsidR="002539B4" w:rsidRPr="0000114D">
              <w:rPr>
                <w:sz w:val="24"/>
                <w:szCs w:val="24"/>
              </w:rPr>
              <w:t>аступник директора з наукової роботи ІІТЗН НАПН України</w:t>
            </w:r>
          </w:p>
        </w:tc>
        <w:tc>
          <w:tcPr>
            <w:tcW w:w="2410" w:type="dxa"/>
            <w:shd w:val="clear" w:color="auto" w:fill="FFFFFF"/>
          </w:tcPr>
          <w:p w14:paraId="20D85C61" w14:textId="79484807" w:rsidR="002539B4" w:rsidRPr="0000114D" w:rsidRDefault="002539B4" w:rsidP="00501418">
            <w:pPr>
              <w:pStyle w:val="21"/>
              <w:shd w:val="clear" w:color="auto" w:fill="auto"/>
              <w:spacing w:before="0" w:after="0" w:line="240" w:lineRule="auto"/>
              <w:jc w:val="left"/>
              <w:rPr>
                <w:rStyle w:val="23"/>
                <w:b w:val="0"/>
                <w:bCs w:val="0"/>
                <w:sz w:val="24"/>
                <w:szCs w:val="24"/>
              </w:rPr>
            </w:pPr>
            <w:r w:rsidRPr="0000114D">
              <w:rPr>
                <w:sz w:val="24"/>
                <w:szCs w:val="24"/>
              </w:rPr>
              <w:t>Відділ технологій відкритого навчального середовища</w:t>
            </w:r>
          </w:p>
        </w:tc>
        <w:tc>
          <w:tcPr>
            <w:tcW w:w="1843" w:type="dxa"/>
            <w:shd w:val="clear" w:color="auto" w:fill="FFFFFF"/>
          </w:tcPr>
          <w:p w14:paraId="6C7D6D63" w14:textId="4850CE58" w:rsidR="00DE5B3F" w:rsidRDefault="002F450C" w:rsidP="00501418">
            <w:pPr>
              <w:pStyle w:val="21"/>
              <w:shd w:val="clear" w:color="auto" w:fill="auto"/>
              <w:spacing w:before="0" w:after="0" w:line="240" w:lineRule="auto"/>
              <w:ind w:left="92"/>
              <w:jc w:val="left"/>
              <w:rPr>
                <w:rStyle w:val="23"/>
                <w:b w:val="0"/>
                <w:bCs w:val="0"/>
                <w:sz w:val="20"/>
                <w:szCs w:val="20"/>
              </w:rPr>
            </w:pPr>
            <w:r w:rsidRPr="00DE5B3F">
              <w:rPr>
                <w:rStyle w:val="23"/>
                <w:b w:val="0"/>
                <w:bCs w:val="0"/>
                <w:sz w:val="20"/>
                <w:szCs w:val="20"/>
              </w:rPr>
              <w:t>Доктор педагогічних наук</w:t>
            </w:r>
            <w:r w:rsidR="005C40F4">
              <w:rPr>
                <w:rStyle w:val="23"/>
                <w:b w:val="0"/>
                <w:bCs w:val="0"/>
                <w:sz w:val="20"/>
                <w:szCs w:val="20"/>
              </w:rPr>
              <w:t xml:space="preserve"> (</w:t>
            </w:r>
            <w:r w:rsidR="00871E3C" w:rsidRPr="00871E3C">
              <w:rPr>
                <w:rStyle w:val="23"/>
                <w:b w:val="0"/>
                <w:bCs w:val="0"/>
                <w:sz w:val="20"/>
                <w:szCs w:val="20"/>
              </w:rPr>
              <w:t>ДД № 006314 від 28.02.2017</w:t>
            </w:r>
            <w:r w:rsidR="00871E3C">
              <w:rPr>
                <w:rStyle w:val="23"/>
                <w:b w:val="0"/>
                <w:bCs w:val="0"/>
                <w:sz w:val="20"/>
                <w:szCs w:val="20"/>
              </w:rPr>
              <w:t xml:space="preserve"> р.)</w:t>
            </w:r>
          </w:p>
          <w:p w14:paraId="6820B3E6" w14:textId="77777777" w:rsidR="005C40F4" w:rsidRDefault="00DE5B3F" w:rsidP="00501418">
            <w:pPr>
              <w:pStyle w:val="21"/>
              <w:shd w:val="clear" w:color="auto" w:fill="auto"/>
              <w:spacing w:before="0" w:after="0" w:line="240" w:lineRule="auto"/>
              <w:ind w:left="92"/>
              <w:jc w:val="left"/>
              <w:rPr>
                <w:rStyle w:val="23"/>
                <w:b w:val="0"/>
                <w:bCs w:val="0"/>
                <w:sz w:val="20"/>
                <w:szCs w:val="20"/>
              </w:rPr>
            </w:pPr>
            <w:r>
              <w:rPr>
                <w:rStyle w:val="23"/>
                <w:b w:val="0"/>
                <w:bCs w:val="0"/>
                <w:sz w:val="20"/>
                <w:szCs w:val="20"/>
              </w:rPr>
              <w:t xml:space="preserve">Спеціальність: </w:t>
            </w:r>
            <w:r w:rsidR="002F450C" w:rsidRPr="00DE5B3F">
              <w:rPr>
                <w:rStyle w:val="23"/>
                <w:b w:val="0"/>
                <w:bCs w:val="0"/>
                <w:sz w:val="20"/>
                <w:szCs w:val="20"/>
              </w:rPr>
              <w:t>13.00.10 -інформаційно-комунікаційні технології в освіті</w:t>
            </w:r>
          </w:p>
          <w:p w14:paraId="79BD6BF5" w14:textId="77777777" w:rsidR="005C40F4" w:rsidRDefault="005C40F4" w:rsidP="00501418">
            <w:pPr>
              <w:pStyle w:val="21"/>
              <w:shd w:val="clear" w:color="auto" w:fill="auto"/>
              <w:spacing w:before="0" w:after="0" w:line="240" w:lineRule="auto"/>
              <w:ind w:left="92"/>
              <w:jc w:val="left"/>
              <w:rPr>
                <w:rStyle w:val="23"/>
                <w:b w:val="0"/>
                <w:bCs w:val="0"/>
                <w:sz w:val="20"/>
                <w:szCs w:val="20"/>
              </w:rPr>
            </w:pPr>
          </w:p>
          <w:p w14:paraId="353D3687" w14:textId="77777777" w:rsidR="00871E3C" w:rsidRDefault="005C40F4" w:rsidP="00871E3C">
            <w:pPr>
              <w:pStyle w:val="21"/>
              <w:shd w:val="clear" w:color="auto" w:fill="auto"/>
              <w:spacing w:before="0" w:after="0" w:line="240" w:lineRule="auto"/>
              <w:ind w:left="92"/>
              <w:jc w:val="left"/>
              <w:rPr>
                <w:rStyle w:val="23"/>
                <w:b w:val="0"/>
                <w:bCs w:val="0"/>
                <w:sz w:val="20"/>
                <w:szCs w:val="20"/>
              </w:rPr>
            </w:pPr>
            <w:r>
              <w:rPr>
                <w:rStyle w:val="23"/>
                <w:b w:val="0"/>
                <w:bCs w:val="0"/>
                <w:sz w:val="20"/>
                <w:szCs w:val="20"/>
              </w:rPr>
              <w:t>С</w:t>
            </w:r>
            <w:r w:rsidR="002F450C" w:rsidRPr="00DE5B3F">
              <w:rPr>
                <w:rStyle w:val="23"/>
                <w:b w:val="0"/>
                <w:bCs w:val="0"/>
                <w:sz w:val="20"/>
                <w:szCs w:val="20"/>
              </w:rPr>
              <w:t>тарший науковий співробітник (</w:t>
            </w:r>
            <w:r w:rsidR="00871E3C" w:rsidRPr="00871E3C">
              <w:rPr>
                <w:rStyle w:val="23"/>
                <w:b w:val="0"/>
                <w:bCs w:val="0"/>
                <w:sz w:val="20"/>
                <w:szCs w:val="20"/>
              </w:rPr>
              <w:t>АС № 001655 від. 29.09.2015 р.</w:t>
            </w:r>
            <w:r w:rsidR="00871E3C">
              <w:rPr>
                <w:rStyle w:val="23"/>
                <w:b w:val="0"/>
                <w:bCs w:val="0"/>
                <w:sz w:val="20"/>
                <w:szCs w:val="20"/>
              </w:rPr>
              <w:t>)</w:t>
            </w:r>
          </w:p>
          <w:p w14:paraId="3C933198" w14:textId="6ED9D13E" w:rsidR="00871E3C" w:rsidRDefault="00871E3C" w:rsidP="00871E3C">
            <w:pPr>
              <w:pStyle w:val="21"/>
              <w:shd w:val="clear" w:color="auto" w:fill="auto"/>
              <w:spacing w:before="0" w:after="0" w:line="240" w:lineRule="auto"/>
              <w:ind w:left="92"/>
              <w:jc w:val="left"/>
              <w:rPr>
                <w:rStyle w:val="23"/>
                <w:b w:val="0"/>
                <w:bCs w:val="0"/>
                <w:sz w:val="20"/>
                <w:szCs w:val="20"/>
              </w:rPr>
            </w:pPr>
            <w:r>
              <w:rPr>
                <w:rStyle w:val="23"/>
                <w:b w:val="0"/>
                <w:bCs w:val="0"/>
                <w:sz w:val="20"/>
                <w:szCs w:val="20"/>
              </w:rPr>
              <w:t xml:space="preserve">Спеціальність: </w:t>
            </w:r>
            <w:r w:rsidR="002F450C" w:rsidRPr="00DE5B3F">
              <w:rPr>
                <w:rStyle w:val="23"/>
                <w:b w:val="0"/>
                <w:bCs w:val="0"/>
                <w:sz w:val="20"/>
                <w:szCs w:val="20"/>
              </w:rPr>
              <w:t xml:space="preserve">13.00.10 </w:t>
            </w:r>
            <w:r>
              <w:rPr>
                <w:rStyle w:val="23"/>
                <w:b w:val="0"/>
                <w:bCs w:val="0"/>
                <w:sz w:val="20"/>
                <w:szCs w:val="20"/>
              </w:rPr>
              <w:t>–</w:t>
            </w:r>
          </w:p>
          <w:p w14:paraId="285C2F24" w14:textId="77777777" w:rsidR="00871E3C" w:rsidRDefault="002F450C" w:rsidP="00871E3C">
            <w:pPr>
              <w:pStyle w:val="21"/>
              <w:shd w:val="clear" w:color="auto" w:fill="auto"/>
              <w:spacing w:before="0" w:after="0" w:line="240" w:lineRule="auto"/>
              <w:ind w:left="92"/>
              <w:jc w:val="left"/>
              <w:rPr>
                <w:rStyle w:val="23"/>
                <w:b w:val="0"/>
                <w:bCs w:val="0"/>
                <w:sz w:val="20"/>
                <w:szCs w:val="20"/>
              </w:rPr>
            </w:pPr>
            <w:r w:rsidRPr="00DE5B3F">
              <w:rPr>
                <w:rStyle w:val="23"/>
                <w:b w:val="0"/>
                <w:bCs w:val="0"/>
                <w:sz w:val="20"/>
                <w:szCs w:val="20"/>
              </w:rPr>
              <w:t>інформаційно-комунікаційні технології в освіт</w:t>
            </w:r>
            <w:r w:rsidR="00871E3C">
              <w:rPr>
                <w:rStyle w:val="23"/>
                <w:b w:val="0"/>
                <w:bCs w:val="0"/>
                <w:sz w:val="20"/>
                <w:szCs w:val="20"/>
              </w:rPr>
              <w:t>і</w:t>
            </w:r>
          </w:p>
          <w:p w14:paraId="726100D9" w14:textId="77777777" w:rsidR="00871E3C" w:rsidRDefault="00871E3C" w:rsidP="00871E3C">
            <w:pPr>
              <w:pStyle w:val="21"/>
              <w:shd w:val="clear" w:color="auto" w:fill="auto"/>
              <w:spacing w:before="0" w:after="0" w:line="240" w:lineRule="auto"/>
              <w:ind w:left="92"/>
              <w:jc w:val="left"/>
              <w:rPr>
                <w:rStyle w:val="23"/>
                <w:b w:val="0"/>
                <w:bCs w:val="0"/>
                <w:sz w:val="20"/>
                <w:szCs w:val="20"/>
              </w:rPr>
            </w:pPr>
          </w:p>
          <w:p w14:paraId="3EE2C25C" w14:textId="55290782" w:rsidR="00871E3C" w:rsidRDefault="00871E3C" w:rsidP="00871E3C">
            <w:pPr>
              <w:pStyle w:val="21"/>
              <w:shd w:val="clear" w:color="auto" w:fill="auto"/>
              <w:spacing w:before="0" w:after="0" w:line="240" w:lineRule="auto"/>
              <w:ind w:left="92"/>
              <w:jc w:val="left"/>
              <w:rPr>
                <w:rStyle w:val="23"/>
                <w:b w:val="0"/>
                <w:bCs w:val="0"/>
                <w:sz w:val="20"/>
                <w:szCs w:val="20"/>
              </w:rPr>
            </w:pPr>
            <w:r>
              <w:rPr>
                <w:rStyle w:val="23"/>
                <w:b w:val="0"/>
                <w:bCs w:val="0"/>
                <w:sz w:val="20"/>
                <w:szCs w:val="20"/>
              </w:rPr>
              <w:t>К</w:t>
            </w:r>
            <w:r w:rsidRPr="00871E3C">
              <w:rPr>
                <w:rStyle w:val="23"/>
                <w:b w:val="0"/>
                <w:bCs w:val="0"/>
                <w:sz w:val="20"/>
                <w:szCs w:val="20"/>
              </w:rPr>
              <w:t>андидат педагогічних наук</w:t>
            </w:r>
            <w:r>
              <w:rPr>
                <w:rStyle w:val="23"/>
                <w:b w:val="0"/>
                <w:bCs w:val="0"/>
                <w:sz w:val="20"/>
                <w:szCs w:val="20"/>
              </w:rPr>
              <w:t xml:space="preserve"> (</w:t>
            </w:r>
            <w:r w:rsidRPr="00871E3C">
              <w:rPr>
                <w:rStyle w:val="23"/>
                <w:b w:val="0"/>
                <w:bCs w:val="0"/>
                <w:sz w:val="20"/>
                <w:szCs w:val="20"/>
              </w:rPr>
              <w:t>ДК № 005558 від 17.02.2012 р.</w:t>
            </w:r>
            <w:r>
              <w:rPr>
                <w:rStyle w:val="23"/>
                <w:b w:val="0"/>
                <w:bCs w:val="0"/>
                <w:sz w:val="20"/>
                <w:szCs w:val="20"/>
              </w:rPr>
              <w:t>)</w:t>
            </w:r>
          </w:p>
          <w:p w14:paraId="342131BC" w14:textId="77777777" w:rsidR="00871E3C" w:rsidRDefault="00871E3C" w:rsidP="00871E3C">
            <w:pPr>
              <w:pStyle w:val="21"/>
              <w:shd w:val="clear" w:color="auto" w:fill="auto"/>
              <w:spacing w:before="0" w:after="0" w:line="240" w:lineRule="auto"/>
              <w:ind w:left="92"/>
              <w:jc w:val="left"/>
              <w:rPr>
                <w:rStyle w:val="23"/>
                <w:b w:val="0"/>
                <w:bCs w:val="0"/>
                <w:sz w:val="20"/>
                <w:szCs w:val="20"/>
              </w:rPr>
            </w:pPr>
            <w:r w:rsidRPr="00871E3C">
              <w:rPr>
                <w:rStyle w:val="23"/>
                <w:b w:val="0"/>
                <w:bCs w:val="0"/>
                <w:sz w:val="20"/>
                <w:szCs w:val="20"/>
              </w:rPr>
              <w:t xml:space="preserve">Спеціальність: </w:t>
            </w:r>
            <w:r>
              <w:rPr>
                <w:rStyle w:val="23"/>
                <w:b w:val="0"/>
                <w:bCs w:val="0"/>
                <w:sz w:val="20"/>
                <w:szCs w:val="20"/>
              </w:rPr>
              <w:t xml:space="preserve">13.00.10 - </w:t>
            </w:r>
            <w:r w:rsidRPr="00871E3C">
              <w:rPr>
                <w:rStyle w:val="23"/>
                <w:b w:val="0"/>
                <w:bCs w:val="0"/>
                <w:sz w:val="20"/>
                <w:szCs w:val="20"/>
              </w:rPr>
              <w:t>інформаційно-комунікаційні технології в освіті</w:t>
            </w:r>
          </w:p>
          <w:p w14:paraId="0E58F48B" w14:textId="77777777" w:rsidR="00871E3C" w:rsidRDefault="00871E3C" w:rsidP="00871E3C">
            <w:pPr>
              <w:pStyle w:val="21"/>
              <w:shd w:val="clear" w:color="auto" w:fill="auto"/>
              <w:spacing w:before="0" w:after="0" w:line="240" w:lineRule="auto"/>
              <w:ind w:left="92"/>
              <w:jc w:val="left"/>
              <w:rPr>
                <w:rStyle w:val="23"/>
                <w:b w:val="0"/>
                <w:bCs w:val="0"/>
                <w:sz w:val="20"/>
                <w:szCs w:val="20"/>
              </w:rPr>
            </w:pPr>
          </w:p>
          <w:p w14:paraId="275CACD6" w14:textId="4BD80942" w:rsidR="00DE5B3F" w:rsidRPr="003142FE" w:rsidRDefault="00DE5B3F" w:rsidP="00871E3C">
            <w:pPr>
              <w:pStyle w:val="21"/>
              <w:shd w:val="clear" w:color="auto" w:fill="auto"/>
              <w:spacing w:before="0" w:after="0" w:line="240" w:lineRule="auto"/>
              <w:ind w:left="92"/>
              <w:jc w:val="left"/>
              <w:rPr>
                <w:rStyle w:val="23"/>
                <w:b w:val="0"/>
                <w:bCs w:val="0"/>
                <w:sz w:val="24"/>
                <w:szCs w:val="24"/>
                <w:highlight w:val="yellow"/>
              </w:rPr>
            </w:pPr>
          </w:p>
        </w:tc>
        <w:tc>
          <w:tcPr>
            <w:tcW w:w="1701" w:type="dxa"/>
            <w:shd w:val="clear" w:color="auto" w:fill="FFFFFF"/>
          </w:tcPr>
          <w:p w14:paraId="7AAB9A3A" w14:textId="77777777" w:rsidR="002539B4" w:rsidRPr="003C1457" w:rsidRDefault="0000114D" w:rsidP="00501418">
            <w:pPr>
              <w:pStyle w:val="21"/>
              <w:shd w:val="clear" w:color="auto" w:fill="auto"/>
              <w:spacing w:before="0" w:after="0" w:line="240" w:lineRule="auto"/>
              <w:jc w:val="left"/>
              <w:rPr>
                <w:rStyle w:val="23"/>
                <w:b w:val="0"/>
                <w:bCs w:val="0"/>
                <w:sz w:val="24"/>
                <w:szCs w:val="24"/>
              </w:rPr>
            </w:pPr>
            <w:r w:rsidRPr="003C1457">
              <w:rPr>
                <w:rStyle w:val="23"/>
                <w:b w:val="0"/>
                <w:bCs w:val="0"/>
                <w:sz w:val="24"/>
                <w:szCs w:val="24"/>
              </w:rPr>
              <w:t>10</w:t>
            </w:r>
            <w:r w:rsidR="00DB2FE0" w:rsidRPr="003C1457">
              <w:rPr>
                <w:rStyle w:val="23"/>
                <w:b w:val="0"/>
                <w:bCs w:val="0"/>
                <w:sz w:val="24"/>
                <w:szCs w:val="24"/>
              </w:rPr>
              <w:t xml:space="preserve"> років </w:t>
            </w:r>
          </w:p>
          <w:p w14:paraId="295F5F0B" w14:textId="6EF4883B" w:rsidR="006C4DD2" w:rsidRPr="0000114D" w:rsidRDefault="006C4DD2" w:rsidP="00501418">
            <w:pPr>
              <w:pStyle w:val="21"/>
              <w:shd w:val="clear" w:color="auto" w:fill="auto"/>
              <w:spacing w:before="0" w:after="0" w:line="240" w:lineRule="auto"/>
              <w:jc w:val="left"/>
              <w:rPr>
                <w:rStyle w:val="23"/>
                <w:b w:val="0"/>
                <w:bCs w:val="0"/>
                <w:sz w:val="24"/>
                <w:szCs w:val="24"/>
              </w:rPr>
            </w:pPr>
          </w:p>
        </w:tc>
        <w:tc>
          <w:tcPr>
            <w:tcW w:w="1984" w:type="dxa"/>
            <w:shd w:val="clear" w:color="auto" w:fill="FFFFFF"/>
          </w:tcPr>
          <w:p w14:paraId="65002D2D" w14:textId="77777777" w:rsidR="002539B4" w:rsidRPr="0000114D" w:rsidRDefault="002539B4" w:rsidP="00501418">
            <w:pPr>
              <w:rPr>
                <w:rFonts w:ascii="Times New Roman" w:hAnsi="Times New Roman" w:cs="Times New Roman"/>
              </w:rPr>
            </w:pPr>
            <w:r w:rsidRPr="0000114D">
              <w:rPr>
                <w:rFonts w:ascii="Times New Roman" w:hAnsi="Times New Roman" w:cs="Times New Roman"/>
              </w:rPr>
              <w:t>Хмаро орієнтовані технології підтримки науково-освітньої діяльності</w:t>
            </w:r>
            <w:r w:rsidRPr="0000114D">
              <w:rPr>
                <w:rFonts w:ascii="Times New Roman" w:hAnsi="Times New Roman" w:cs="Times New Roman"/>
              </w:rPr>
              <w:tab/>
            </w:r>
          </w:p>
          <w:p w14:paraId="4ACDDF8B" w14:textId="52D20245" w:rsidR="002539B4" w:rsidRPr="0000114D" w:rsidRDefault="002539B4" w:rsidP="00501418">
            <w:pPr>
              <w:pStyle w:val="21"/>
              <w:spacing w:line="240" w:lineRule="auto"/>
              <w:jc w:val="left"/>
              <w:rPr>
                <w:rStyle w:val="23"/>
                <w:b w:val="0"/>
                <w:bCs w:val="0"/>
                <w:sz w:val="24"/>
                <w:szCs w:val="24"/>
              </w:rPr>
            </w:pPr>
            <w:r w:rsidRPr="0000114D">
              <w:rPr>
                <w:sz w:val="24"/>
                <w:szCs w:val="24"/>
              </w:rPr>
              <w:tab/>
            </w:r>
          </w:p>
        </w:tc>
        <w:tc>
          <w:tcPr>
            <w:tcW w:w="3686" w:type="dxa"/>
            <w:shd w:val="clear" w:color="auto" w:fill="FFFFFF"/>
          </w:tcPr>
          <w:p w14:paraId="515E70B9" w14:textId="091CA857" w:rsidR="00A26EB8" w:rsidRDefault="00A26EB8" w:rsidP="00501418">
            <w:pPr>
              <w:pStyle w:val="21"/>
              <w:shd w:val="clear" w:color="auto" w:fill="auto"/>
              <w:spacing w:before="0" w:after="0" w:line="240" w:lineRule="auto"/>
              <w:ind w:left="10"/>
              <w:jc w:val="left"/>
              <w:rPr>
                <w:rStyle w:val="23"/>
                <w:b w:val="0"/>
                <w:bCs w:val="0"/>
                <w:sz w:val="20"/>
                <w:szCs w:val="24"/>
              </w:rPr>
            </w:pPr>
            <w:r>
              <w:rPr>
                <w:rStyle w:val="23"/>
                <w:b w:val="0"/>
                <w:bCs w:val="0"/>
                <w:sz w:val="20"/>
                <w:szCs w:val="24"/>
              </w:rPr>
              <w:t>Доктор педагогічних наук</w:t>
            </w:r>
            <w:r w:rsidR="006F6E39">
              <w:rPr>
                <w:rStyle w:val="23"/>
                <w:b w:val="0"/>
                <w:bCs w:val="0"/>
                <w:sz w:val="20"/>
                <w:szCs w:val="24"/>
              </w:rPr>
              <w:t>,</w:t>
            </w:r>
            <w:r w:rsidR="00AE53BF" w:rsidRPr="004216E5">
              <w:rPr>
                <w:rStyle w:val="23"/>
                <w:b w:val="0"/>
                <w:bCs w:val="0"/>
                <w:sz w:val="20"/>
                <w:szCs w:val="24"/>
              </w:rPr>
              <w:t xml:space="preserve"> старший науковий співробітник. </w:t>
            </w:r>
          </w:p>
          <w:p w14:paraId="28BC28D2" w14:textId="3DCB6219" w:rsidR="00A26EB8" w:rsidRDefault="00A26EB8" w:rsidP="00501418">
            <w:pPr>
              <w:pStyle w:val="21"/>
              <w:shd w:val="clear" w:color="auto" w:fill="auto"/>
              <w:spacing w:before="0" w:after="0" w:line="240" w:lineRule="auto"/>
              <w:ind w:left="10"/>
              <w:jc w:val="left"/>
              <w:rPr>
                <w:rStyle w:val="23"/>
                <w:b w:val="0"/>
                <w:bCs w:val="0"/>
                <w:sz w:val="20"/>
                <w:szCs w:val="24"/>
              </w:rPr>
            </w:pPr>
          </w:p>
          <w:p w14:paraId="3E7F365E" w14:textId="61148BED" w:rsidR="000F1B19" w:rsidRPr="00990626" w:rsidRDefault="000F1B19" w:rsidP="00990626">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Керівник</w:t>
            </w:r>
            <w:r w:rsidRPr="004216E5">
              <w:rPr>
                <w:rStyle w:val="23"/>
                <w:b w:val="0"/>
                <w:bCs w:val="0"/>
                <w:sz w:val="20"/>
                <w:szCs w:val="20"/>
              </w:rPr>
              <w:t xml:space="preserve"> НДР</w:t>
            </w:r>
            <w:r w:rsidR="00990626">
              <w:rPr>
                <w:rStyle w:val="23"/>
                <w:b w:val="0"/>
                <w:bCs w:val="0"/>
                <w:sz w:val="20"/>
                <w:szCs w:val="20"/>
              </w:rPr>
              <w:t xml:space="preserve"> ІІТЗН НАПН України </w:t>
            </w:r>
            <w:r w:rsidRPr="000F1B19">
              <w:rPr>
                <w:rStyle w:val="23"/>
                <w:b w:val="0"/>
                <w:bCs w:val="0"/>
                <w:sz w:val="20"/>
                <w:szCs w:val="20"/>
              </w:rPr>
              <w:t>«Система комп’ютерного моделювання пізнавальних завдань для формування компетентностей учнів з природничо-математичних предметів</w:t>
            </w:r>
            <w:r w:rsidR="00990626">
              <w:rPr>
                <w:rStyle w:val="23"/>
                <w:b w:val="0"/>
                <w:bCs w:val="0"/>
                <w:sz w:val="20"/>
                <w:szCs w:val="20"/>
              </w:rPr>
              <w:t>» (2018-2020)</w:t>
            </w:r>
          </w:p>
          <w:p w14:paraId="79446593" w14:textId="4D2F65C6" w:rsidR="000F1B19" w:rsidRDefault="00F069D0" w:rsidP="000F1B19">
            <w:pPr>
              <w:pStyle w:val="21"/>
              <w:shd w:val="clear" w:color="auto" w:fill="auto"/>
              <w:spacing w:before="0" w:after="0" w:line="240" w:lineRule="auto"/>
              <w:ind w:left="10"/>
              <w:jc w:val="left"/>
              <w:rPr>
                <w:rStyle w:val="23"/>
                <w:b w:val="0"/>
                <w:bCs w:val="0"/>
                <w:sz w:val="20"/>
                <w:szCs w:val="20"/>
              </w:rPr>
            </w:pPr>
            <w:r w:rsidRPr="004216E5">
              <w:rPr>
                <w:rStyle w:val="23"/>
                <w:b w:val="0"/>
                <w:bCs w:val="0"/>
                <w:sz w:val="20"/>
                <w:szCs w:val="20"/>
              </w:rPr>
              <w:t>Виконавець НДР</w:t>
            </w:r>
            <w:r w:rsidR="00414A4A">
              <w:rPr>
                <w:rStyle w:val="23"/>
                <w:b w:val="0"/>
                <w:bCs w:val="0"/>
                <w:sz w:val="20"/>
                <w:szCs w:val="20"/>
              </w:rPr>
              <w:t xml:space="preserve"> ІІТЗН НАПН України:</w:t>
            </w:r>
          </w:p>
          <w:p w14:paraId="5834B8FF" w14:textId="792D2737" w:rsidR="000F1B19" w:rsidRDefault="00990626" w:rsidP="000F1B19">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1</w:t>
            </w:r>
            <w:r w:rsidR="000F1B19">
              <w:rPr>
                <w:rStyle w:val="23"/>
                <w:b w:val="0"/>
                <w:bCs w:val="0"/>
                <w:sz w:val="20"/>
                <w:szCs w:val="20"/>
              </w:rPr>
              <w:t xml:space="preserve">) </w:t>
            </w:r>
            <w:r w:rsidR="000F1B19" w:rsidRPr="000F1B19">
              <w:rPr>
                <w:rStyle w:val="23"/>
                <w:b w:val="0"/>
                <w:bCs w:val="0"/>
                <w:sz w:val="20"/>
                <w:szCs w:val="20"/>
              </w:rPr>
              <w:t>«Методологія формування хмаро орієнтованого навчально-наукового середовища педагогічного навчального закладу»</w:t>
            </w:r>
            <w:r w:rsidR="000F1B19">
              <w:rPr>
                <w:rStyle w:val="23"/>
                <w:b w:val="0"/>
                <w:bCs w:val="0"/>
                <w:sz w:val="20"/>
                <w:szCs w:val="20"/>
              </w:rPr>
              <w:t xml:space="preserve"> (2015-2017)</w:t>
            </w:r>
          </w:p>
          <w:p w14:paraId="3EDC3A95" w14:textId="2B946961" w:rsidR="000F1B19" w:rsidRDefault="00990626" w:rsidP="000F1B19">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2</w:t>
            </w:r>
            <w:r w:rsidR="000F1B19">
              <w:rPr>
                <w:rStyle w:val="23"/>
                <w:b w:val="0"/>
                <w:bCs w:val="0"/>
                <w:sz w:val="20"/>
                <w:szCs w:val="20"/>
              </w:rPr>
              <w:t xml:space="preserve">) </w:t>
            </w:r>
            <w:r w:rsidR="000F1B19" w:rsidRPr="000F1B19">
              <w:rPr>
                <w:rStyle w:val="23"/>
                <w:b w:val="0"/>
                <w:bCs w:val="0"/>
                <w:sz w:val="20"/>
                <w:szCs w:val="20"/>
              </w:rPr>
              <w:t>«Формування інформаційно-освітнього середовища навчання старшокласників на основі технологій електронних соціальних мереж»</w:t>
            </w:r>
            <w:r w:rsidR="000F1B19">
              <w:rPr>
                <w:rStyle w:val="23"/>
                <w:b w:val="0"/>
                <w:bCs w:val="0"/>
                <w:sz w:val="20"/>
                <w:szCs w:val="20"/>
              </w:rPr>
              <w:t xml:space="preserve"> (2015-2017)</w:t>
            </w:r>
          </w:p>
          <w:p w14:paraId="616BE03E" w14:textId="20E0858F" w:rsidR="000F1B19" w:rsidRDefault="00990626" w:rsidP="000F1B19">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3</w:t>
            </w:r>
            <w:r w:rsidR="000F1B19">
              <w:rPr>
                <w:rStyle w:val="23"/>
                <w:b w:val="0"/>
                <w:bCs w:val="0"/>
                <w:sz w:val="20"/>
                <w:szCs w:val="20"/>
              </w:rPr>
              <w:t xml:space="preserve">) </w:t>
            </w:r>
            <w:r w:rsidR="000F1B19" w:rsidRPr="000F1B19">
              <w:rPr>
                <w:rStyle w:val="23"/>
                <w:b w:val="0"/>
                <w:bCs w:val="0"/>
                <w:sz w:val="20"/>
                <w:szCs w:val="20"/>
              </w:rPr>
              <w:t xml:space="preserve">«Проєктування навчального середовища з використанням засобів доповненої та віртуальної </w:t>
            </w:r>
            <w:proofErr w:type="spellStart"/>
            <w:r w:rsidR="000F1B19" w:rsidRPr="000F1B19">
              <w:rPr>
                <w:rStyle w:val="23"/>
                <w:b w:val="0"/>
                <w:bCs w:val="0"/>
                <w:sz w:val="20"/>
                <w:szCs w:val="20"/>
              </w:rPr>
              <w:t>реальностей</w:t>
            </w:r>
            <w:proofErr w:type="spellEnd"/>
            <w:r w:rsidR="000F1B19" w:rsidRPr="000F1B19">
              <w:rPr>
                <w:rStyle w:val="23"/>
                <w:b w:val="0"/>
                <w:bCs w:val="0"/>
                <w:sz w:val="20"/>
                <w:szCs w:val="20"/>
              </w:rPr>
              <w:t xml:space="preserve"> в закладах загальної середньої освіти»</w:t>
            </w:r>
            <w:r w:rsidR="000F1B19">
              <w:rPr>
                <w:rStyle w:val="23"/>
                <w:b w:val="0"/>
                <w:bCs w:val="0"/>
                <w:sz w:val="20"/>
                <w:szCs w:val="20"/>
              </w:rPr>
              <w:t xml:space="preserve"> (2021-2023)</w:t>
            </w:r>
          </w:p>
          <w:p w14:paraId="3D7972DB" w14:textId="2355B864" w:rsidR="00B75840" w:rsidRDefault="00B75840" w:rsidP="000F1B19">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та ін.</w:t>
            </w:r>
          </w:p>
          <w:p w14:paraId="535BC500" w14:textId="77777777" w:rsidR="00990626" w:rsidRDefault="00990626" w:rsidP="000F1B19">
            <w:pPr>
              <w:pStyle w:val="21"/>
              <w:shd w:val="clear" w:color="auto" w:fill="auto"/>
              <w:spacing w:before="0" w:after="0" w:line="240" w:lineRule="auto"/>
              <w:ind w:left="10"/>
              <w:jc w:val="left"/>
              <w:rPr>
                <w:rStyle w:val="23"/>
                <w:b w:val="0"/>
                <w:bCs w:val="0"/>
                <w:sz w:val="20"/>
                <w:szCs w:val="20"/>
              </w:rPr>
            </w:pPr>
          </w:p>
          <w:p w14:paraId="06F6BB7C" w14:textId="77777777" w:rsidR="00990626" w:rsidRDefault="00990626" w:rsidP="00990626">
            <w:pPr>
              <w:pStyle w:val="21"/>
              <w:spacing w:before="0" w:after="0" w:line="240" w:lineRule="auto"/>
              <w:ind w:left="10"/>
              <w:jc w:val="left"/>
              <w:rPr>
                <w:rStyle w:val="23"/>
                <w:b w:val="0"/>
                <w:bCs w:val="0"/>
                <w:sz w:val="20"/>
                <w:szCs w:val="24"/>
              </w:rPr>
            </w:pPr>
            <w:r w:rsidRPr="00F102F3">
              <w:rPr>
                <w:rStyle w:val="23"/>
                <w:b w:val="0"/>
                <w:bCs w:val="0"/>
                <w:sz w:val="20"/>
                <w:szCs w:val="24"/>
              </w:rPr>
              <w:t>Керівник про</w:t>
            </w:r>
            <w:r>
              <w:rPr>
                <w:rStyle w:val="23"/>
                <w:b w:val="0"/>
                <w:bCs w:val="0"/>
                <w:sz w:val="20"/>
                <w:szCs w:val="24"/>
              </w:rPr>
              <w:t>є</w:t>
            </w:r>
            <w:r w:rsidRPr="00F102F3">
              <w:rPr>
                <w:rStyle w:val="23"/>
                <w:b w:val="0"/>
                <w:bCs w:val="0"/>
                <w:sz w:val="20"/>
                <w:szCs w:val="24"/>
              </w:rPr>
              <w:t xml:space="preserve">ктів </w:t>
            </w:r>
            <w:r>
              <w:rPr>
                <w:rStyle w:val="23"/>
                <w:b w:val="0"/>
                <w:bCs w:val="0"/>
                <w:sz w:val="20"/>
                <w:szCs w:val="24"/>
              </w:rPr>
              <w:t xml:space="preserve">МОН України </w:t>
            </w:r>
            <w:r w:rsidRPr="00F102F3">
              <w:rPr>
                <w:rStyle w:val="23"/>
                <w:b w:val="0"/>
                <w:bCs w:val="0"/>
                <w:sz w:val="20"/>
                <w:szCs w:val="24"/>
              </w:rPr>
              <w:t>«Хмарні сервіси в освіті» та «Розумники (</w:t>
            </w:r>
            <w:proofErr w:type="spellStart"/>
            <w:r w:rsidRPr="00F102F3">
              <w:rPr>
                <w:rStyle w:val="23"/>
                <w:b w:val="0"/>
                <w:bCs w:val="0"/>
                <w:sz w:val="20"/>
                <w:szCs w:val="24"/>
              </w:rPr>
              <w:t>Smart</w:t>
            </w:r>
            <w:proofErr w:type="spellEnd"/>
            <w:r w:rsidRPr="00F102F3">
              <w:rPr>
                <w:rStyle w:val="23"/>
                <w:b w:val="0"/>
                <w:bCs w:val="0"/>
                <w:sz w:val="20"/>
                <w:szCs w:val="24"/>
              </w:rPr>
              <w:t xml:space="preserve"> </w:t>
            </w:r>
            <w:proofErr w:type="spellStart"/>
            <w:r w:rsidRPr="00F102F3">
              <w:rPr>
                <w:rStyle w:val="23"/>
                <w:b w:val="0"/>
                <w:bCs w:val="0"/>
                <w:sz w:val="20"/>
                <w:szCs w:val="24"/>
              </w:rPr>
              <w:t>Kids</w:t>
            </w:r>
            <w:proofErr w:type="spellEnd"/>
            <w:r w:rsidRPr="00F102F3">
              <w:rPr>
                <w:rStyle w:val="23"/>
                <w:b w:val="0"/>
                <w:bCs w:val="0"/>
                <w:sz w:val="20"/>
                <w:szCs w:val="24"/>
              </w:rPr>
              <w:t>)» (2014-2017)</w:t>
            </w:r>
            <w:r>
              <w:rPr>
                <w:rStyle w:val="23"/>
                <w:b w:val="0"/>
                <w:bCs w:val="0"/>
                <w:sz w:val="20"/>
                <w:szCs w:val="24"/>
              </w:rPr>
              <w:t>, «Технологія навчання учнів початкової школи «Розумники»</w:t>
            </w:r>
            <w:r w:rsidRPr="00F102F3">
              <w:rPr>
                <w:rStyle w:val="23"/>
                <w:b w:val="0"/>
                <w:bCs w:val="0"/>
                <w:sz w:val="20"/>
                <w:szCs w:val="24"/>
              </w:rPr>
              <w:t xml:space="preserve"> (</w:t>
            </w:r>
            <w:proofErr w:type="spellStart"/>
            <w:r w:rsidRPr="00F102F3">
              <w:rPr>
                <w:rStyle w:val="23"/>
                <w:b w:val="0"/>
                <w:bCs w:val="0"/>
                <w:sz w:val="20"/>
                <w:szCs w:val="24"/>
              </w:rPr>
              <w:t>Smart</w:t>
            </w:r>
            <w:proofErr w:type="spellEnd"/>
            <w:r w:rsidRPr="00F102F3">
              <w:rPr>
                <w:rStyle w:val="23"/>
                <w:b w:val="0"/>
                <w:bCs w:val="0"/>
                <w:sz w:val="20"/>
                <w:szCs w:val="24"/>
              </w:rPr>
              <w:t xml:space="preserve"> </w:t>
            </w:r>
            <w:proofErr w:type="spellStart"/>
            <w:r w:rsidRPr="00F102F3">
              <w:rPr>
                <w:rStyle w:val="23"/>
                <w:b w:val="0"/>
                <w:bCs w:val="0"/>
                <w:sz w:val="20"/>
                <w:szCs w:val="24"/>
              </w:rPr>
              <w:t>Kids</w:t>
            </w:r>
            <w:proofErr w:type="spellEnd"/>
            <w:r w:rsidRPr="00F102F3">
              <w:rPr>
                <w:rStyle w:val="23"/>
                <w:b w:val="0"/>
                <w:bCs w:val="0"/>
                <w:sz w:val="20"/>
                <w:szCs w:val="24"/>
              </w:rPr>
              <w:t>)</w:t>
            </w:r>
            <w:r>
              <w:rPr>
                <w:rStyle w:val="23"/>
                <w:b w:val="0"/>
                <w:bCs w:val="0"/>
                <w:sz w:val="20"/>
                <w:szCs w:val="24"/>
              </w:rPr>
              <w:t>» (2017-2022)</w:t>
            </w:r>
          </w:p>
          <w:p w14:paraId="428348E9" w14:textId="77777777" w:rsidR="00990626" w:rsidRDefault="00990626" w:rsidP="00990626">
            <w:pPr>
              <w:pStyle w:val="21"/>
              <w:spacing w:before="0" w:after="0" w:line="240" w:lineRule="auto"/>
              <w:ind w:left="10"/>
              <w:jc w:val="left"/>
              <w:rPr>
                <w:rStyle w:val="23"/>
                <w:b w:val="0"/>
                <w:bCs w:val="0"/>
                <w:sz w:val="20"/>
                <w:szCs w:val="24"/>
              </w:rPr>
            </w:pPr>
          </w:p>
          <w:p w14:paraId="4190DA57" w14:textId="77777777" w:rsidR="00990626" w:rsidRPr="00F102F3" w:rsidRDefault="00990626" w:rsidP="00990626">
            <w:pPr>
              <w:pStyle w:val="21"/>
              <w:spacing w:before="0" w:after="0" w:line="240" w:lineRule="auto"/>
              <w:ind w:left="10"/>
              <w:jc w:val="left"/>
              <w:rPr>
                <w:rStyle w:val="23"/>
                <w:b w:val="0"/>
                <w:bCs w:val="0"/>
                <w:sz w:val="20"/>
                <w:szCs w:val="24"/>
              </w:rPr>
            </w:pPr>
            <w:r w:rsidRPr="008D1F9E">
              <w:rPr>
                <w:rStyle w:val="23"/>
                <w:b w:val="0"/>
                <w:bCs w:val="0"/>
                <w:sz w:val="20"/>
                <w:szCs w:val="24"/>
              </w:rPr>
              <w:t xml:space="preserve">Ініціатор і організатор щорічного міжнародного </w:t>
            </w:r>
            <w:proofErr w:type="spellStart"/>
            <w:r w:rsidRPr="008D1F9E">
              <w:rPr>
                <w:rStyle w:val="23"/>
                <w:b w:val="0"/>
                <w:bCs w:val="0"/>
                <w:sz w:val="20"/>
                <w:szCs w:val="24"/>
              </w:rPr>
              <w:t>Workshop</w:t>
            </w:r>
            <w:proofErr w:type="spellEnd"/>
            <w:r w:rsidRPr="008D1F9E">
              <w:rPr>
                <w:rStyle w:val="23"/>
                <w:b w:val="0"/>
                <w:bCs w:val="0"/>
                <w:sz w:val="20"/>
                <w:szCs w:val="24"/>
              </w:rPr>
              <w:t xml:space="preserve"> 3L-Person, що проводиться в рамках міжнародної англомовної конференції ICTERI (індексування статей в </w:t>
            </w:r>
            <w:proofErr w:type="spellStart"/>
            <w:r w:rsidRPr="008D1F9E">
              <w:rPr>
                <w:rStyle w:val="23"/>
                <w:b w:val="0"/>
                <w:bCs w:val="0"/>
                <w:sz w:val="20"/>
                <w:szCs w:val="24"/>
              </w:rPr>
              <w:t>Scopus</w:t>
            </w:r>
            <w:proofErr w:type="spellEnd"/>
            <w:r w:rsidRPr="008D1F9E">
              <w:rPr>
                <w:rStyle w:val="23"/>
                <w:b w:val="0"/>
                <w:bCs w:val="0"/>
                <w:sz w:val="20"/>
                <w:szCs w:val="24"/>
              </w:rPr>
              <w:t>)</w:t>
            </w:r>
            <w:r>
              <w:rPr>
                <w:rStyle w:val="23"/>
                <w:b w:val="0"/>
                <w:bCs w:val="0"/>
                <w:sz w:val="20"/>
                <w:szCs w:val="24"/>
              </w:rPr>
              <w:t xml:space="preserve"> (2016-2021)</w:t>
            </w:r>
          </w:p>
          <w:p w14:paraId="02A17449" w14:textId="77777777" w:rsidR="00990626" w:rsidRDefault="00990626" w:rsidP="000F1B19">
            <w:pPr>
              <w:pStyle w:val="21"/>
              <w:shd w:val="clear" w:color="auto" w:fill="auto"/>
              <w:spacing w:before="0" w:after="0" w:line="240" w:lineRule="auto"/>
              <w:ind w:left="10"/>
              <w:jc w:val="left"/>
              <w:rPr>
                <w:rStyle w:val="23"/>
                <w:b w:val="0"/>
                <w:bCs w:val="0"/>
                <w:sz w:val="20"/>
                <w:szCs w:val="20"/>
              </w:rPr>
            </w:pPr>
          </w:p>
          <w:p w14:paraId="6EA0AE81" w14:textId="0914BCE0" w:rsidR="00F069D0" w:rsidRDefault="00F069D0" w:rsidP="00720187">
            <w:pPr>
              <w:pStyle w:val="21"/>
              <w:shd w:val="clear" w:color="auto" w:fill="auto"/>
              <w:spacing w:before="0" w:after="0" w:line="240" w:lineRule="auto"/>
              <w:jc w:val="left"/>
              <w:rPr>
                <w:rStyle w:val="23"/>
                <w:b w:val="0"/>
                <w:bCs w:val="0"/>
                <w:sz w:val="20"/>
                <w:szCs w:val="24"/>
              </w:rPr>
            </w:pPr>
          </w:p>
          <w:p w14:paraId="5705BA53" w14:textId="7F02F466" w:rsidR="002539B4" w:rsidRPr="0000114D" w:rsidRDefault="00AE53BF" w:rsidP="00501418">
            <w:pPr>
              <w:pStyle w:val="21"/>
              <w:shd w:val="clear" w:color="auto" w:fill="auto"/>
              <w:spacing w:before="0" w:after="0" w:line="240" w:lineRule="auto"/>
              <w:ind w:left="10"/>
              <w:jc w:val="left"/>
              <w:rPr>
                <w:rStyle w:val="23"/>
                <w:b w:val="0"/>
                <w:bCs w:val="0"/>
                <w:sz w:val="24"/>
                <w:szCs w:val="24"/>
              </w:rPr>
            </w:pPr>
            <w:r w:rsidRPr="004216E5">
              <w:rPr>
                <w:rStyle w:val="23"/>
                <w:b w:val="0"/>
                <w:bCs w:val="0"/>
                <w:sz w:val="20"/>
                <w:szCs w:val="24"/>
              </w:rPr>
              <w:t xml:space="preserve"> </w:t>
            </w:r>
          </w:p>
        </w:tc>
      </w:tr>
      <w:tr w:rsidR="00871E3C" w:rsidRPr="0000114D" w14:paraId="0AD8FA10" w14:textId="77777777" w:rsidTr="008D1F9E">
        <w:trPr>
          <w:trHeight w:hRule="exact" w:val="10209"/>
        </w:trPr>
        <w:tc>
          <w:tcPr>
            <w:tcW w:w="1843" w:type="dxa"/>
            <w:shd w:val="clear" w:color="auto" w:fill="FFFFFF"/>
          </w:tcPr>
          <w:p w14:paraId="2B61F28E" w14:textId="77777777" w:rsidR="00871E3C" w:rsidRPr="0000114D" w:rsidRDefault="00871E3C" w:rsidP="00501418">
            <w:pPr>
              <w:pStyle w:val="21"/>
              <w:shd w:val="clear" w:color="auto" w:fill="auto"/>
              <w:spacing w:before="0" w:after="0" w:line="240" w:lineRule="auto"/>
              <w:jc w:val="left"/>
              <w:rPr>
                <w:b/>
                <w:bCs/>
                <w:sz w:val="24"/>
                <w:szCs w:val="24"/>
              </w:rPr>
            </w:pPr>
          </w:p>
        </w:tc>
        <w:tc>
          <w:tcPr>
            <w:tcW w:w="1559" w:type="dxa"/>
            <w:shd w:val="clear" w:color="auto" w:fill="FFFFFF"/>
          </w:tcPr>
          <w:p w14:paraId="67A30D72" w14:textId="77777777" w:rsidR="00871E3C" w:rsidRDefault="00871E3C" w:rsidP="00501418">
            <w:pPr>
              <w:pStyle w:val="21"/>
              <w:shd w:val="clear" w:color="auto" w:fill="auto"/>
              <w:spacing w:before="0" w:after="0" w:line="240" w:lineRule="auto"/>
              <w:jc w:val="left"/>
              <w:rPr>
                <w:sz w:val="24"/>
                <w:szCs w:val="24"/>
              </w:rPr>
            </w:pPr>
          </w:p>
        </w:tc>
        <w:tc>
          <w:tcPr>
            <w:tcW w:w="2410" w:type="dxa"/>
            <w:shd w:val="clear" w:color="auto" w:fill="FFFFFF"/>
          </w:tcPr>
          <w:p w14:paraId="7547C2C6" w14:textId="77777777" w:rsidR="00871E3C" w:rsidRPr="0000114D" w:rsidRDefault="00871E3C" w:rsidP="00501418">
            <w:pPr>
              <w:pStyle w:val="21"/>
              <w:shd w:val="clear" w:color="auto" w:fill="auto"/>
              <w:spacing w:before="0" w:after="0" w:line="240" w:lineRule="auto"/>
              <w:jc w:val="left"/>
              <w:rPr>
                <w:sz w:val="24"/>
                <w:szCs w:val="24"/>
              </w:rPr>
            </w:pPr>
          </w:p>
        </w:tc>
        <w:tc>
          <w:tcPr>
            <w:tcW w:w="1843" w:type="dxa"/>
            <w:shd w:val="clear" w:color="auto" w:fill="FFFFFF"/>
          </w:tcPr>
          <w:p w14:paraId="26A7460D" w14:textId="77777777" w:rsidR="00871E3C" w:rsidRDefault="00871E3C" w:rsidP="00871E3C">
            <w:pPr>
              <w:pStyle w:val="21"/>
              <w:shd w:val="clear" w:color="auto" w:fill="auto"/>
              <w:spacing w:before="0" w:after="0" w:line="240" w:lineRule="auto"/>
              <w:ind w:left="92"/>
              <w:jc w:val="left"/>
              <w:rPr>
                <w:rStyle w:val="23"/>
                <w:b w:val="0"/>
                <w:bCs w:val="0"/>
                <w:sz w:val="20"/>
                <w:szCs w:val="20"/>
              </w:rPr>
            </w:pPr>
            <w:r w:rsidRPr="00871E3C">
              <w:rPr>
                <w:rStyle w:val="23"/>
                <w:b w:val="0"/>
                <w:bCs w:val="0"/>
                <w:sz w:val="20"/>
                <w:szCs w:val="20"/>
              </w:rPr>
              <w:t>ДВНЗ «Університет менеджменту освіти»</w:t>
            </w:r>
            <w:r>
              <w:rPr>
                <w:rStyle w:val="23"/>
                <w:b w:val="0"/>
                <w:bCs w:val="0"/>
                <w:sz w:val="20"/>
                <w:szCs w:val="20"/>
              </w:rPr>
              <w:t xml:space="preserve"> (м. Київ</w:t>
            </w:r>
            <w:r w:rsidRPr="00871E3C">
              <w:rPr>
                <w:rStyle w:val="23"/>
                <w:b w:val="0"/>
                <w:bCs w:val="0"/>
                <w:sz w:val="20"/>
                <w:szCs w:val="20"/>
              </w:rPr>
              <w:t>, 2010 р.</w:t>
            </w:r>
            <w:r>
              <w:rPr>
                <w:rStyle w:val="23"/>
                <w:b w:val="0"/>
                <w:bCs w:val="0"/>
                <w:sz w:val="20"/>
                <w:szCs w:val="20"/>
              </w:rPr>
              <w:t>)</w:t>
            </w:r>
          </w:p>
          <w:p w14:paraId="136D691A" w14:textId="77777777" w:rsidR="00871E3C" w:rsidRDefault="00871E3C" w:rsidP="00871E3C">
            <w:pPr>
              <w:pStyle w:val="21"/>
              <w:shd w:val="clear" w:color="auto" w:fill="auto"/>
              <w:spacing w:before="0" w:after="0" w:line="240" w:lineRule="auto"/>
              <w:ind w:left="92"/>
              <w:jc w:val="left"/>
              <w:rPr>
                <w:rStyle w:val="23"/>
                <w:b w:val="0"/>
                <w:bCs w:val="0"/>
                <w:sz w:val="20"/>
                <w:szCs w:val="20"/>
              </w:rPr>
            </w:pPr>
            <w:r w:rsidRPr="00871E3C">
              <w:rPr>
                <w:rStyle w:val="23"/>
                <w:b w:val="0"/>
                <w:bCs w:val="0"/>
                <w:sz w:val="20"/>
                <w:szCs w:val="20"/>
              </w:rPr>
              <w:t>Спеціальність: управління навчальним закладом</w:t>
            </w:r>
          </w:p>
          <w:p w14:paraId="0375E157" w14:textId="3CEAB6A3" w:rsidR="00871E3C" w:rsidRPr="00871E3C" w:rsidRDefault="00871E3C" w:rsidP="00871E3C">
            <w:pPr>
              <w:pStyle w:val="21"/>
              <w:shd w:val="clear" w:color="auto" w:fill="auto"/>
              <w:spacing w:before="0" w:after="0" w:line="240" w:lineRule="auto"/>
              <w:ind w:left="92"/>
              <w:jc w:val="left"/>
              <w:rPr>
                <w:rStyle w:val="23"/>
                <w:b w:val="0"/>
                <w:bCs w:val="0"/>
                <w:sz w:val="20"/>
                <w:szCs w:val="20"/>
              </w:rPr>
            </w:pPr>
            <w:r w:rsidRPr="00871E3C">
              <w:rPr>
                <w:rStyle w:val="23"/>
                <w:b w:val="0"/>
                <w:bCs w:val="0"/>
                <w:sz w:val="20"/>
                <w:szCs w:val="20"/>
              </w:rPr>
              <w:t>Кваліфікація: керівник підприємства, установи та організації (в</w:t>
            </w:r>
            <w:r>
              <w:t xml:space="preserve"> </w:t>
            </w:r>
            <w:r w:rsidRPr="00871E3C">
              <w:rPr>
                <w:rStyle w:val="23"/>
                <w:b w:val="0"/>
                <w:bCs w:val="0"/>
                <w:sz w:val="20"/>
                <w:szCs w:val="20"/>
              </w:rPr>
              <w:t>сфері освіти та виробничого навчання)</w:t>
            </w:r>
          </w:p>
          <w:p w14:paraId="53F873F9" w14:textId="77777777" w:rsidR="00E7506E" w:rsidRDefault="00871E3C" w:rsidP="00E7506E">
            <w:pPr>
              <w:pStyle w:val="21"/>
              <w:shd w:val="clear" w:color="auto" w:fill="auto"/>
              <w:spacing w:before="0" w:after="0" w:line="240" w:lineRule="auto"/>
              <w:ind w:left="92"/>
              <w:jc w:val="left"/>
              <w:rPr>
                <w:rStyle w:val="23"/>
                <w:b w:val="0"/>
                <w:bCs w:val="0"/>
                <w:sz w:val="20"/>
                <w:szCs w:val="20"/>
              </w:rPr>
            </w:pPr>
            <w:r w:rsidRPr="00871E3C">
              <w:rPr>
                <w:rStyle w:val="23"/>
                <w:b w:val="0"/>
                <w:bCs w:val="0"/>
                <w:sz w:val="20"/>
                <w:szCs w:val="20"/>
              </w:rPr>
              <w:t>Диплом:  КВ №39890256, 24.12.2010 р.</w:t>
            </w:r>
          </w:p>
          <w:p w14:paraId="18BFE8AD" w14:textId="77777777" w:rsidR="00E7506E" w:rsidRDefault="00E7506E" w:rsidP="00E7506E">
            <w:pPr>
              <w:pStyle w:val="21"/>
              <w:shd w:val="clear" w:color="auto" w:fill="auto"/>
              <w:spacing w:before="0" w:after="0" w:line="240" w:lineRule="auto"/>
              <w:ind w:left="92"/>
              <w:jc w:val="left"/>
              <w:rPr>
                <w:rStyle w:val="23"/>
                <w:b w:val="0"/>
                <w:bCs w:val="0"/>
                <w:sz w:val="20"/>
                <w:szCs w:val="20"/>
              </w:rPr>
            </w:pPr>
          </w:p>
          <w:p w14:paraId="4A2790BB" w14:textId="77777777" w:rsidR="00E7506E" w:rsidRDefault="00E7506E" w:rsidP="00E7506E">
            <w:pPr>
              <w:pStyle w:val="21"/>
              <w:shd w:val="clear" w:color="auto" w:fill="auto"/>
              <w:spacing w:before="0" w:after="0" w:line="240" w:lineRule="auto"/>
              <w:ind w:left="92"/>
              <w:jc w:val="left"/>
              <w:rPr>
                <w:rStyle w:val="23"/>
                <w:b w:val="0"/>
                <w:bCs w:val="0"/>
                <w:sz w:val="20"/>
                <w:szCs w:val="20"/>
              </w:rPr>
            </w:pPr>
            <w:r w:rsidRPr="00E7506E">
              <w:rPr>
                <w:rStyle w:val="23"/>
                <w:b w:val="0"/>
                <w:bCs w:val="0"/>
                <w:sz w:val="20"/>
                <w:szCs w:val="20"/>
              </w:rPr>
              <w:t>НПУ ім.</w:t>
            </w:r>
            <w:r>
              <w:rPr>
                <w:rStyle w:val="23"/>
                <w:b w:val="0"/>
                <w:bCs w:val="0"/>
                <w:sz w:val="20"/>
                <w:szCs w:val="20"/>
              </w:rPr>
              <w:t xml:space="preserve"> </w:t>
            </w:r>
            <w:r w:rsidRPr="00E7506E">
              <w:rPr>
                <w:rStyle w:val="23"/>
                <w:b w:val="0"/>
                <w:bCs w:val="0"/>
                <w:sz w:val="20"/>
                <w:szCs w:val="20"/>
              </w:rPr>
              <w:t>М</w:t>
            </w:r>
            <w:r>
              <w:rPr>
                <w:rStyle w:val="23"/>
                <w:b w:val="0"/>
                <w:bCs w:val="0"/>
                <w:sz w:val="20"/>
                <w:szCs w:val="20"/>
              </w:rPr>
              <w:t>.</w:t>
            </w:r>
            <w:r w:rsidRPr="00E7506E">
              <w:rPr>
                <w:rStyle w:val="23"/>
                <w:b w:val="0"/>
                <w:bCs w:val="0"/>
                <w:sz w:val="20"/>
                <w:szCs w:val="20"/>
              </w:rPr>
              <w:t>П</w:t>
            </w:r>
            <w:r>
              <w:rPr>
                <w:rStyle w:val="23"/>
                <w:b w:val="0"/>
                <w:bCs w:val="0"/>
                <w:sz w:val="20"/>
                <w:szCs w:val="20"/>
              </w:rPr>
              <w:t xml:space="preserve">. </w:t>
            </w:r>
            <w:r w:rsidRPr="00E7506E">
              <w:rPr>
                <w:rStyle w:val="23"/>
                <w:b w:val="0"/>
                <w:bCs w:val="0"/>
                <w:sz w:val="20"/>
                <w:szCs w:val="20"/>
              </w:rPr>
              <w:t>Драгоманова</w:t>
            </w:r>
            <w:r>
              <w:rPr>
                <w:rStyle w:val="23"/>
                <w:b w:val="0"/>
                <w:bCs w:val="0"/>
                <w:sz w:val="20"/>
                <w:szCs w:val="20"/>
              </w:rPr>
              <w:t xml:space="preserve"> (м. Київ, </w:t>
            </w:r>
            <w:r w:rsidRPr="00E7506E">
              <w:rPr>
                <w:rStyle w:val="23"/>
                <w:b w:val="0"/>
                <w:bCs w:val="0"/>
                <w:sz w:val="20"/>
                <w:szCs w:val="20"/>
              </w:rPr>
              <w:t>1998 р.</w:t>
            </w:r>
            <w:r>
              <w:rPr>
                <w:rStyle w:val="23"/>
                <w:b w:val="0"/>
                <w:bCs w:val="0"/>
                <w:sz w:val="20"/>
                <w:szCs w:val="20"/>
              </w:rPr>
              <w:t>)</w:t>
            </w:r>
          </w:p>
          <w:p w14:paraId="18CF11BB" w14:textId="77777777" w:rsidR="00E7506E" w:rsidRDefault="00E7506E" w:rsidP="00E7506E">
            <w:pPr>
              <w:pStyle w:val="21"/>
              <w:shd w:val="clear" w:color="auto" w:fill="auto"/>
              <w:spacing w:before="0" w:after="0" w:line="240" w:lineRule="auto"/>
              <w:ind w:left="92"/>
              <w:jc w:val="left"/>
              <w:rPr>
                <w:rStyle w:val="23"/>
                <w:b w:val="0"/>
                <w:bCs w:val="0"/>
                <w:sz w:val="20"/>
                <w:szCs w:val="20"/>
              </w:rPr>
            </w:pPr>
            <w:r w:rsidRPr="00E7506E">
              <w:rPr>
                <w:rStyle w:val="23"/>
                <w:b w:val="0"/>
                <w:bCs w:val="0"/>
                <w:sz w:val="20"/>
                <w:szCs w:val="20"/>
              </w:rPr>
              <w:t>Спеціальність: математик</w:t>
            </w:r>
            <w:r>
              <w:rPr>
                <w:rStyle w:val="23"/>
                <w:b w:val="0"/>
                <w:bCs w:val="0"/>
                <w:sz w:val="20"/>
                <w:szCs w:val="20"/>
              </w:rPr>
              <w:t>а</w:t>
            </w:r>
          </w:p>
          <w:p w14:paraId="5C4A43A2" w14:textId="310E9DF8" w:rsidR="00E7506E" w:rsidRPr="00E7506E" w:rsidRDefault="00E7506E" w:rsidP="00E7506E">
            <w:pPr>
              <w:pStyle w:val="21"/>
              <w:shd w:val="clear" w:color="auto" w:fill="auto"/>
              <w:spacing w:before="0" w:after="0" w:line="240" w:lineRule="auto"/>
              <w:ind w:left="92"/>
              <w:jc w:val="left"/>
              <w:rPr>
                <w:rStyle w:val="23"/>
                <w:b w:val="0"/>
                <w:bCs w:val="0"/>
                <w:sz w:val="20"/>
                <w:szCs w:val="20"/>
              </w:rPr>
            </w:pPr>
            <w:r w:rsidRPr="00E7506E">
              <w:rPr>
                <w:rStyle w:val="23"/>
                <w:b w:val="0"/>
                <w:bCs w:val="0"/>
                <w:sz w:val="20"/>
                <w:szCs w:val="20"/>
              </w:rPr>
              <w:t>Кваліфікація: учитель математики</w:t>
            </w:r>
          </w:p>
          <w:p w14:paraId="477B3583" w14:textId="77777777" w:rsidR="00E7506E" w:rsidRDefault="00E7506E" w:rsidP="00E7506E">
            <w:pPr>
              <w:pStyle w:val="21"/>
              <w:shd w:val="clear" w:color="auto" w:fill="auto"/>
              <w:spacing w:before="0" w:after="0" w:line="240" w:lineRule="auto"/>
              <w:ind w:left="92"/>
              <w:jc w:val="left"/>
              <w:rPr>
                <w:rStyle w:val="23"/>
                <w:b w:val="0"/>
                <w:bCs w:val="0"/>
                <w:sz w:val="20"/>
                <w:szCs w:val="20"/>
              </w:rPr>
            </w:pPr>
            <w:r w:rsidRPr="00E7506E">
              <w:rPr>
                <w:rStyle w:val="23"/>
                <w:b w:val="0"/>
                <w:bCs w:val="0"/>
                <w:sz w:val="20"/>
                <w:szCs w:val="20"/>
              </w:rPr>
              <w:t>Диплом: КВ №16274365, 29.06.2001 р.</w:t>
            </w:r>
          </w:p>
          <w:p w14:paraId="693D574D" w14:textId="77777777" w:rsidR="00E7506E" w:rsidRDefault="00E7506E" w:rsidP="00E7506E">
            <w:pPr>
              <w:pStyle w:val="21"/>
              <w:shd w:val="clear" w:color="auto" w:fill="auto"/>
              <w:spacing w:before="0" w:after="0" w:line="240" w:lineRule="auto"/>
              <w:ind w:left="92"/>
              <w:jc w:val="left"/>
              <w:rPr>
                <w:rStyle w:val="23"/>
                <w:b w:val="0"/>
                <w:bCs w:val="0"/>
                <w:sz w:val="20"/>
                <w:szCs w:val="20"/>
              </w:rPr>
            </w:pPr>
          </w:p>
          <w:p w14:paraId="0E931141" w14:textId="77777777" w:rsidR="00E7506E" w:rsidRDefault="00E7506E" w:rsidP="00E7506E">
            <w:pPr>
              <w:pStyle w:val="21"/>
              <w:shd w:val="clear" w:color="auto" w:fill="auto"/>
              <w:spacing w:before="0" w:after="0" w:line="240" w:lineRule="auto"/>
              <w:ind w:left="92"/>
              <w:jc w:val="left"/>
              <w:rPr>
                <w:rStyle w:val="23"/>
                <w:b w:val="0"/>
                <w:bCs w:val="0"/>
                <w:sz w:val="20"/>
                <w:szCs w:val="20"/>
              </w:rPr>
            </w:pPr>
            <w:r w:rsidRPr="00E7506E">
              <w:rPr>
                <w:rStyle w:val="23"/>
                <w:b w:val="0"/>
                <w:bCs w:val="0"/>
                <w:sz w:val="20"/>
                <w:szCs w:val="20"/>
              </w:rPr>
              <w:t>Київський політехнічний інститут</w:t>
            </w:r>
            <w:r>
              <w:rPr>
                <w:rStyle w:val="23"/>
                <w:b w:val="0"/>
                <w:bCs w:val="0"/>
                <w:sz w:val="20"/>
                <w:szCs w:val="20"/>
              </w:rPr>
              <w:t xml:space="preserve"> (м. Київ, </w:t>
            </w:r>
            <w:r w:rsidRPr="00E7506E">
              <w:rPr>
                <w:rStyle w:val="23"/>
                <w:b w:val="0"/>
                <w:bCs w:val="0"/>
                <w:sz w:val="20"/>
                <w:szCs w:val="20"/>
              </w:rPr>
              <w:t>1989 р.</w:t>
            </w:r>
            <w:r>
              <w:rPr>
                <w:rStyle w:val="23"/>
                <w:b w:val="0"/>
                <w:bCs w:val="0"/>
                <w:sz w:val="20"/>
                <w:szCs w:val="20"/>
              </w:rPr>
              <w:t>)</w:t>
            </w:r>
          </w:p>
          <w:p w14:paraId="4FBFD80B" w14:textId="77777777" w:rsidR="00E7506E" w:rsidRDefault="00E7506E" w:rsidP="00E7506E">
            <w:pPr>
              <w:pStyle w:val="21"/>
              <w:shd w:val="clear" w:color="auto" w:fill="auto"/>
              <w:spacing w:before="0" w:after="0" w:line="240" w:lineRule="auto"/>
              <w:ind w:left="92"/>
              <w:jc w:val="left"/>
              <w:rPr>
                <w:rStyle w:val="23"/>
                <w:b w:val="0"/>
                <w:bCs w:val="0"/>
                <w:sz w:val="20"/>
                <w:szCs w:val="20"/>
              </w:rPr>
            </w:pPr>
            <w:r w:rsidRPr="00E7506E">
              <w:rPr>
                <w:rStyle w:val="23"/>
                <w:b w:val="0"/>
                <w:bCs w:val="0"/>
                <w:sz w:val="20"/>
                <w:szCs w:val="20"/>
              </w:rPr>
              <w:t>Спеціальність: прикладна математика</w:t>
            </w:r>
          </w:p>
          <w:p w14:paraId="5BD0CE80" w14:textId="1225D096" w:rsidR="00E7506E" w:rsidRPr="00E7506E" w:rsidRDefault="00E7506E" w:rsidP="00E7506E">
            <w:pPr>
              <w:pStyle w:val="21"/>
              <w:shd w:val="clear" w:color="auto" w:fill="auto"/>
              <w:spacing w:before="0" w:after="0" w:line="240" w:lineRule="auto"/>
              <w:ind w:left="92"/>
              <w:jc w:val="left"/>
              <w:rPr>
                <w:rStyle w:val="23"/>
                <w:b w:val="0"/>
                <w:bCs w:val="0"/>
                <w:sz w:val="20"/>
                <w:szCs w:val="20"/>
              </w:rPr>
            </w:pPr>
            <w:r w:rsidRPr="00E7506E">
              <w:rPr>
                <w:rStyle w:val="23"/>
                <w:b w:val="0"/>
                <w:bCs w:val="0"/>
                <w:sz w:val="20"/>
                <w:szCs w:val="20"/>
              </w:rPr>
              <w:t>Кваліфікація: інженер-математик</w:t>
            </w:r>
          </w:p>
          <w:p w14:paraId="5D082981" w14:textId="20C8EC6D" w:rsidR="00E7506E" w:rsidRPr="00DE5B3F" w:rsidRDefault="00E7506E" w:rsidP="00E7506E">
            <w:pPr>
              <w:pStyle w:val="21"/>
              <w:shd w:val="clear" w:color="auto" w:fill="auto"/>
              <w:spacing w:before="0" w:after="0" w:line="240" w:lineRule="auto"/>
              <w:ind w:left="92"/>
              <w:jc w:val="left"/>
              <w:rPr>
                <w:rStyle w:val="23"/>
                <w:b w:val="0"/>
                <w:bCs w:val="0"/>
                <w:sz w:val="20"/>
                <w:szCs w:val="20"/>
              </w:rPr>
            </w:pPr>
            <w:r w:rsidRPr="00E7506E">
              <w:rPr>
                <w:rStyle w:val="23"/>
                <w:b w:val="0"/>
                <w:bCs w:val="0"/>
                <w:sz w:val="20"/>
                <w:szCs w:val="20"/>
              </w:rPr>
              <w:t>Диплом:  МВ-І</w:t>
            </w:r>
            <w:r w:rsidR="006F6E39">
              <w:rPr>
                <w:rStyle w:val="23"/>
                <w:b w:val="0"/>
                <w:bCs w:val="0"/>
                <w:sz w:val="20"/>
                <w:szCs w:val="20"/>
              </w:rPr>
              <w:t xml:space="preserve"> </w:t>
            </w:r>
            <w:r w:rsidRPr="00E7506E">
              <w:rPr>
                <w:rStyle w:val="23"/>
                <w:b w:val="0"/>
                <w:bCs w:val="0"/>
                <w:sz w:val="20"/>
                <w:szCs w:val="20"/>
              </w:rPr>
              <w:t>№37779, 30.06.1989 р.</w:t>
            </w:r>
          </w:p>
        </w:tc>
        <w:tc>
          <w:tcPr>
            <w:tcW w:w="1701" w:type="dxa"/>
            <w:shd w:val="clear" w:color="auto" w:fill="FFFFFF"/>
          </w:tcPr>
          <w:p w14:paraId="1D2D1235" w14:textId="77777777" w:rsidR="00871E3C" w:rsidRDefault="00871E3C" w:rsidP="00501418">
            <w:pPr>
              <w:pStyle w:val="21"/>
              <w:shd w:val="clear" w:color="auto" w:fill="auto"/>
              <w:spacing w:before="0" w:after="0" w:line="240" w:lineRule="auto"/>
              <w:jc w:val="left"/>
              <w:rPr>
                <w:rStyle w:val="23"/>
                <w:b w:val="0"/>
                <w:bCs w:val="0"/>
                <w:sz w:val="24"/>
                <w:szCs w:val="24"/>
              </w:rPr>
            </w:pPr>
          </w:p>
        </w:tc>
        <w:tc>
          <w:tcPr>
            <w:tcW w:w="1984" w:type="dxa"/>
            <w:shd w:val="clear" w:color="auto" w:fill="FFFFFF"/>
          </w:tcPr>
          <w:p w14:paraId="652034A6" w14:textId="77777777" w:rsidR="00871E3C" w:rsidRPr="0000114D" w:rsidRDefault="00871E3C" w:rsidP="00501418">
            <w:pPr>
              <w:rPr>
                <w:rFonts w:ascii="Times New Roman" w:hAnsi="Times New Roman" w:cs="Times New Roman"/>
              </w:rPr>
            </w:pPr>
          </w:p>
        </w:tc>
        <w:tc>
          <w:tcPr>
            <w:tcW w:w="3686" w:type="dxa"/>
            <w:shd w:val="clear" w:color="auto" w:fill="FFFFFF"/>
          </w:tcPr>
          <w:p w14:paraId="7F37A854" w14:textId="77777777" w:rsidR="00F102F3" w:rsidRPr="00F102F3" w:rsidRDefault="00F102F3" w:rsidP="00990626">
            <w:pPr>
              <w:pStyle w:val="21"/>
              <w:spacing w:before="0" w:after="0" w:line="240" w:lineRule="auto"/>
              <w:jc w:val="left"/>
              <w:rPr>
                <w:rStyle w:val="23"/>
                <w:b w:val="0"/>
                <w:bCs w:val="0"/>
                <w:sz w:val="20"/>
                <w:szCs w:val="24"/>
              </w:rPr>
            </w:pPr>
            <w:r w:rsidRPr="00F102F3">
              <w:rPr>
                <w:rStyle w:val="23"/>
                <w:b w:val="0"/>
                <w:bCs w:val="0"/>
                <w:sz w:val="20"/>
                <w:szCs w:val="24"/>
              </w:rPr>
              <w:t xml:space="preserve">Член Експертної групи ЕГ-01 з оцінювання ефективності діяльності наукових установ за науковим напрямом </w:t>
            </w:r>
            <w:proofErr w:type="spellStart"/>
            <w:r w:rsidRPr="00F102F3">
              <w:rPr>
                <w:rStyle w:val="23"/>
                <w:b w:val="0"/>
                <w:bCs w:val="0"/>
                <w:sz w:val="20"/>
                <w:szCs w:val="24"/>
              </w:rPr>
              <w:t>соціогуманітарних</w:t>
            </w:r>
            <w:proofErr w:type="spellEnd"/>
            <w:r w:rsidRPr="00F102F3">
              <w:rPr>
                <w:rStyle w:val="23"/>
                <w:b w:val="0"/>
                <w:bCs w:val="0"/>
                <w:sz w:val="20"/>
                <w:szCs w:val="24"/>
              </w:rPr>
              <w:t xml:space="preserve"> наук «1.01. Галузь знань: Освіта/Педагогіка» </w:t>
            </w:r>
          </w:p>
          <w:p w14:paraId="15418B9D" w14:textId="77777777" w:rsidR="00F102F3" w:rsidRPr="00F102F3" w:rsidRDefault="00F102F3" w:rsidP="00F102F3">
            <w:pPr>
              <w:pStyle w:val="21"/>
              <w:spacing w:before="0" w:after="0" w:line="240" w:lineRule="auto"/>
              <w:ind w:left="10"/>
              <w:jc w:val="left"/>
              <w:rPr>
                <w:rStyle w:val="23"/>
                <w:b w:val="0"/>
                <w:bCs w:val="0"/>
                <w:sz w:val="20"/>
                <w:szCs w:val="24"/>
              </w:rPr>
            </w:pPr>
            <w:r w:rsidRPr="00F102F3">
              <w:rPr>
                <w:rStyle w:val="23"/>
                <w:b w:val="0"/>
                <w:bCs w:val="0"/>
                <w:sz w:val="20"/>
                <w:szCs w:val="24"/>
              </w:rPr>
              <w:t>Член Наукової ради МОН, Секції № 2 «Інформатика і кібернетика»</w:t>
            </w:r>
          </w:p>
          <w:p w14:paraId="0E95CB7F" w14:textId="77777777" w:rsidR="00F102F3" w:rsidRPr="00F102F3" w:rsidRDefault="00F102F3" w:rsidP="00F102F3">
            <w:pPr>
              <w:pStyle w:val="21"/>
              <w:spacing w:before="0" w:after="0" w:line="240" w:lineRule="auto"/>
              <w:ind w:left="10"/>
              <w:jc w:val="left"/>
              <w:rPr>
                <w:rStyle w:val="23"/>
                <w:b w:val="0"/>
                <w:bCs w:val="0"/>
                <w:sz w:val="20"/>
                <w:szCs w:val="24"/>
              </w:rPr>
            </w:pPr>
          </w:p>
          <w:p w14:paraId="23AC893A" w14:textId="77777777" w:rsidR="00F102F3" w:rsidRPr="00F102F3" w:rsidRDefault="00F102F3" w:rsidP="00F102F3">
            <w:pPr>
              <w:pStyle w:val="21"/>
              <w:spacing w:before="0" w:after="0" w:line="240" w:lineRule="auto"/>
              <w:ind w:left="10"/>
              <w:jc w:val="left"/>
              <w:rPr>
                <w:rStyle w:val="23"/>
                <w:b w:val="0"/>
                <w:bCs w:val="0"/>
                <w:sz w:val="20"/>
                <w:szCs w:val="24"/>
              </w:rPr>
            </w:pPr>
            <w:r w:rsidRPr="00F102F3">
              <w:rPr>
                <w:rStyle w:val="23"/>
                <w:b w:val="0"/>
                <w:bCs w:val="0"/>
                <w:sz w:val="20"/>
                <w:szCs w:val="24"/>
              </w:rPr>
              <w:t xml:space="preserve">Експертиза та </w:t>
            </w:r>
            <w:proofErr w:type="spellStart"/>
            <w:r w:rsidRPr="00F102F3">
              <w:rPr>
                <w:rStyle w:val="23"/>
                <w:b w:val="0"/>
                <w:bCs w:val="0"/>
                <w:sz w:val="20"/>
                <w:szCs w:val="24"/>
              </w:rPr>
              <w:t>опонування</w:t>
            </w:r>
            <w:proofErr w:type="spellEnd"/>
            <w:r w:rsidRPr="00F102F3">
              <w:rPr>
                <w:rStyle w:val="23"/>
                <w:b w:val="0"/>
                <w:bCs w:val="0"/>
                <w:sz w:val="20"/>
                <w:szCs w:val="24"/>
              </w:rPr>
              <w:t xml:space="preserve"> кандидатських і докторських дисертацій у галузі педагогічних наук</w:t>
            </w:r>
          </w:p>
          <w:p w14:paraId="2D19317D" w14:textId="77777777" w:rsidR="00F102F3" w:rsidRPr="00F102F3" w:rsidRDefault="00F102F3" w:rsidP="00F102F3">
            <w:pPr>
              <w:pStyle w:val="21"/>
              <w:spacing w:before="0" w:after="0" w:line="240" w:lineRule="auto"/>
              <w:ind w:left="10"/>
              <w:jc w:val="left"/>
              <w:rPr>
                <w:rStyle w:val="23"/>
                <w:b w:val="0"/>
                <w:bCs w:val="0"/>
                <w:sz w:val="20"/>
                <w:szCs w:val="24"/>
              </w:rPr>
            </w:pPr>
          </w:p>
          <w:p w14:paraId="3A8C63D3" w14:textId="77777777" w:rsidR="00F102F3" w:rsidRPr="00F102F3" w:rsidRDefault="00F102F3" w:rsidP="00F102F3">
            <w:pPr>
              <w:pStyle w:val="21"/>
              <w:spacing w:before="0" w:after="0" w:line="240" w:lineRule="auto"/>
              <w:ind w:left="10"/>
              <w:jc w:val="left"/>
              <w:rPr>
                <w:rStyle w:val="23"/>
                <w:b w:val="0"/>
                <w:bCs w:val="0"/>
                <w:sz w:val="20"/>
                <w:szCs w:val="24"/>
              </w:rPr>
            </w:pPr>
            <w:r w:rsidRPr="00F102F3">
              <w:rPr>
                <w:rStyle w:val="23"/>
                <w:b w:val="0"/>
                <w:bCs w:val="0"/>
                <w:sz w:val="20"/>
                <w:szCs w:val="24"/>
              </w:rPr>
              <w:t xml:space="preserve">Науково-педагогічне стажування в </w:t>
            </w:r>
            <w:proofErr w:type="spellStart"/>
            <w:r w:rsidRPr="00F102F3">
              <w:rPr>
                <w:rStyle w:val="23"/>
                <w:b w:val="0"/>
                <w:bCs w:val="0"/>
                <w:sz w:val="20"/>
                <w:szCs w:val="24"/>
              </w:rPr>
              <w:t>Куявському</w:t>
            </w:r>
            <w:proofErr w:type="spellEnd"/>
            <w:r w:rsidRPr="00F102F3">
              <w:rPr>
                <w:rStyle w:val="23"/>
                <w:b w:val="0"/>
                <w:bCs w:val="0"/>
                <w:sz w:val="20"/>
                <w:szCs w:val="24"/>
              </w:rPr>
              <w:t xml:space="preserve"> університеті у </w:t>
            </w:r>
            <w:proofErr w:type="spellStart"/>
            <w:r w:rsidRPr="00F102F3">
              <w:rPr>
                <w:rStyle w:val="23"/>
                <w:b w:val="0"/>
                <w:bCs w:val="0"/>
                <w:sz w:val="20"/>
                <w:szCs w:val="24"/>
              </w:rPr>
              <w:t>Влоцлавеку</w:t>
            </w:r>
            <w:proofErr w:type="spellEnd"/>
            <w:r w:rsidRPr="00F102F3">
              <w:rPr>
                <w:rStyle w:val="23"/>
                <w:b w:val="0"/>
                <w:bCs w:val="0"/>
                <w:sz w:val="20"/>
                <w:szCs w:val="24"/>
              </w:rPr>
              <w:t xml:space="preserve"> (Республіка Польща)</w:t>
            </w:r>
          </w:p>
          <w:p w14:paraId="36DE6035" w14:textId="77777777" w:rsidR="00F102F3" w:rsidRPr="00F102F3" w:rsidRDefault="00F102F3" w:rsidP="00F102F3">
            <w:pPr>
              <w:pStyle w:val="21"/>
              <w:spacing w:before="0" w:after="0" w:line="240" w:lineRule="auto"/>
              <w:ind w:left="10"/>
              <w:jc w:val="left"/>
              <w:rPr>
                <w:rStyle w:val="23"/>
                <w:b w:val="0"/>
                <w:bCs w:val="0"/>
                <w:sz w:val="20"/>
                <w:szCs w:val="24"/>
              </w:rPr>
            </w:pPr>
          </w:p>
          <w:p w14:paraId="4B505064" w14:textId="00D94D13" w:rsidR="00871E3C" w:rsidRDefault="00F102F3" w:rsidP="00F102F3">
            <w:pPr>
              <w:pStyle w:val="21"/>
              <w:shd w:val="clear" w:color="auto" w:fill="auto"/>
              <w:spacing w:before="0" w:after="0" w:line="240" w:lineRule="auto"/>
              <w:ind w:left="10"/>
              <w:jc w:val="left"/>
              <w:rPr>
                <w:rStyle w:val="23"/>
                <w:b w:val="0"/>
                <w:bCs w:val="0"/>
                <w:sz w:val="20"/>
                <w:szCs w:val="24"/>
              </w:rPr>
            </w:pPr>
            <w:r w:rsidRPr="00F102F3">
              <w:rPr>
                <w:rStyle w:val="23"/>
                <w:b w:val="0"/>
                <w:bCs w:val="0"/>
                <w:sz w:val="20"/>
                <w:szCs w:val="24"/>
              </w:rPr>
              <w:t xml:space="preserve">Перелік публікацій: </w:t>
            </w:r>
            <w:hyperlink r:id="rId183" w:history="1">
              <w:r w:rsidR="008D1F9E" w:rsidRPr="0028366D">
                <w:rPr>
                  <w:rStyle w:val="a4"/>
                  <w:sz w:val="20"/>
                  <w:szCs w:val="24"/>
                </w:rPr>
                <w:t>https://scholar.google.com.ua/citations?user=tLEz2wYAAAAJ&amp;hl=ru&amp;oi=ao</w:t>
              </w:r>
            </w:hyperlink>
          </w:p>
          <w:p w14:paraId="4A6FC6DE" w14:textId="77777777" w:rsidR="008D1F9E" w:rsidRDefault="008D1F9E" w:rsidP="00F102F3">
            <w:pPr>
              <w:pStyle w:val="21"/>
              <w:shd w:val="clear" w:color="auto" w:fill="auto"/>
              <w:spacing w:before="0" w:after="0" w:line="240" w:lineRule="auto"/>
              <w:ind w:left="10"/>
              <w:jc w:val="left"/>
              <w:rPr>
                <w:rStyle w:val="23"/>
                <w:b w:val="0"/>
                <w:bCs w:val="0"/>
                <w:sz w:val="20"/>
                <w:szCs w:val="24"/>
              </w:rPr>
            </w:pPr>
          </w:p>
          <w:p w14:paraId="1F90A364" w14:textId="3CFD2BF1" w:rsidR="008D1F9E" w:rsidRDefault="008D1F9E" w:rsidP="008D1F9E">
            <w:pPr>
              <w:pStyle w:val="21"/>
              <w:shd w:val="clear" w:color="auto" w:fill="auto"/>
              <w:spacing w:before="0" w:after="0" w:line="240" w:lineRule="auto"/>
              <w:ind w:left="10"/>
              <w:jc w:val="left"/>
              <w:rPr>
                <w:rStyle w:val="23"/>
                <w:b w:val="0"/>
                <w:bCs w:val="0"/>
                <w:sz w:val="20"/>
                <w:szCs w:val="24"/>
              </w:rPr>
            </w:pPr>
          </w:p>
        </w:tc>
      </w:tr>
      <w:tr w:rsidR="002539B4" w:rsidRPr="008143B9" w14:paraId="2933649C" w14:textId="77777777" w:rsidTr="008D1F9E">
        <w:trPr>
          <w:trHeight w:hRule="exact" w:val="11485"/>
        </w:trPr>
        <w:tc>
          <w:tcPr>
            <w:tcW w:w="1843" w:type="dxa"/>
            <w:shd w:val="clear" w:color="auto" w:fill="FFFFFF"/>
          </w:tcPr>
          <w:p w14:paraId="074CEDBA" w14:textId="1E562446" w:rsidR="002539B4" w:rsidRPr="00611A45" w:rsidRDefault="002539B4" w:rsidP="00501418">
            <w:pPr>
              <w:pStyle w:val="21"/>
              <w:shd w:val="clear" w:color="auto" w:fill="auto"/>
              <w:spacing w:before="0" w:after="0" w:line="240" w:lineRule="auto"/>
              <w:jc w:val="left"/>
              <w:rPr>
                <w:b/>
                <w:bCs/>
                <w:sz w:val="24"/>
                <w:szCs w:val="24"/>
              </w:rPr>
            </w:pPr>
            <w:r w:rsidRPr="00611A45">
              <w:rPr>
                <w:b/>
                <w:bCs/>
                <w:sz w:val="24"/>
                <w:szCs w:val="24"/>
              </w:rPr>
              <w:lastRenderedPageBreak/>
              <w:t xml:space="preserve">Пінчук </w:t>
            </w:r>
            <w:r w:rsidRPr="00611A45">
              <w:rPr>
                <w:sz w:val="24"/>
                <w:szCs w:val="24"/>
              </w:rPr>
              <w:t>Ольга Павлівна</w:t>
            </w:r>
            <w:r w:rsidRPr="00611A45">
              <w:rPr>
                <w:sz w:val="24"/>
                <w:szCs w:val="24"/>
              </w:rPr>
              <w:tab/>
            </w:r>
          </w:p>
        </w:tc>
        <w:tc>
          <w:tcPr>
            <w:tcW w:w="1559" w:type="dxa"/>
            <w:shd w:val="clear" w:color="auto" w:fill="FFFFFF"/>
          </w:tcPr>
          <w:p w14:paraId="2D48A3F5" w14:textId="69BA50D1" w:rsidR="002539B4" w:rsidRPr="00611A45" w:rsidRDefault="002539B4" w:rsidP="00501418">
            <w:pPr>
              <w:pStyle w:val="21"/>
              <w:shd w:val="clear" w:color="auto" w:fill="auto"/>
              <w:spacing w:before="0" w:after="0" w:line="240" w:lineRule="auto"/>
              <w:jc w:val="left"/>
              <w:rPr>
                <w:sz w:val="24"/>
                <w:szCs w:val="24"/>
              </w:rPr>
            </w:pPr>
            <w:r w:rsidRPr="00611A45">
              <w:rPr>
                <w:sz w:val="24"/>
                <w:szCs w:val="24"/>
              </w:rPr>
              <w:t>Заступник директора з науково-експериментальної роботи ІІТЗН НАПН України</w:t>
            </w:r>
          </w:p>
        </w:tc>
        <w:tc>
          <w:tcPr>
            <w:tcW w:w="2410" w:type="dxa"/>
            <w:shd w:val="clear" w:color="auto" w:fill="FFFFFF"/>
          </w:tcPr>
          <w:p w14:paraId="56C6A7FF" w14:textId="5B5EA0DB" w:rsidR="002539B4" w:rsidRPr="00611A45" w:rsidRDefault="0000114D" w:rsidP="00501418">
            <w:pPr>
              <w:pStyle w:val="21"/>
              <w:shd w:val="clear" w:color="auto" w:fill="auto"/>
              <w:spacing w:before="0" w:after="0" w:line="240" w:lineRule="auto"/>
              <w:jc w:val="left"/>
              <w:rPr>
                <w:sz w:val="24"/>
                <w:szCs w:val="24"/>
              </w:rPr>
            </w:pPr>
            <w:r w:rsidRPr="00611A45">
              <w:rPr>
                <w:sz w:val="24"/>
                <w:szCs w:val="24"/>
              </w:rPr>
              <w:t>Відділ цифрової трансформація НАПН України</w:t>
            </w:r>
          </w:p>
        </w:tc>
        <w:tc>
          <w:tcPr>
            <w:tcW w:w="1843" w:type="dxa"/>
            <w:shd w:val="clear" w:color="auto" w:fill="FFFFFF"/>
          </w:tcPr>
          <w:p w14:paraId="187E393F" w14:textId="3FCE8934" w:rsidR="006F6E39" w:rsidRPr="006F6E39" w:rsidRDefault="002F450C" w:rsidP="006F6E39">
            <w:pPr>
              <w:pStyle w:val="21"/>
              <w:shd w:val="clear" w:color="auto" w:fill="auto"/>
              <w:spacing w:before="0" w:after="0" w:line="240" w:lineRule="auto"/>
              <w:ind w:left="10"/>
              <w:jc w:val="left"/>
              <w:rPr>
                <w:rStyle w:val="23"/>
                <w:b w:val="0"/>
                <w:bCs w:val="0"/>
                <w:sz w:val="20"/>
                <w:szCs w:val="24"/>
              </w:rPr>
            </w:pPr>
            <w:r w:rsidRPr="006F6E39">
              <w:rPr>
                <w:rStyle w:val="23"/>
                <w:b w:val="0"/>
                <w:bCs w:val="0"/>
                <w:sz w:val="20"/>
                <w:szCs w:val="24"/>
              </w:rPr>
              <w:t>Кандидат педагогічних наук</w:t>
            </w:r>
            <w:r w:rsidR="006F6E39">
              <w:rPr>
                <w:rStyle w:val="23"/>
                <w:b w:val="0"/>
                <w:bCs w:val="0"/>
                <w:sz w:val="20"/>
                <w:szCs w:val="24"/>
              </w:rPr>
              <w:t xml:space="preserve"> (ДК №066288 від 22.04.2011 р.)</w:t>
            </w:r>
            <w:r w:rsidR="006F6E39" w:rsidRPr="006F6E39">
              <w:rPr>
                <w:rStyle w:val="23"/>
                <w:b w:val="0"/>
                <w:bCs w:val="0"/>
                <w:sz w:val="20"/>
                <w:szCs w:val="24"/>
              </w:rPr>
              <w:t xml:space="preserve"> </w:t>
            </w:r>
          </w:p>
          <w:p w14:paraId="26386BDE" w14:textId="77777777" w:rsidR="006F6E39" w:rsidRPr="006F6E39" w:rsidRDefault="006F6E39" w:rsidP="006F6E39">
            <w:pPr>
              <w:pStyle w:val="21"/>
              <w:shd w:val="clear" w:color="auto" w:fill="auto"/>
              <w:spacing w:before="0" w:after="0" w:line="240" w:lineRule="auto"/>
              <w:ind w:left="10"/>
              <w:jc w:val="left"/>
              <w:rPr>
                <w:rStyle w:val="23"/>
                <w:b w:val="0"/>
                <w:bCs w:val="0"/>
                <w:sz w:val="20"/>
                <w:szCs w:val="24"/>
              </w:rPr>
            </w:pPr>
            <w:r w:rsidRPr="006F6E39">
              <w:rPr>
                <w:rStyle w:val="23"/>
                <w:b w:val="0"/>
                <w:bCs w:val="0"/>
                <w:sz w:val="20"/>
                <w:szCs w:val="24"/>
              </w:rPr>
              <w:t xml:space="preserve">Спеціальність: </w:t>
            </w:r>
            <w:r w:rsidR="002F450C" w:rsidRPr="006F6E39">
              <w:rPr>
                <w:rStyle w:val="23"/>
                <w:b w:val="0"/>
                <w:bCs w:val="0"/>
                <w:sz w:val="20"/>
                <w:szCs w:val="24"/>
              </w:rPr>
              <w:t>13.00.02 – теорія та методика навчання (фізика)</w:t>
            </w:r>
          </w:p>
          <w:p w14:paraId="4C5872DD" w14:textId="77777777" w:rsidR="006F6E39" w:rsidRPr="006F6E39" w:rsidRDefault="006F6E39" w:rsidP="006F6E39">
            <w:pPr>
              <w:pStyle w:val="21"/>
              <w:shd w:val="clear" w:color="auto" w:fill="auto"/>
              <w:spacing w:before="0" w:after="0" w:line="240" w:lineRule="auto"/>
              <w:ind w:left="10"/>
              <w:jc w:val="left"/>
              <w:rPr>
                <w:rStyle w:val="23"/>
                <w:b w:val="0"/>
                <w:bCs w:val="0"/>
                <w:sz w:val="20"/>
                <w:szCs w:val="24"/>
              </w:rPr>
            </w:pPr>
          </w:p>
          <w:p w14:paraId="2F2464A4" w14:textId="1B96711E" w:rsidR="006F6E39" w:rsidRPr="00F4636D" w:rsidRDefault="006F6E39" w:rsidP="006F6E39">
            <w:pPr>
              <w:pStyle w:val="21"/>
              <w:shd w:val="clear" w:color="auto" w:fill="auto"/>
              <w:spacing w:before="0" w:after="0" w:line="240" w:lineRule="auto"/>
              <w:ind w:left="10"/>
              <w:jc w:val="left"/>
              <w:rPr>
                <w:rStyle w:val="23"/>
                <w:b w:val="0"/>
                <w:bCs w:val="0"/>
                <w:sz w:val="20"/>
                <w:szCs w:val="24"/>
              </w:rPr>
            </w:pPr>
            <w:r w:rsidRPr="00F4636D">
              <w:rPr>
                <w:rStyle w:val="23"/>
                <w:b w:val="0"/>
                <w:bCs w:val="0"/>
                <w:sz w:val="20"/>
                <w:szCs w:val="24"/>
              </w:rPr>
              <w:t>С</w:t>
            </w:r>
            <w:r w:rsidR="002F450C" w:rsidRPr="00F4636D">
              <w:rPr>
                <w:rStyle w:val="23"/>
                <w:b w:val="0"/>
                <w:bCs w:val="0"/>
                <w:sz w:val="20"/>
                <w:szCs w:val="24"/>
              </w:rPr>
              <w:t>тарший науковий співробітник</w:t>
            </w:r>
            <w:r w:rsidRPr="00F4636D">
              <w:rPr>
                <w:rStyle w:val="23"/>
                <w:b w:val="0"/>
                <w:bCs w:val="0"/>
                <w:sz w:val="20"/>
                <w:szCs w:val="24"/>
              </w:rPr>
              <w:t xml:space="preserve"> (</w:t>
            </w:r>
            <w:r w:rsidR="00B75840" w:rsidRPr="00F4636D">
              <w:rPr>
                <w:rStyle w:val="23"/>
                <w:b w:val="0"/>
                <w:bCs w:val="0"/>
                <w:sz w:val="20"/>
                <w:szCs w:val="24"/>
              </w:rPr>
              <w:t>Атестат АС №</w:t>
            </w:r>
            <w:r w:rsidR="00F4636D" w:rsidRPr="00F4636D">
              <w:rPr>
                <w:rStyle w:val="23"/>
                <w:b w:val="0"/>
                <w:bCs w:val="0"/>
                <w:sz w:val="20"/>
                <w:szCs w:val="24"/>
              </w:rPr>
              <w:t>000894</w:t>
            </w:r>
            <w:r w:rsidR="00B75840" w:rsidRPr="00F4636D">
              <w:rPr>
                <w:rStyle w:val="23"/>
                <w:b w:val="0"/>
                <w:bCs w:val="0"/>
                <w:sz w:val="20"/>
                <w:szCs w:val="24"/>
              </w:rPr>
              <w:t xml:space="preserve"> від</w:t>
            </w:r>
            <w:r w:rsidR="00F4636D" w:rsidRPr="00F4636D">
              <w:rPr>
                <w:rStyle w:val="23"/>
                <w:b w:val="0"/>
                <w:bCs w:val="0"/>
                <w:sz w:val="20"/>
                <w:szCs w:val="24"/>
              </w:rPr>
              <w:t xml:space="preserve"> 04.07.2013 р.</w:t>
            </w:r>
            <w:r w:rsidR="00B75840" w:rsidRPr="00F4636D">
              <w:rPr>
                <w:rStyle w:val="23"/>
                <w:b w:val="0"/>
                <w:bCs w:val="0"/>
                <w:sz w:val="20"/>
                <w:szCs w:val="24"/>
              </w:rPr>
              <w:t>)</w:t>
            </w:r>
          </w:p>
          <w:p w14:paraId="0482676B" w14:textId="77777777" w:rsidR="002539B4" w:rsidRPr="00F4636D" w:rsidRDefault="006F6E39" w:rsidP="006F6E39">
            <w:pPr>
              <w:pStyle w:val="21"/>
              <w:shd w:val="clear" w:color="auto" w:fill="auto"/>
              <w:spacing w:before="0" w:after="0" w:line="240" w:lineRule="auto"/>
              <w:jc w:val="left"/>
              <w:rPr>
                <w:rStyle w:val="23"/>
                <w:b w:val="0"/>
                <w:bCs w:val="0"/>
                <w:sz w:val="20"/>
                <w:szCs w:val="24"/>
              </w:rPr>
            </w:pPr>
            <w:r w:rsidRPr="00F4636D">
              <w:rPr>
                <w:rStyle w:val="23"/>
                <w:b w:val="0"/>
                <w:bCs w:val="0"/>
                <w:sz w:val="20"/>
                <w:szCs w:val="24"/>
              </w:rPr>
              <w:t xml:space="preserve">Спеціальність: </w:t>
            </w:r>
            <w:r w:rsidR="002F450C" w:rsidRPr="00F4636D">
              <w:rPr>
                <w:rStyle w:val="23"/>
                <w:b w:val="0"/>
                <w:bCs w:val="0"/>
                <w:sz w:val="20"/>
                <w:szCs w:val="24"/>
              </w:rPr>
              <w:t xml:space="preserve"> 13.00.10 – інформаційно-комунікаційні технології в освіті</w:t>
            </w:r>
          </w:p>
          <w:p w14:paraId="64785521" w14:textId="77777777" w:rsidR="006F6E39" w:rsidRDefault="006F6E39" w:rsidP="006F6E39">
            <w:pPr>
              <w:pStyle w:val="21"/>
              <w:shd w:val="clear" w:color="auto" w:fill="auto"/>
              <w:spacing w:before="0" w:after="0" w:line="240" w:lineRule="auto"/>
              <w:jc w:val="left"/>
              <w:rPr>
                <w:rStyle w:val="23"/>
                <w:b w:val="0"/>
                <w:bCs w:val="0"/>
                <w:sz w:val="20"/>
                <w:szCs w:val="24"/>
                <w:highlight w:val="yellow"/>
              </w:rPr>
            </w:pPr>
          </w:p>
          <w:p w14:paraId="6F8F5D46" w14:textId="77777777" w:rsidR="006F6E39" w:rsidRPr="006F6E39" w:rsidRDefault="006F6E39" w:rsidP="006F6E39">
            <w:pPr>
              <w:pStyle w:val="21"/>
              <w:shd w:val="clear" w:color="auto" w:fill="auto"/>
              <w:spacing w:before="0" w:after="0" w:line="240" w:lineRule="auto"/>
              <w:jc w:val="left"/>
              <w:rPr>
                <w:rStyle w:val="23"/>
                <w:b w:val="0"/>
                <w:bCs w:val="0"/>
                <w:sz w:val="20"/>
                <w:szCs w:val="24"/>
              </w:rPr>
            </w:pPr>
            <w:r w:rsidRPr="006F6E39">
              <w:rPr>
                <w:rStyle w:val="23"/>
                <w:b w:val="0"/>
                <w:bCs w:val="0"/>
                <w:sz w:val="20"/>
                <w:szCs w:val="24"/>
              </w:rPr>
              <w:t>Київський державний педагогічний інститут ім. М.П. Драгоманова (м. Київ, 1993)</w:t>
            </w:r>
          </w:p>
          <w:p w14:paraId="3FB9723D" w14:textId="6DA341A6" w:rsidR="006F6E39" w:rsidRPr="006F6E39" w:rsidRDefault="006F6E39" w:rsidP="006F6E39">
            <w:pPr>
              <w:pStyle w:val="21"/>
              <w:shd w:val="clear" w:color="auto" w:fill="auto"/>
              <w:spacing w:before="0" w:after="0" w:line="240" w:lineRule="auto"/>
              <w:jc w:val="left"/>
              <w:rPr>
                <w:rStyle w:val="23"/>
                <w:b w:val="0"/>
                <w:bCs w:val="0"/>
                <w:sz w:val="20"/>
                <w:szCs w:val="24"/>
              </w:rPr>
            </w:pPr>
            <w:r w:rsidRPr="006F6E39">
              <w:rPr>
                <w:rStyle w:val="23"/>
                <w:b w:val="0"/>
                <w:bCs w:val="0"/>
                <w:sz w:val="20"/>
                <w:szCs w:val="24"/>
              </w:rPr>
              <w:t>Спеціальність:</w:t>
            </w:r>
            <w:r>
              <w:rPr>
                <w:rStyle w:val="23"/>
                <w:b w:val="0"/>
                <w:bCs w:val="0"/>
                <w:sz w:val="20"/>
                <w:szCs w:val="24"/>
              </w:rPr>
              <w:t xml:space="preserve"> математика</w:t>
            </w:r>
          </w:p>
          <w:p w14:paraId="33806146" w14:textId="50ACACAA" w:rsidR="006F6E39" w:rsidRPr="006F6E39" w:rsidRDefault="006F6E39" w:rsidP="006F6E39">
            <w:pPr>
              <w:pStyle w:val="21"/>
              <w:shd w:val="clear" w:color="auto" w:fill="auto"/>
              <w:spacing w:before="0" w:after="0" w:line="240" w:lineRule="auto"/>
              <w:jc w:val="left"/>
              <w:rPr>
                <w:rStyle w:val="23"/>
                <w:b w:val="0"/>
                <w:bCs w:val="0"/>
                <w:sz w:val="20"/>
                <w:szCs w:val="24"/>
              </w:rPr>
            </w:pPr>
            <w:r w:rsidRPr="006F6E39">
              <w:rPr>
                <w:rStyle w:val="23"/>
                <w:b w:val="0"/>
                <w:bCs w:val="0"/>
                <w:sz w:val="20"/>
                <w:szCs w:val="24"/>
              </w:rPr>
              <w:t>Кваліфікація:</w:t>
            </w:r>
            <w:r>
              <w:t xml:space="preserve"> </w:t>
            </w:r>
            <w:r w:rsidRPr="006F6E39">
              <w:rPr>
                <w:rStyle w:val="23"/>
                <w:b w:val="0"/>
                <w:bCs w:val="0"/>
                <w:sz w:val="20"/>
                <w:szCs w:val="24"/>
              </w:rPr>
              <w:t>учитель математики, інформатики та обчислювальної техніки</w:t>
            </w:r>
          </w:p>
          <w:p w14:paraId="1E27D21B" w14:textId="3F4FA117" w:rsidR="006F6E39" w:rsidRPr="003142FE" w:rsidRDefault="006F6E39" w:rsidP="006F6E39">
            <w:pPr>
              <w:pStyle w:val="21"/>
              <w:shd w:val="clear" w:color="auto" w:fill="auto"/>
              <w:spacing w:before="0" w:after="0" w:line="240" w:lineRule="auto"/>
              <w:jc w:val="left"/>
              <w:rPr>
                <w:rStyle w:val="23"/>
                <w:b w:val="0"/>
                <w:bCs w:val="0"/>
                <w:sz w:val="24"/>
                <w:szCs w:val="24"/>
                <w:highlight w:val="yellow"/>
              </w:rPr>
            </w:pPr>
            <w:r w:rsidRPr="006F6E39">
              <w:rPr>
                <w:rStyle w:val="23"/>
                <w:b w:val="0"/>
                <w:bCs w:val="0"/>
                <w:sz w:val="20"/>
                <w:szCs w:val="24"/>
              </w:rPr>
              <w:t>Диплом:</w:t>
            </w:r>
            <w:r>
              <w:rPr>
                <w:rStyle w:val="23"/>
                <w:b w:val="0"/>
                <w:bCs w:val="0"/>
                <w:sz w:val="20"/>
                <w:szCs w:val="24"/>
              </w:rPr>
              <w:t xml:space="preserve"> КЗ №</w:t>
            </w:r>
            <w:r w:rsidRPr="006F6E39">
              <w:rPr>
                <w:rStyle w:val="23"/>
                <w:b w:val="0"/>
                <w:bCs w:val="0"/>
                <w:sz w:val="20"/>
                <w:szCs w:val="24"/>
              </w:rPr>
              <w:t>015834</w:t>
            </w:r>
            <w:r w:rsidR="00A46012">
              <w:rPr>
                <w:rStyle w:val="23"/>
                <w:b w:val="0"/>
                <w:bCs w:val="0"/>
                <w:sz w:val="20"/>
                <w:szCs w:val="24"/>
              </w:rPr>
              <w:t xml:space="preserve">, </w:t>
            </w:r>
            <w:r w:rsidRPr="006F6E39">
              <w:rPr>
                <w:rStyle w:val="23"/>
                <w:b w:val="0"/>
                <w:bCs w:val="0"/>
                <w:sz w:val="20"/>
                <w:szCs w:val="24"/>
              </w:rPr>
              <w:t>25.06.1993</w:t>
            </w:r>
            <w:r>
              <w:rPr>
                <w:rStyle w:val="23"/>
                <w:b w:val="0"/>
                <w:bCs w:val="0"/>
                <w:sz w:val="20"/>
                <w:szCs w:val="24"/>
              </w:rPr>
              <w:t xml:space="preserve"> р.</w:t>
            </w:r>
          </w:p>
        </w:tc>
        <w:tc>
          <w:tcPr>
            <w:tcW w:w="1701" w:type="dxa"/>
            <w:shd w:val="clear" w:color="auto" w:fill="FFFFFF"/>
          </w:tcPr>
          <w:p w14:paraId="78B421EF" w14:textId="2C9F67B4" w:rsidR="002539B4" w:rsidRPr="00611A45" w:rsidRDefault="00DB2FE0" w:rsidP="00501418">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1</w:t>
            </w:r>
            <w:r w:rsidR="0000114D" w:rsidRPr="00611A45">
              <w:rPr>
                <w:rStyle w:val="23"/>
                <w:b w:val="0"/>
                <w:bCs w:val="0"/>
                <w:sz w:val="24"/>
                <w:szCs w:val="24"/>
              </w:rPr>
              <w:t>5</w:t>
            </w:r>
            <w:r w:rsidRPr="00611A45">
              <w:rPr>
                <w:rStyle w:val="23"/>
                <w:b w:val="0"/>
                <w:bCs w:val="0"/>
                <w:sz w:val="24"/>
                <w:szCs w:val="24"/>
              </w:rPr>
              <w:t xml:space="preserve"> років </w:t>
            </w:r>
          </w:p>
        </w:tc>
        <w:tc>
          <w:tcPr>
            <w:tcW w:w="1984" w:type="dxa"/>
            <w:shd w:val="clear" w:color="auto" w:fill="FFFFFF"/>
          </w:tcPr>
          <w:p w14:paraId="4AE3207B" w14:textId="1509D88C" w:rsidR="0000114D" w:rsidRDefault="002539B4" w:rsidP="00501418">
            <w:pPr>
              <w:rPr>
                <w:rFonts w:ascii="Times New Roman" w:hAnsi="Times New Roman" w:cs="Times New Roman"/>
              </w:rPr>
            </w:pPr>
            <w:r w:rsidRPr="00611A45">
              <w:rPr>
                <w:rFonts w:ascii="Times New Roman" w:hAnsi="Times New Roman" w:cs="Times New Roman"/>
              </w:rPr>
              <w:t>Організація освітнього процесу в закладах освіти</w:t>
            </w:r>
            <w:r w:rsidR="00611A45">
              <w:rPr>
                <w:rFonts w:ascii="Times New Roman" w:hAnsi="Times New Roman" w:cs="Times New Roman"/>
              </w:rPr>
              <w:t>;</w:t>
            </w:r>
          </w:p>
          <w:p w14:paraId="35C53D1D" w14:textId="77777777" w:rsidR="00611A45" w:rsidRPr="00611A45" w:rsidRDefault="00611A45" w:rsidP="00501418">
            <w:pPr>
              <w:rPr>
                <w:rFonts w:ascii="Times New Roman" w:hAnsi="Times New Roman" w:cs="Times New Roman"/>
              </w:rPr>
            </w:pPr>
          </w:p>
          <w:p w14:paraId="4CC7B3A5" w14:textId="56B4E328" w:rsidR="002539B4" w:rsidRPr="00611A45" w:rsidRDefault="0000114D" w:rsidP="00501418">
            <w:pPr>
              <w:rPr>
                <w:rFonts w:ascii="Times New Roman" w:hAnsi="Times New Roman" w:cs="Times New Roman"/>
              </w:rPr>
            </w:pPr>
            <w:r w:rsidRPr="00611A45">
              <w:rPr>
                <w:rStyle w:val="23"/>
                <w:b w:val="0"/>
                <w:bCs w:val="0"/>
                <w:sz w:val="24"/>
                <w:szCs w:val="24"/>
              </w:rPr>
              <w:t>Наукові основи використання ІКТ в освіті</w:t>
            </w:r>
            <w:r w:rsidRPr="00611A45">
              <w:rPr>
                <w:rStyle w:val="23"/>
                <w:b w:val="0"/>
                <w:bCs w:val="0"/>
                <w:sz w:val="24"/>
                <w:szCs w:val="24"/>
              </w:rPr>
              <w:tab/>
            </w:r>
          </w:p>
          <w:p w14:paraId="3186BCA5" w14:textId="2443A460" w:rsidR="002539B4" w:rsidRPr="00611A45" w:rsidRDefault="002539B4" w:rsidP="00501418">
            <w:pPr>
              <w:rPr>
                <w:rFonts w:ascii="Times New Roman" w:hAnsi="Times New Roman" w:cs="Times New Roman"/>
              </w:rPr>
            </w:pPr>
            <w:r w:rsidRPr="00611A45">
              <w:rPr>
                <w:rFonts w:ascii="Times New Roman" w:hAnsi="Times New Roman" w:cs="Times New Roman"/>
              </w:rPr>
              <w:tab/>
            </w:r>
          </w:p>
        </w:tc>
        <w:tc>
          <w:tcPr>
            <w:tcW w:w="3686" w:type="dxa"/>
            <w:shd w:val="clear" w:color="auto" w:fill="FFFFFF"/>
          </w:tcPr>
          <w:p w14:paraId="7DF2BBC3" w14:textId="4728A6F3" w:rsidR="00A26EB8" w:rsidRDefault="00A26EB8" w:rsidP="00501418">
            <w:pPr>
              <w:pStyle w:val="21"/>
              <w:shd w:val="clear" w:color="auto" w:fill="auto"/>
              <w:spacing w:before="0" w:after="0" w:line="240" w:lineRule="auto"/>
              <w:ind w:left="10"/>
              <w:jc w:val="left"/>
              <w:rPr>
                <w:rStyle w:val="23"/>
                <w:b w:val="0"/>
                <w:bCs w:val="0"/>
                <w:sz w:val="20"/>
                <w:szCs w:val="24"/>
              </w:rPr>
            </w:pPr>
            <w:r>
              <w:rPr>
                <w:rStyle w:val="23"/>
                <w:b w:val="0"/>
                <w:bCs w:val="0"/>
                <w:sz w:val="20"/>
                <w:szCs w:val="24"/>
              </w:rPr>
              <w:t>Кандидат педагогічних наук</w:t>
            </w:r>
            <w:r w:rsidR="006F6E39">
              <w:rPr>
                <w:rStyle w:val="23"/>
                <w:b w:val="0"/>
                <w:bCs w:val="0"/>
                <w:sz w:val="20"/>
                <w:szCs w:val="24"/>
              </w:rPr>
              <w:t>,</w:t>
            </w:r>
            <w:r>
              <w:rPr>
                <w:rStyle w:val="23"/>
                <w:b w:val="0"/>
                <w:bCs w:val="0"/>
                <w:sz w:val="20"/>
                <w:szCs w:val="24"/>
              </w:rPr>
              <w:t xml:space="preserve"> старший науковий співробітник </w:t>
            </w:r>
          </w:p>
          <w:p w14:paraId="577F8232" w14:textId="77777777" w:rsidR="00A26EB8" w:rsidRDefault="00A26EB8" w:rsidP="00501418">
            <w:pPr>
              <w:pStyle w:val="21"/>
              <w:shd w:val="clear" w:color="auto" w:fill="auto"/>
              <w:spacing w:before="0" w:after="0" w:line="240" w:lineRule="auto"/>
              <w:ind w:left="10"/>
              <w:jc w:val="left"/>
              <w:rPr>
                <w:rStyle w:val="23"/>
                <w:b w:val="0"/>
                <w:bCs w:val="0"/>
                <w:sz w:val="20"/>
                <w:szCs w:val="24"/>
              </w:rPr>
            </w:pPr>
          </w:p>
          <w:p w14:paraId="0762C319" w14:textId="4E47090A" w:rsidR="00A26EB8" w:rsidRPr="00EE62CE" w:rsidRDefault="00A26EB8" w:rsidP="00A26EB8">
            <w:pPr>
              <w:pStyle w:val="21"/>
              <w:shd w:val="clear" w:color="auto" w:fill="auto"/>
              <w:spacing w:before="0" w:after="0" w:line="240" w:lineRule="auto"/>
              <w:ind w:left="10"/>
              <w:jc w:val="left"/>
              <w:rPr>
                <w:rStyle w:val="23"/>
                <w:b w:val="0"/>
                <w:bCs w:val="0"/>
                <w:sz w:val="20"/>
                <w:szCs w:val="24"/>
              </w:rPr>
            </w:pPr>
            <w:r w:rsidRPr="00990626">
              <w:rPr>
                <w:rStyle w:val="23"/>
                <w:b w:val="0"/>
                <w:bCs w:val="0"/>
                <w:sz w:val="20"/>
                <w:szCs w:val="24"/>
              </w:rPr>
              <w:t>Керівник НДР ІІТЗН НАПН України</w:t>
            </w:r>
            <w:r w:rsidR="00990626">
              <w:rPr>
                <w:rStyle w:val="23"/>
                <w:b w:val="0"/>
                <w:bCs w:val="0"/>
                <w:sz w:val="20"/>
                <w:szCs w:val="24"/>
              </w:rPr>
              <w:t xml:space="preserve"> </w:t>
            </w:r>
            <w:r w:rsidRPr="00990626">
              <w:rPr>
                <w:rStyle w:val="23"/>
                <w:b w:val="0"/>
                <w:bCs w:val="0"/>
                <w:sz w:val="20"/>
                <w:szCs w:val="24"/>
              </w:rPr>
              <w:t xml:space="preserve">«Формування інформаційно-освітнього </w:t>
            </w:r>
            <w:r w:rsidRPr="00EE62CE">
              <w:rPr>
                <w:rStyle w:val="23"/>
                <w:b w:val="0"/>
                <w:bCs w:val="0"/>
                <w:sz w:val="20"/>
                <w:szCs w:val="24"/>
              </w:rPr>
              <w:t xml:space="preserve">середовища навчання старшокласників на основі технологій електронних соціальних мереж» (2015-2017). </w:t>
            </w:r>
          </w:p>
          <w:p w14:paraId="3983191E" w14:textId="773CD952" w:rsidR="00A26EB8" w:rsidRPr="00EE62CE" w:rsidRDefault="00A26EB8" w:rsidP="00414A4A">
            <w:pPr>
              <w:pStyle w:val="21"/>
              <w:shd w:val="clear" w:color="auto" w:fill="auto"/>
              <w:spacing w:before="0" w:after="0" w:line="240" w:lineRule="auto"/>
              <w:jc w:val="left"/>
              <w:rPr>
                <w:rStyle w:val="23"/>
                <w:b w:val="0"/>
                <w:bCs w:val="0"/>
                <w:sz w:val="20"/>
                <w:szCs w:val="24"/>
              </w:rPr>
            </w:pPr>
            <w:r w:rsidRPr="00EE62CE">
              <w:rPr>
                <w:rStyle w:val="23"/>
                <w:b w:val="0"/>
                <w:bCs w:val="0"/>
                <w:sz w:val="20"/>
                <w:szCs w:val="24"/>
              </w:rPr>
              <w:t>Виконавець НДР</w:t>
            </w:r>
            <w:r w:rsidR="00F069D0" w:rsidRPr="00EE62CE">
              <w:rPr>
                <w:rStyle w:val="23"/>
                <w:b w:val="0"/>
                <w:bCs w:val="0"/>
                <w:sz w:val="20"/>
                <w:szCs w:val="24"/>
              </w:rPr>
              <w:t xml:space="preserve"> ІІТЗН НАПН України</w:t>
            </w:r>
            <w:r w:rsidRPr="00EE62CE">
              <w:rPr>
                <w:rStyle w:val="23"/>
                <w:b w:val="0"/>
                <w:bCs w:val="0"/>
                <w:sz w:val="20"/>
                <w:szCs w:val="24"/>
              </w:rPr>
              <w:t xml:space="preserve">:  </w:t>
            </w:r>
          </w:p>
          <w:p w14:paraId="1B62C8EF" w14:textId="1AB84A53" w:rsidR="00A26EB8" w:rsidRDefault="00A26EB8" w:rsidP="00A26EB8">
            <w:pPr>
              <w:pStyle w:val="21"/>
              <w:shd w:val="clear" w:color="auto" w:fill="auto"/>
              <w:spacing w:before="0" w:after="0" w:line="240" w:lineRule="auto"/>
              <w:ind w:left="10"/>
              <w:jc w:val="left"/>
              <w:rPr>
                <w:rStyle w:val="23"/>
                <w:b w:val="0"/>
                <w:bCs w:val="0"/>
                <w:sz w:val="20"/>
                <w:szCs w:val="24"/>
              </w:rPr>
            </w:pPr>
            <w:r w:rsidRPr="00EE62CE">
              <w:rPr>
                <w:rStyle w:val="23"/>
                <w:b w:val="0"/>
                <w:sz w:val="20"/>
              </w:rPr>
              <w:t>1</w:t>
            </w:r>
            <w:r w:rsidR="000417ED" w:rsidRPr="00EE62CE">
              <w:rPr>
                <w:rStyle w:val="23"/>
                <w:b w:val="0"/>
                <w:sz w:val="20"/>
              </w:rPr>
              <w:t>)</w:t>
            </w:r>
            <w:r w:rsidRPr="00EE62CE">
              <w:rPr>
                <w:rStyle w:val="23"/>
                <w:b w:val="0"/>
                <w:bCs w:val="0"/>
                <w:sz w:val="20"/>
                <w:szCs w:val="24"/>
              </w:rPr>
              <w:t xml:space="preserve"> «Проектування і технологічне забезпечення функціонування відкритої Інтернет-платформи «Українська електронна енциклопедія</w:t>
            </w:r>
            <w:r>
              <w:rPr>
                <w:rStyle w:val="23"/>
                <w:b w:val="0"/>
                <w:bCs w:val="0"/>
                <w:sz w:val="20"/>
                <w:szCs w:val="24"/>
              </w:rPr>
              <w:t xml:space="preserve"> освіти» (2021-2023)</w:t>
            </w:r>
          </w:p>
          <w:p w14:paraId="377BDDEE" w14:textId="6CEF6D1E" w:rsidR="00A26EB8" w:rsidRDefault="00A26EB8" w:rsidP="00A26EB8">
            <w:pPr>
              <w:pStyle w:val="21"/>
              <w:shd w:val="clear" w:color="auto" w:fill="auto"/>
              <w:spacing w:before="0" w:after="0" w:line="240" w:lineRule="auto"/>
              <w:jc w:val="left"/>
              <w:rPr>
                <w:rStyle w:val="23"/>
                <w:b w:val="0"/>
                <w:bCs w:val="0"/>
                <w:sz w:val="20"/>
                <w:szCs w:val="24"/>
              </w:rPr>
            </w:pPr>
            <w:r>
              <w:rPr>
                <w:rStyle w:val="23"/>
                <w:b w:val="0"/>
                <w:bCs w:val="0"/>
                <w:sz w:val="20"/>
                <w:szCs w:val="24"/>
              </w:rPr>
              <w:t>2</w:t>
            </w:r>
            <w:r w:rsidR="000417ED">
              <w:rPr>
                <w:rStyle w:val="23"/>
                <w:b w:val="0"/>
                <w:bCs w:val="0"/>
                <w:sz w:val="20"/>
                <w:szCs w:val="24"/>
              </w:rPr>
              <w:t>)</w:t>
            </w:r>
            <w:r>
              <w:rPr>
                <w:rStyle w:val="23"/>
                <w:b w:val="0"/>
                <w:bCs w:val="0"/>
                <w:sz w:val="20"/>
                <w:szCs w:val="24"/>
              </w:rPr>
              <w:t xml:space="preserve"> </w:t>
            </w:r>
            <w:r w:rsidRPr="00A26EB8">
              <w:rPr>
                <w:rStyle w:val="23"/>
                <w:b w:val="0"/>
                <w:bCs w:val="0"/>
                <w:sz w:val="20"/>
                <w:szCs w:val="24"/>
              </w:rPr>
              <w:t>«Система комп’ютерного моделювання пізнавальних завдань для формування компетентностей учнів з прир</w:t>
            </w:r>
            <w:r>
              <w:rPr>
                <w:rStyle w:val="23"/>
                <w:b w:val="0"/>
                <w:bCs w:val="0"/>
                <w:sz w:val="20"/>
                <w:szCs w:val="24"/>
              </w:rPr>
              <w:t>одничо-математичних предметів» (2018-2022)</w:t>
            </w:r>
          </w:p>
          <w:p w14:paraId="3D976009" w14:textId="58FEFBB9" w:rsidR="00A26EB8" w:rsidRDefault="00A26EB8" w:rsidP="00A26EB8">
            <w:pPr>
              <w:pStyle w:val="21"/>
              <w:shd w:val="clear" w:color="auto" w:fill="auto"/>
              <w:spacing w:before="0" w:after="0" w:line="240" w:lineRule="auto"/>
              <w:jc w:val="left"/>
              <w:rPr>
                <w:rStyle w:val="23"/>
                <w:b w:val="0"/>
                <w:bCs w:val="0"/>
                <w:sz w:val="20"/>
                <w:szCs w:val="24"/>
              </w:rPr>
            </w:pPr>
            <w:r>
              <w:rPr>
                <w:rStyle w:val="23"/>
                <w:b w:val="0"/>
                <w:bCs w:val="0"/>
                <w:sz w:val="20"/>
                <w:szCs w:val="24"/>
              </w:rPr>
              <w:t>3</w:t>
            </w:r>
            <w:r w:rsidR="000417ED">
              <w:rPr>
                <w:rStyle w:val="23"/>
                <w:b w:val="0"/>
                <w:bCs w:val="0"/>
                <w:sz w:val="20"/>
                <w:szCs w:val="24"/>
              </w:rPr>
              <w:t>)</w:t>
            </w:r>
            <w:r>
              <w:rPr>
                <w:rStyle w:val="23"/>
                <w:b w:val="0"/>
                <w:bCs w:val="0"/>
                <w:sz w:val="20"/>
                <w:szCs w:val="24"/>
              </w:rPr>
              <w:t xml:space="preserve"> </w:t>
            </w:r>
            <w:r w:rsidRPr="00A26EB8">
              <w:rPr>
                <w:rStyle w:val="23"/>
                <w:b w:val="0"/>
                <w:bCs w:val="0"/>
                <w:sz w:val="20"/>
                <w:szCs w:val="24"/>
              </w:rPr>
              <w:t>«</w:t>
            </w:r>
            <w:r w:rsidR="00EE62CE" w:rsidRPr="00EE62CE">
              <w:rPr>
                <w:rStyle w:val="23"/>
                <w:b w:val="0"/>
                <w:bCs w:val="0"/>
                <w:sz w:val="20"/>
                <w:szCs w:val="24"/>
              </w:rPr>
              <w:t>Методологія педагогічного проектування комп’ютерно орієнтованого середовища навчання предметів природничо-математичного циклу у старшій школі</w:t>
            </w:r>
            <w:r>
              <w:rPr>
                <w:rStyle w:val="23"/>
                <w:b w:val="0"/>
                <w:bCs w:val="0"/>
                <w:sz w:val="20"/>
                <w:szCs w:val="24"/>
              </w:rPr>
              <w:t>» (</w:t>
            </w:r>
            <w:r w:rsidRPr="00A26EB8">
              <w:rPr>
                <w:rStyle w:val="23"/>
                <w:b w:val="0"/>
                <w:bCs w:val="0"/>
                <w:sz w:val="20"/>
                <w:szCs w:val="24"/>
              </w:rPr>
              <w:t>201</w:t>
            </w:r>
            <w:r w:rsidR="00EE62CE">
              <w:rPr>
                <w:rStyle w:val="23"/>
                <w:b w:val="0"/>
                <w:bCs w:val="0"/>
                <w:sz w:val="20"/>
                <w:szCs w:val="24"/>
              </w:rPr>
              <w:t>5</w:t>
            </w:r>
            <w:r w:rsidRPr="00A26EB8">
              <w:rPr>
                <w:rStyle w:val="23"/>
                <w:b w:val="0"/>
                <w:bCs w:val="0"/>
                <w:sz w:val="20"/>
                <w:szCs w:val="24"/>
              </w:rPr>
              <w:t>-201</w:t>
            </w:r>
            <w:r w:rsidR="00EE62CE">
              <w:rPr>
                <w:rStyle w:val="23"/>
                <w:b w:val="0"/>
                <w:bCs w:val="0"/>
                <w:sz w:val="20"/>
                <w:szCs w:val="24"/>
              </w:rPr>
              <w:t>7</w:t>
            </w:r>
            <w:r>
              <w:rPr>
                <w:rStyle w:val="23"/>
                <w:b w:val="0"/>
                <w:bCs w:val="0"/>
                <w:sz w:val="20"/>
                <w:szCs w:val="24"/>
              </w:rPr>
              <w:t>)</w:t>
            </w:r>
          </w:p>
          <w:p w14:paraId="6E6C58E3" w14:textId="77777777" w:rsidR="00414A4A" w:rsidRDefault="00A26EB8" w:rsidP="00414A4A">
            <w:pPr>
              <w:pStyle w:val="21"/>
              <w:shd w:val="clear" w:color="auto" w:fill="auto"/>
              <w:spacing w:before="0" w:after="0" w:line="240" w:lineRule="auto"/>
              <w:jc w:val="left"/>
              <w:rPr>
                <w:rStyle w:val="23"/>
                <w:b w:val="0"/>
                <w:bCs w:val="0"/>
                <w:sz w:val="20"/>
                <w:szCs w:val="24"/>
              </w:rPr>
            </w:pPr>
            <w:r>
              <w:rPr>
                <w:rStyle w:val="23"/>
                <w:b w:val="0"/>
                <w:bCs w:val="0"/>
                <w:sz w:val="20"/>
                <w:szCs w:val="24"/>
              </w:rPr>
              <w:t>та ін.</w:t>
            </w:r>
          </w:p>
          <w:p w14:paraId="4D6EC2C8" w14:textId="77777777" w:rsidR="00414A4A" w:rsidRDefault="00414A4A" w:rsidP="00414A4A">
            <w:pPr>
              <w:pStyle w:val="21"/>
              <w:shd w:val="clear" w:color="auto" w:fill="auto"/>
              <w:spacing w:before="0" w:after="0" w:line="240" w:lineRule="auto"/>
              <w:jc w:val="left"/>
              <w:rPr>
                <w:rStyle w:val="23"/>
                <w:b w:val="0"/>
                <w:bCs w:val="0"/>
                <w:sz w:val="20"/>
                <w:szCs w:val="24"/>
              </w:rPr>
            </w:pPr>
          </w:p>
          <w:p w14:paraId="713BCE9E" w14:textId="4E943B74" w:rsidR="0058665D" w:rsidRDefault="0058665D" w:rsidP="0058665D">
            <w:pPr>
              <w:pStyle w:val="21"/>
              <w:shd w:val="clear" w:color="auto" w:fill="auto"/>
              <w:spacing w:before="0" w:after="0" w:line="240" w:lineRule="auto"/>
              <w:jc w:val="left"/>
              <w:rPr>
                <w:rStyle w:val="23"/>
                <w:b w:val="0"/>
                <w:bCs w:val="0"/>
                <w:sz w:val="20"/>
                <w:szCs w:val="20"/>
              </w:rPr>
            </w:pPr>
            <w:r w:rsidRPr="00806877">
              <w:rPr>
                <w:rStyle w:val="23"/>
                <w:b w:val="0"/>
                <w:bCs w:val="0"/>
                <w:sz w:val="20"/>
                <w:szCs w:val="20"/>
              </w:rPr>
              <w:t xml:space="preserve">Експертиза та </w:t>
            </w:r>
            <w:proofErr w:type="spellStart"/>
            <w:r w:rsidRPr="00806877">
              <w:rPr>
                <w:rStyle w:val="23"/>
                <w:b w:val="0"/>
                <w:bCs w:val="0"/>
                <w:sz w:val="20"/>
                <w:szCs w:val="20"/>
              </w:rPr>
              <w:t>опонування</w:t>
            </w:r>
            <w:proofErr w:type="spellEnd"/>
            <w:r w:rsidRPr="00806877">
              <w:rPr>
                <w:rStyle w:val="23"/>
                <w:b w:val="0"/>
                <w:bCs w:val="0"/>
                <w:sz w:val="20"/>
                <w:szCs w:val="20"/>
              </w:rPr>
              <w:t xml:space="preserve"> кандидатських </w:t>
            </w:r>
            <w:r>
              <w:rPr>
                <w:rStyle w:val="23"/>
                <w:b w:val="0"/>
                <w:bCs w:val="0"/>
                <w:sz w:val="20"/>
                <w:szCs w:val="20"/>
              </w:rPr>
              <w:t xml:space="preserve">дисертацій у галузі </w:t>
            </w:r>
            <w:r w:rsidRPr="00806877">
              <w:rPr>
                <w:rStyle w:val="23"/>
                <w:b w:val="0"/>
                <w:bCs w:val="0"/>
                <w:sz w:val="20"/>
                <w:szCs w:val="20"/>
              </w:rPr>
              <w:t>педагогічних наук</w:t>
            </w:r>
          </w:p>
          <w:p w14:paraId="1EF3276A" w14:textId="77777777" w:rsidR="0058665D" w:rsidRDefault="0058665D" w:rsidP="00414A4A">
            <w:pPr>
              <w:pStyle w:val="21"/>
              <w:shd w:val="clear" w:color="auto" w:fill="auto"/>
              <w:spacing w:before="0" w:after="0" w:line="240" w:lineRule="auto"/>
              <w:jc w:val="left"/>
              <w:rPr>
                <w:rStyle w:val="23"/>
                <w:b w:val="0"/>
                <w:bCs w:val="0"/>
                <w:sz w:val="20"/>
                <w:szCs w:val="24"/>
              </w:rPr>
            </w:pPr>
          </w:p>
          <w:p w14:paraId="186ABDAB" w14:textId="6CEEFFF4" w:rsidR="00414A4A" w:rsidRDefault="00414A4A" w:rsidP="00414A4A">
            <w:pPr>
              <w:pStyle w:val="21"/>
              <w:shd w:val="clear" w:color="auto" w:fill="auto"/>
              <w:spacing w:before="0" w:after="0" w:line="240" w:lineRule="auto"/>
              <w:jc w:val="left"/>
              <w:rPr>
                <w:rStyle w:val="23"/>
                <w:b w:val="0"/>
                <w:bCs w:val="0"/>
                <w:sz w:val="20"/>
                <w:szCs w:val="24"/>
              </w:rPr>
            </w:pPr>
            <w:r>
              <w:rPr>
                <w:rStyle w:val="23"/>
                <w:b w:val="0"/>
                <w:bCs w:val="0"/>
                <w:sz w:val="20"/>
                <w:szCs w:val="24"/>
              </w:rPr>
              <w:t>Освітнє стажування: «</w:t>
            </w:r>
            <w:proofErr w:type="spellStart"/>
            <w:r w:rsidRPr="00414A4A">
              <w:rPr>
                <w:rStyle w:val="23"/>
                <w:b w:val="0"/>
                <w:bCs w:val="0"/>
                <w:sz w:val="20"/>
                <w:szCs w:val="24"/>
              </w:rPr>
              <w:t>Web</w:t>
            </w:r>
            <w:proofErr w:type="spellEnd"/>
            <w:r w:rsidRPr="00414A4A">
              <w:rPr>
                <w:rStyle w:val="23"/>
                <w:b w:val="0"/>
                <w:bCs w:val="0"/>
                <w:sz w:val="20"/>
                <w:szCs w:val="24"/>
              </w:rPr>
              <w:t xml:space="preserve"> </w:t>
            </w:r>
            <w:proofErr w:type="spellStart"/>
            <w:r w:rsidRPr="00414A4A">
              <w:rPr>
                <w:rStyle w:val="23"/>
                <w:b w:val="0"/>
                <w:bCs w:val="0"/>
                <w:sz w:val="20"/>
                <w:szCs w:val="24"/>
              </w:rPr>
              <w:t>of</w:t>
            </w:r>
            <w:proofErr w:type="spellEnd"/>
            <w:r w:rsidRPr="00414A4A">
              <w:rPr>
                <w:rStyle w:val="23"/>
                <w:b w:val="0"/>
                <w:bCs w:val="0"/>
                <w:sz w:val="20"/>
                <w:szCs w:val="24"/>
              </w:rPr>
              <w:t xml:space="preserve"> </w:t>
            </w:r>
            <w:proofErr w:type="spellStart"/>
            <w:r w:rsidRPr="00414A4A">
              <w:rPr>
                <w:rStyle w:val="23"/>
                <w:b w:val="0"/>
                <w:bCs w:val="0"/>
                <w:sz w:val="20"/>
                <w:szCs w:val="24"/>
              </w:rPr>
              <w:t>Scien</w:t>
            </w:r>
            <w:r>
              <w:rPr>
                <w:rStyle w:val="23"/>
                <w:b w:val="0"/>
                <w:bCs w:val="0"/>
                <w:sz w:val="20"/>
                <w:szCs w:val="24"/>
              </w:rPr>
              <w:t>ce</w:t>
            </w:r>
            <w:proofErr w:type="spellEnd"/>
            <w:r>
              <w:rPr>
                <w:rStyle w:val="23"/>
                <w:b w:val="0"/>
                <w:bCs w:val="0"/>
                <w:sz w:val="20"/>
                <w:szCs w:val="24"/>
              </w:rPr>
              <w:t xml:space="preserve"> </w:t>
            </w:r>
            <w:proofErr w:type="spellStart"/>
            <w:r>
              <w:rPr>
                <w:rStyle w:val="23"/>
                <w:b w:val="0"/>
                <w:bCs w:val="0"/>
                <w:sz w:val="20"/>
                <w:szCs w:val="24"/>
              </w:rPr>
              <w:t>Group</w:t>
            </w:r>
            <w:proofErr w:type="spellEnd"/>
            <w:r>
              <w:rPr>
                <w:rStyle w:val="23"/>
                <w:b w:val="0"/>
                <w:bCs w:val="0"/>
                <w:sz w:val="20"/>
                <w:szCs w:val="24"/>
              </w:rPr>
              <w:t xml:space="preserve"> &amp; </w:t>
            </w:r>
            <w:proofErr w:type="spellStart"/>
            <w:r>
              <w:rPr>
                <w:rStyle w:val="23"/>
                <w:b w:val="0"/>
                <w:bCs w:val="0"/>
                <w:sz w:val="20"/>
                <w:szCs w:val="24"/>
              </w:rPr>
              <w:t>Clarivate</w:t>
            </w:r>
            <w:proofErr w:type="spellEnd"/>
            <w:r>
              <w:rPr>
                <w:rStyle w:val="23"/>
                <w:b w:val="0"/>
                <w:bCs w:val="0"/>
                <w:sz w:val="20"/>
                <w:szCs w:val="24"/>
              </w:rPr>
              <w:t xml:space="preserve"> </w:t>
            </w:r>
            <w:proofErr w:type="spellStart"/>
            <w:r>
              <w:rPr>
                <w:rStyle w:val="23"/>
                <w:b w:val="0"/>
                <w:bCs w:val="0"/>
                <w:sz w:val="20"/>
                <w:szCs w:val="24"/>
              </w:rPr>
              <w:t>Analytics</w:t>
            </w:r>
            <w:proofErr w:type="spellEnd"/>
            <w:r>
              <w:rPr>
                <w:rStyle w:val="23"/>
                <w:b w:val="0"/>
                <w:bCs w:val="0"/>
                <w:sz w:val="20"/>
                <w:szCs w:val="24"/>
              </w:rPr>
              <w:t>», «</w:t>
            </w:r>
            <w:proofErr w:type="spellStart"/>
            <w:r w:rsidRPr="00414A4A">
              <w:rPr>
                <w:rStyle w:val="23"/>
                <w:b w:val="0"/>
                <w:bCs w:val="0"/>
                <w:sz w:val="20"/>
                <w:szCs w:val="24"/>
              </w:rPr>
              <w:t>The</w:t>
            </w:r>
            <w:proofErr w:type="spellEnd"/>
            <w:r w:rsidRPr="00414A4A">
              <w:rPr>
                <w:rStyle w:val="23"/>
                <w:b w:val="0"/>
                <w:bCs w:val="0"/>
                <w:sz w:val="20"/>
                <w:szCs w:val="24"/>
              </w:rPr>
              <w:t xml:space="preserve"> </w:t>
            </w:r>
            <w:proofErr w:type="spellStart"/>
            <w:r w:rsidRPr="00414A4A">
              <w:rPr>
                <w:rStyle w:val="23"/>
                <w:b w:val="0"/>
                <w:bCs w:val="0"/>
                <w:sz w:val="20"/>
                <w:szCs w:val="24"/>
              </w:rPr>
              <w:t>Atlas</w:t>
            </w:r>
            <w:proofErr w:type="spellEnd"/>
            <w:r w:rsidRPr="00414A4A">
              <w:rPr>
                <w:rStyle w:val="23"/>
                <w:b w:val="0"/>
                <w:bCs w:val="0"/>
                <w:sz w:val="20"/>
                <w:szCs w:val="24"/>
              </w:rPr>
              <w:t xml:space="preserve"> </w:t>
            </w:r>
            <w:proofErr w:type="spellStart"/>
            <w:r w:rsidRPr="00414A4A">
              <w:rPr>
                <w:rStyle w:val="23"/>
                <w:b w:val="0"/>
                <w:bCs w:val="0"/>
                <w:sz w:val="20"/>
                <w:szCs w:val="24"/>
              </w:rPr>
              <w:t>of</w:t>
            </w:r>
            <w:proofErr w:type="spellEnd"/>
            <w:r w:rsidRPr="00414A4A">
              <w:rPr>
                <w:rStyle w:val="23"/>
                <w:b w:val="0"/>
                <w:bCs w:val="0"/>
                <w:sz w:val="20"/>
                <w:szCs w:val="24"/>
              </w:rPr>
              <w:t xml:space="preserve"> </w:t>
            </w:r>
            <w:proofErr w:type="spellStart"/>
            <w:r w:rsidRPr="00414A4A">
              <w:rPr>
                <w:rStyle w:val="23"/>
                <w:b w:val="0"/>
                <w:bCs w:val="0"/>
                <w:sz w:val="20"/>
                <w:szCs w:val="24"/>
              </w:rPr>
              <w:t>Open</w:t>
            </w:r>
            <w:proofErr w:type="spellEnd"/>
            <w:r w:rsidRPr="00414A4A">
              <w:rPr>
                <w:rStyle w:val="23"/>
                <w:b w:val="0"/>
                <w:bCs w:val="0"/>
                <w:sz w:val="20"/>
                <w:szCs w:val="24"/>
              </w:rPr>
              <w:t xml:space="preserve"> </w:t>
            </w:r>
            <w:proofErr w:type="spellStart"/>
            <w:r w:rsidRPr="00414A4A">
              <w:rPr>
                <w:rStyle w:val="23"/>
                <w:b w:val="0"/>
                <w:bCs w:val="0"/>
                <w:sz w:val="20"/>
                <w:szCs w:val="24"/>
              </w:rPr>
              <w:t>Science</w:t>
            </w:r>
            <w:proofErr w:type="spellEnd"/>
            <w:r w:rsidRPr="00414A4A">
              <w:rPr>
                <w:rStyle w:val="23"/>
                <w:b w:val="0"/>
                <w:bCs w:val="0"/>
                <w:sz w:val="20"/>
                <w:szCs w:val="24"/>
              </w:rPr>
              <w:t xml:space="preserve"> </w:t>
            </w:r>
            <w:proofErr w:type="spellStart"/>
            <w:r w:rsidRPr="00414A4A">
              <w:rPr>
                <w:rStyle w:val="23"/>
                <w:b w:val="0"/>
                <w:bCs w:val="0"/>
                <w:sz w:val="20"/>
                <w:szCs w:val="24"/>
              </w:rPr>
              <w:t>Resources</w:t>
            </w:r>
            <w:proofErr w:type="spellEnd"/>
            <w:r>
              <w:rPr>
                <w:rStyle w:val="23"/>
                <w:b w:val="0"/>
                <w:bCs w:val="0"/>
                <w:sz w:val="20"/>
                <w:szCs w:val="24"/>
              </w:rPr>
              <w:t>», н</w:t>
            </w:r>
            <w:r w:rsidRPr="00414A4A">
              <w:rPr>
                <w:rStyle w:val="23"/>
                <w:b w:val="0"/>
                <w:bCs w:val="0"/>
                <w:sz w:val="20"/>
                <w:szCs w:val="24"/>
              </w:rPr>
              <w:t>авчання «</w:t>
            </w:r>
            <w:proofErr w:type="spellStart"/>
            <w:r w:rsidRPr="00414A4A">
              <w:rPr>
                <w:rStyle w:val="23"/>
                <w:b w:val="0"/>
                <w:bCs w:val="0"/>
                <w:sz w:val="20"/>
                <w:szCs w:val="24"/>
              </w:rPr>
              <w:t>Буткамп</w:t>
            </w:r>
            <w:proofErr w:type="spellEnd"/>
            <w:r w:rsidRPr="00414A4A">
              <w:rPr>
                <w:rStyle w:val="23"/>
                <w:b w:val="0"/>
                <w:bCs w:val="0"/>
                <w:sz w:val="20"/>
                <w:szCs w:val="24"/>
              </w:rPr>
              <w:t xml:space="preserve"> інструкторів Академій </w:t>
            </w:r>
            <w:proofErr w:type="spellStart"/>
            <w:r w:rsidRPr="00414A4A">
              <w:rPr>
                <w:rStyle w:val="23"/>
                <w:b w:val="0"/>
                <w:bCs w:val="0"/>
                <w:sz w:val="20"/>
                <w:szCs w:val="24"/>
              </w:rPr>
              <w:t>Cisco</w:t>
            </w:r>
            <w:proofErr w:type="spellEnd"/>
            <w:r w:rsidRPr="00414A4A">
              <w:rPr>
                <w:rStyle w:val="23"/>
                <w:b w:val="0"/>
                <w:bCs w:val="0"/>
                <w:sz w:val="20"/>
                <w:szCs w:val="24"/>
              </w:rPr>
              <w:t>»</w:t>
            </w:r>
            <w:r>
              <w:rPr>
                <w:rStyle w:val="23"/>
                <w:b w:val="0"/>
                <w:bCs w:val="0"/>
                <w:sz w:val="20"/>
                <w:szCs w:val="24"/>
              </w:rPr>
              <w:t>, с</w:t>
            </w:r>
            <w:r w:rsidRPr="00414A4A">
              <w:rPr>
                <w:rStyle w:val="23"/>
                <w:b w:val="0"/>
                <w:bCs w:val="0"/>
                <w:sz w:val="20"/>
                <w:szCs w:val="24"/>
              </w:rPr>
              <w:t xml:space="preserve">ертифікат MIE </w:t>
            </w:r>
            <w:proofErr w:type="spellStart"/>
            <w:r w:rsidRPr="00414A4A">
              <w:rPr>
                <w:rStyle w:val="23"/>
                <w:b w:val="0"/>
                <w:bCs w:val="0"/>
                <w:sz w:val="20"/>
                <w:szCs w:val="24"/>
              </w:rPr>
              <w:t>Expert</w:t>
            </w:r>
            <w:proofErr w:type="spellEnd"/>
            <w:r w:rsidRPr="00414A4A">
              <w:rPr>
                <w:rStyle w:val="23"/>
                <w:b w:val="0"/>
                <w:bCs w:val="0"/>
                <w:sz w:val="20"/>
                <w:szCs w:val="24"/>
              </w:rPr>
              <w:t xml:space="preserve"> (USA, Microsoft)</w:t>
            </w:r>
            <w:r>
              <w:rPr>
                <w:rStyle w:val="23"/>
                <w:b w:val="0"/>
                <w:bCs w:val="0"/>
                <w:sz w:val="20"/>
                <w:szCs w:val="24"/>
              </w:rPr>
              <w:t xml:space="preserve"> та ін.</w:t>
            </w:r>
          </w:p>
          <w:p w14:paraId="27DE32A5" w14:textId="77777777" w:rsidR="00414A4A" w:rsidRDefault="00414A4A" w:rsidP="00A26EB8">
            <w:pPr>
              <w:pStyle w:val="21"/>
              <w:shd w:val="clear" w:color="auto" w:fill="auto"/>
              <w:spacing w:before="0" w:after="0" w:line="240" w:lineRule="auto"/>
              <w:ind w:left="10"/>
              <w:jc w:val="left"/>
              <w:rPr>
                <w:rStyle w:val="23"/>
                <w:b w:val="0"/>
                <w:bCs w:val="0"/>
                <w:sz w:val="20"/>
                <w:szCs w:val="24"/>
              </w:rPr>
            </w:pPr>
          </w:p>
          <w:p w14:paraId="1593A884" w14:textId="0F9535C3" w:rsidR="002539B4" w:rsidRDefault="00183251" w:rsidP="00414A4A">
            <w:pPr>
              <w:pStyle w:val="21"/>
              <w:shd w:val="clear" w:color="auto" w:fill="auto"/>
              <w:spacing w:before="0" w:after="0" w:line="240" w:lineRule="auto"/>
              <w:ind w:left="10"/>
              <w:jc w:val="left"/>
              <w:rPr>
                <w:rStyle w:val="23"/>
                <w:b w:val="0"/>
                <w:bCs w:val="0"/>
                <w:sz w:val="20"/>
                <w:szCs w:val="24"/>
              </w:rPr>
            </w:pPr>
            <w:r w:rsidRPr="00A26EB8">
              <w:rPr>
                <w:rStyle w:val="23"/>
                <w:b w:val="0"/>
                <w:bCs w:val="0"/>
                <w:sz w:val="20"/>
                <w:szCs w:val="24"/>
              </w:rPr>
              <w:t xml:space="preserve">Перелік публікацій: </w:t>
            </w:r>
            <w:hyperlink r:id="rId184" w:history="1">
              <w:r w:rsidR="006F6E39" w:rsidRPr="0028366D">
                <w:rPr>
                  <w:rStyle w:val="a4"/>
                  <w:sz w:val="20"/>
                  <w:szCs w:val="24"/>
                </w:rPr>
                <w:t>https://scholar.google.com.ua/citations?user=rmR4Yr4AAAAJ&amp;hl=uk</w:t>
              </w:r>
            </w:hyperlink>
          </w:p>
          <w:p w14:paraId="18FFD24C" w14:textId="3673DA8A" w:rsidR="006F6E39" w:rsidRPr="00611A45" w:rsidRDefault="006F6E39" w:rsidP="00414A4A">
            <w:pPr>
              <w:pStyle w:val="21"/>
              <w:shd w:val="clear" w:color="auto" w:fill="auto"/>
              <w:spacing w:before="0" w:after="0" w:line="240" w:lineRule="auto"/>
              <w:ind w:left="10"/>
              <w:jc w:val="left"/>
              <w:rPr>
                <w:rStyle w:val="23"/>
                <w:b w:val="0"/>
                <w:bCs w:val="0"/>
                <w:sz w:val="24"/>
                <w:szCs w:val="24"/>
              </w:rPr>
            </w:pPr>
          </w:p>
        </w:tc>
      </w:tr>
      <w:tr w:rsidR="002539B4" w:rsidRPr="008143B9" w14:paraId="1966ADCF" w14:textId="77777777" w:rsidTr="008D1F9E">
        <w:trPr>
          <w:trHeight w:hRule="exact" w:val="8934"/>
        </w:trPr>
        <w:tc>
          <w:tcPr>
            <w:tcW w:w="1843" w:type="dxa"/>
            <w:shd w:val="clear" w:color="auto" w:fill="FFFFFF"/>
          </w:tcPr>
          <w:p w14:paraId="006F129C" w14:textId="2D77CA31" w:rsidR="002539B4" w:rsidRPr="00611A45" w:rsidRDefault="002539B4" w:rsidP="00501418">
            <w:pPr>
              <w:pStyle w:val="21"/>
              <w:shd w:val="clear" w:color="auto" w:fill="auto"/>
              <w:spacing w:before="0" w:after="0" w:line="240" w:lineRule="auto"/>
              <w:jc w:val="left"/>
              <w:rPr>
                <w:b/>
                <w:bCs/>
                <w:sz w:val="24"/>
                <w:szCs w:val="24"/>
              </w:rPr>
            </w:pPr>
            <w:proofErr w:type="spellStart"/>
            <w:r w:rsidRPr="00611A45">
              <w:rPr>
                <w:b/>
                <w:bCs/>
                <w:sz w:val="24"/>
                <w:szCs w:val="24"/>
              </w:rPr>
              <w:lastRenderedPageBreak/>
              <w:t>Буров</w:t>
            </w:r>
            <w:proofErr w:type="spellEnd"/>
            <w:r w:rsidRPr="00611A45">
              <w:rPr>
                <w:b/>
                <w:bCs/>
                <w:sz w:val="24"/>
                <w:szCs w:val="24"/>
              </w:rPr>
              <w:t xml:space="preserve"> </w:t>
            </w:r>
            <w:r w:rsidRPr="00611A45">
              <w:rPr>
                <w:sz w:val="24"/>
                <w:szCs w:val="24"/>
              </w:rPr>
              <w:t>Олександр Юрійович</w:t>
            </w:r>
            <w:r w:rsidRPr="00611A45">
              <w:rPr>
                <w:sz w:val="24"/>
                <w:szCs w:val="24"/>
              </w:rPr>
              <w:tab/>
            </w:r>
          </w:p>
        </w:tc>
        <w:tc>
          <w:tcPr>
            <w:tcW w:w="1559" w:type="dxa"/>
            <w:shd w:val="clear" w:color="auto" w:fill="FFFFFF"/>
          </w:tcPr>
          <w:p w14:paraId="40299C6D" w14:textId="14512133" w:rsidR="002539B4" w:rsidRPr="00611A45" w:rsidRDefault="00DB2FE0" w:rsidP="00501418">
            <w:pPr>
              <w:pStyle w:val="21"/>
              <w:shd w:val="clear" w:color="auto" w:fill="auto"/>
              <w:spacing w:before="0" w:after="0" w:line="240" w:lineRule="auto"/>
              <w:jc w:val="left"/>
              <w:rPr>
                <w:sz w:val="24"/>
                <w:szCs w:val="24"/>
              </w:rPr>
            </w:pPr>
            <w:r w:rsidRPr="00611A45">
              <w:rPr>
                <w:sz w:val="24"/>
                <w:szCs w:val="24"/>
              </w:rPr>
              <w:t>Провідний науковий співробітник</w:t>
            </w:r>
          </w:p>
        </w:tc>
        <w:tc>
          <w:tcPr>
            <w:tcW w:w="2410" w:type="dxa"/>
            <w:shd w:val="clear" w:color="auto" w:fill="FFFFFF"/>
          </w:tcPr>
          <w:p w14:paraId="1762CC74" w14:textId="2D175280" w:rsidR="002539B4" w:rsidRPr="00611A45" w:rsidRDefault="002539B4" w:rsidP="00501418">
            <w:pPr>
              <w:pStyle w:val="21"/>
              <w:shd w:val="clear" w:color="auto" w:fill="auto"/>
              <w:spacing w:before="0" w:after="0" w:line="240" w:lineRule="auto"/>
              <w:jc w:val="left"/>
              <w:rPr>
                <w:sz w:val="24"/>
                <w:szCs w:val="24"/>
              </w:rPr>
            </w:pPr>
            <w:r w:rsidRPr="00611A45">
              <w:rPr>
                <w:sz w:val="24"/>
                <w:szCs w:val="24"/>
              </w:rPr>
              <w:t>Відділ технологій відкритого навчального середовища</w:t>
            </w:r>
          </w:p>
        </w:tc>
        <w:tc>
          <w:tcPr>
            <w:tcW w:w="1843" w:type="dxa"/>
            <w:shd w:val="clear" w:color="auto" w:fill="FFFFFF"/>
          </w:tcPr>
          <w:p w14:paraId="2CF2ACE9" w14:textId="71981003" w:rsidR="00AD068E" w:rsidRDefault="002F450C" w:rsidP="00AD068E">
            <w:pPr>
              <w:pStyle w:val="21"/>
              <w:spacing w:before="0" w:after="0" w:line="240" w:lineRule="auto"/>
              <w:jc w:val="left"/>
              <w:rPr>
                <w:rStyle w:val="23"/>
                <w:b w:val="0"/>
                <w:bCs w:val="0"/>
                <w:sz w:val="20"/>
                <w:szCs w:val="20"/>
              </w:rPr>
            </w:pPr>
            <w:r w:rsidRPr="00AD068E">
              <w:rPr>
                <w:rStyle w:val="23"/>
                <w:b w:val="0"/>
                <w:bCs w:val="0"/>
                <w:sz w:val="20"/>
                <w:szCs w:val="20"/>
              </w:rPr>
              <w:t xml:space="preserve">Доктор технічних наук </w:t>
            </w:r>
            <w:r w:rsidR="00AD068E">
              <w:rPr>
                <w:rStyle w:val="23"/>
                <w:b w:val="0"/>
                <w:bCs w:val="0"/>
                <w:sz w:val="20"/>
                <w:szCs w:val="20"/>
              </w:rPr>
              <w:t>(ДД №</w:t>
            </w:r>
            <w:r w:rsidR="00AD068E" w:rsidRPr="00AD068E">
              <w:rPr>
                <w:rStyle w:val="23"/>
                <w:b w:val="0"/>
                <w:bCs w:val="0"/>
                <w:sz w:val="20"/>
                <w:szCs w:val="20"/>
              </w:rPr>
              <w:t>005861</w:t>
            </w:r>
            <w:r w:rsidR="00AD068E">
              <w:rPr>
                <w:rStyle w:val="23"/>
                <w:b w:val="0"/>
                <w:bCs w:val="0"/>
                <w:sz w:val="20"/>
                <w:szCs w:val="20"/>
              </w:rPr>
              <w:t xml:space="preserve"> від 10.05.2007 р.)</w:t>
            </w:r>
          </w:p>
          <w:p w14:paraId="37BF55DF" w14:textId="348A811C" w:rsidR="00AD068E" w:rsidRDefault="00AD068E" w:rsidP="00AD068E">
            <w:pPr>
              <w:pStyle w:val="21"/>
              <w:spacing w:before="0" w:after="0" w:line="240" w:lineRule="auto"/>
              <w:jc w:val="left"/>
              <w:rPr>
                <w:rStyle w:val="23"/>
                <w:b w:val="0"/>
                <w:bCs w:val="0"/>
                <w:sz w:val="20"/>
                <w:szCs w:val="20"/>
              </w:rPr>
            </w:pPr>
            <w:r>
              <w:rPr>
                <w:rStyle w:val="23"/>
                <w:b w:val="0"/>
                <w:bCs w:val="0"/>
                <w:sz w:val="20"/>
                <w:szCs w:val="20"/>
              </w:rPr>
              <w:t xml:space="preserve">Спеціальність: 05.01.04 </w:t>
            </w:r>
            <w:r w:rsidR="002F450C" w:rsidRPr="00AD068E">
              <w:rPr>
                <w:rStyle w:val="23"/>
                <w:b w:val="0"/>
                <w:bCs w:val="0"/>
                <w:sz w:val="20"/>
                <w:szCs w:val="20"/>
              </w:rPr>
              <w:t>Ергономіка</w:t>
            </w:r>
          </w:p>
          <w:p w14:paraId="4BA18745" w14:textId="77777777" w:rsidR="00AD068E" w:rsidRDefault="00AD068E" w:rsidP="00AD068E">
            <w:pPr>
              <w:pStyle w:val="21"/>
              <w:spacing w:before="0" w:after="0" w:line="240" w:lineRule="auto"/>
              <w:jc w:val="left"/>
              <w:rPr>
                <w:rStyle w:val="23"/>
                <w:b w:val="0"/>
                <w:bCs w:val="0"/>
                <w:sz w:val="20"/>
                <w:szCs w:val="20"/>
              </w:rPr>
            </w:pPr>
          </w:p>
          <w:p w14:paraId="61331BF8" w14:textId="65C98599" w:rsidR="00AD068E" w:rsidRDefault="00AD068E" w:rsidP="00AD068E">
            <w:pPr>
              <w:pStyle w:val="21"/>
              <w:spacing w:before="0" w:after="0" w:line="240" w:lineRule="auto"/>
              <w:jc w:val="left"/>
              <w:rPr>
                <w:rStyle w:val="23"/>
                <w:b w:val="0"/>
                <w:bCs w:val="0"/>
                <w:sz w:val="20"/>
                <w:szCs w:val="20"/>
              </w:rPr>
            </w:pPr>
            <w:r>
              <w:rPr>
                <w:rStyle w:val="23"/>
                <w:b w:val="0"/>
                <w:bCs w:val="0"/>
                <w:sz w:val="20"/>
                <w:szCs w:val="20"/>
              </w:rPr>
              <w:t>С</w:t>
            </w:r>
            <w:r w:rsidR="002F450C" w:rsidRPr="00AD068E">
              <w:rPr>
                <w:rStyle w:val="23"/>
                <w:b w:val="0"/>
                <w:bCs w:val="0"/>
                <w:sz w:val="20"/>
                <w:szCs w:val="20"/>
              </w:rPr>
              <w:t>тарший дослідник</w:t>
            </w:r>
            <w:r>
              <w:rPr>
                <w:rStyle w:val="23"/>
                <w:b w:val="0"/>
                <w:bCs w:val="0"/>
                <w:sz w:val="20"/>
                <w:szCs w:val="20"/>
              </w:rPr>
              <w:t xml:space="preserve"> (Атестат АС №</w:t>
            </w:r>
            <w:r w:rsidRPr="00AD068E">
              <w:rPr>
                <w:rStyle w:val="23"/>
                <w:b w:val="0"/>
                <w:bCs w:val="0"/>
                <w:sz w:val="20"/>
                <w:szCs w:val="20"/>
              </w:rPr>
              <w:t>000053</w:t>
            </w:r>
            <w:r>
              <w:rPr>
                <w:rStyle w:val="23"/>
                <w:b w:val="0"/>
                <w:bCs w:val="0"/>
                <w:sz w:val="20"/>
                <w:szCs w:val="20"/>
              </w:rPr>
              <w:t xml:space="preserve"> від </w:t>
            </w:r>
            <w:r w:rsidRPr="00AD068E">
              <w:rPr>
                <w:rStyle w:val="23"/>
                <w:b w:val="0"/>
                <w:bCs w:val="0"/>
                <w:sz w:val="20"/>
                <w:szCs w:val="20"/>
              </w:rPr>
              <w:t>11.10.2017</w:t>
            </w:r>
            <w:r>
              <w:rPr>
                <w:rStyle w:val="23"/>
                <w:b w:val="0"/>
                <w:bCs w:val="0"/>
                <w:sz w:val="20"/>
                <w:szCs w:val="20"/>
              </w:rPr>
              <w:t>)</w:t>
            </w:r>
          </w:p>
          <w:p w14:paraId="077ACCA3" w14:textId="7E0F24F7" w:rsidR="002539B4" w:rsidRPr="00AD068E" w:rsidRDefault="00AD068E" w:rsidP="00AD068E">
            <w:pPr>
              <w:pStyle w:val="21"/>
              <w:spacing w:before="0" w:after="0" w:line="240" w:lineRule="auto"/>
              <w:jc w:val="left"/>
              <w:rPr>
                <w:rStyle w:val="23"/>
                <w:b w:val="0"/>
                <w:bCs w:val="0"/>
                <w:sz w:val="20"/>
                <w:szCs w:val="20"/>
              </w:rPr>
            </w:pPr>
            <w:r>
              <w:rPr>
                <w:rStyle w:val="23"/>
                <w:b w:val="0"/>
                <w:bCs w:val="0"/>
                <w:sz w:val="20"/>
                <w:szCs w:val="20"/>
              </w:rPr>
              <w:t xml:space="preserve">Спеціальність: </w:t>
            </w:r>
            <w:r w:rsidR="002F450C" w:rsidRPr="00AD068E">
              <w:rPr>
                <w:rStyle w:val="23"/>
                <w:b w:val="0"/>
                <w:bCs w:val="0"/>
                <w:sz w:val="20"/>
                <w:szCs w:val="20"/>
              </w:rPr>
              <w:t>011 Освітні, педагогічні науки</w:t>
            </w:r>
          </w:p>
          <w:p w14:paraId="36DA3EEE" w14:textId="45A2105D" w:rsidR="006F6E39" w:rsidRPr="00AD068E" w:rsidRDefault="006F6E39" w:rsidP="00AD068E">
            <w:pPr>
              <w:pStyle w:val="21"/>
              <w:spacing w:before="0" w:after="0" w:line="240" w:lineRule="auto"/>
              <w:jc w:val="left"/>
              <w:rPr>
                <w:rStyle w:val="23"/>
                <w:b w:val="0"/>
                <w:bCs w:val="0"/>
                <w:sz w:val="20"/>
                <w:szCs w:val="20"/>
              </w:rPr>
            </w:pPr>
          </w:p>
          <w:p w14:paraId="0664C98D" w14:textId="2F100E9C" w:rsidR="00AD068E" w:rsidRPr="00AD068E" w:rsidRDefault="00AD068E" w:rsidP="00AD068E">
            <w:pPr>
              <w:pStyle w:val="21"/>
              <w:spacing w:before="0" w:after="0" w:line="240" w:lineRule="auto"/>
              <w:jc w:val="left"/>
              <w:rPr>
                <w:rStyle w:val="23"/>
                <w:b w:val="0"/>
                <w:bCs w:val="0"/>
                <w:sz w:val="20"/>
                <w:szCs w:val="20"/>
              </w:rPr>
            </w:pPr>
            <w:r>
              <w:rPr>
                <w:rStyle w:val="23"/>
                <w:b w:val="0"/>
                <w:bCs w:val="0"/>
                <w:sz w:val="20"/>
                <w:szCs w:val="20"/>
              </w:rPr>
              <w:t>Кандидат</w:t>
            </w:r>
            <w:r w:rsidRPr="00AD068E">
              <w:rPr>
                <w:rStyle w:val="23"/>
                <w:b w:val="0"/>
                <w:bCs w:val="0"/>
                <w:sz w:val="20"/>
                <w:szCs w:val="20"/>
              </w:rPr>
              <w:t xml:space="preserve"> технічних наук (</w:t>
            </w:r>
            <w:r>
              <w:rPr>
                <w:rStyle w:val="23"/>
                <w:b w:val="0"/>
                <w:bCs w:val="0"/>
                <w:sz w:val="20"/>
                <w:szCs w:val="20"/>
              </w:rPr>
              <w:t>К</w:t>
            </w:r>
            <w:r w:rsidRPr="00AD068E">
              <w:rPr>
                <w:rStyle w:val="23"/>
                <w:b w:val="0"/>
                <w:bCs w:val="0"/>
                <w:sz w:val="20"/>
                <w:szCs w:val="20"/>
              </w:rPr>
              <w:t>Д №027605 від 03.10.1990</w:t>
            </w:r>
            <w:r>
              <w:rPr>
                <w:rStyle w:val="23"/>
                <w:b w:val="0"/>
                <w:bCs w:val="0"/>
                <w:sz w:val="20"/>
                <w:szCs w:val="20"/>
              </w:rPr>
              <w:t xml:space="preserve"> </w:t>
            </w:r>
            <w:r w:rsidRPr="00AD068E">
              <w:rPr>
                <w:rStyle w:val="23"/>
                <w:b w:val="0"/>
                <w:bCs w:val="0"/>
                <w:sz w:val="20"/>
                <w:szCs w:val="20"/>
              </w:rPr>
              <w:t>р.)</w:t>
            </w:r>
          </w:p>
          <w:p w14:paraId="768EAC31" w14:textId="77777777" w:rsidR="00AD068E" w:rsidRPr="00AD068E" w:rsidRDefault="00AD068E" w:rsidP="00AD068E">
            <w:pPr>
              <w:pStyle w:val="21"/>
              <w:spacing w:before="0" w:after="0" w:line="240" w:lineRule="auto"/>
              <w:jc w:val="left"/>
              <w:rPr>
                <w:rStyle w:val="23"/>
                <w:b w:val="0"/>
                <w:bCs w:val="0"/>
                <w:sz w:val="20"/>
                <w:szCs w:val="20"/>
              </w:rPr>
            </w:pPr>
          </w:p>
          <w:p w14:paraId="6DAD0294" w14:textId="47DC755F" w:rsidR="006F6E39" w:rsidRPr="00A46012" w:rsidRDefault="00A46012" w:rsidP="00AD068E">
            <w:pPr>
              <w:pStyle w:val="21"/>
              <w:shd w:val="clear" w:color="auto" w:fill="auto"/>
              <w:spacing w:before="0" w:after="0" w:line="240" w:lineRule="auto"/>
              <w:jc w:val="left"/>
              <w:rPr>
                <w:rStyle w:val="23"/>
                <w:b w:val="0"/>
                <w:bCs w:val="0"/>
                <w:sz w:val="20"/>
                <w:szCs w:val="24"/>
              </w:rPr>
            </w:pPr>
            <w:r w:rsidRPr="00DE5B3F">
              <w:rPr>
                <w:sz w:val="20"/>
              </w:rPr>
              <w:t xml:space="preserve">Київський ордена Леніна </w:t>
            </w:r>
            <w:r w:rsidRPr="00A46012">
              <w:rPr>
                <w:sz w:val="20"/>
              </w:rPr>
              <w:t xml:space="preserve">політехнічний інститут </w:t>
            </w:r>
            <w:r w:rsidR="006F6E39" w:rsidRPr="00A46012">
              <w:rPr>
                <w:rStyle w:val="23"/>
                <w:b w:val="0"/>
                <w:bCs w:val="0"/>
                <w:sz w:val="20"/>
                <w:szCs w:val="24"/>
              </w:rPr>
              <w:t>(м. Київ, 19</w:t>
            </w:r>
            <w:r w:rsidR="00F4636D" w:rsidRPr="00A46012">
              <w:rPr>
                <w:rStyle w:val="23"/>
                <w:b w:val="0"/>
                <w:bCs w:val="0"/>
                <w:sz w:val="20"/>
                <w:szCs w:val="24"/>
              </w:rPr>
              <w:t>77</w:t>
            </w:r>
            <w:r w:rsidR="006F6E39" w:rsidRPr="00A46012">
              <w:rPr>
                <w:rStyle w:val="23"/>
                <w:b w:val="0"/>
                <w:bCs w:val="0"/>
                <w:sz w:val="20"/>
                <w:szCs w:val="24"/>
              </w:rPr>
              <w:t>)</w:t>
            </w:r>
          </w:p>
          <w:p w14:paraId="2148EAF8" w14:textId="3ECF29AB" w:rsidR="006F6E39" w:rsidRPr="00A46012" w:rsidRDefault="006F6E39" w:rsidP="00AD068E">
            <w:pPr>
              <w:pStyle w:val="21"/>
              <w:shd w:val="clear" w:color="auto" w:fill="auto"/>
              <w:spacing w:before="0" w:after="0" w:line="240" w:lineRule="auto"/>
              <w:jc w:val="left"/>
              <w:rPr>
                <w:rStyle w:val="23"/>
                <w:b w:val="0"/>
                <w:bCs w:val="0"/>
                <w:sz w:val="20"/>
                <w:szCs w:val="24"/>
              </w:rPr>
            </w:pPr>
            <w:r w:rsidRPr="00A46012">
              <w:rPr>
                <w:rStyle w:val="23"/>
                <w:b w:val="0"/>
                <w:bCs w:val="0"/>
                <w:sz w:val="20"/>
                <w:szCs w:val="24"/>
              </w:rPr>
              <w:t>Спеціальність:</w:t>
            </w:r>
            <w:r w:rsidR="00F4636D" w:rsidRPr="00A46012">
              <w:rPr>
                <w:rStyle w:val="23"/>
                <w:b w:val="0"/>
                <w:bCs w:val="0"/>
                <w:sz w:val="20"/>
                <w:szCs w:val="24"/>
              </w:rPr>
              <w:t xml:space="preserve"> прикладна математика</w:t>
            </w:r>
          </w:p>
          <w:p w14:paraId="056AE1AC" w14:textId="50B9F474" w:rsidR="006F6E39" w:rsidRPr="00A46012" w:rsidRDefault="006F6E39" w:rsidP="00AD068E">
            <w:pPr>
              <w:pStyle w:val="21"/>
              <w:shd w:val="clear" w:color="auto" w:fill="auto"/>
              <w:spacing w:before="0" w:after="0" w:line="240" w:lineRule="auto"/>
              <w:jc w:val="left"/>
              <w:rPr>
                <w:rStyle w:val="23"/>
                <w:b w:val="0"/>
                <w:bCs w:val="0"/>
                <w:sz w:val="20"/>
                <w:szCs w:val="24"/>
              </w:rPr>
            </w:pPr>
            <w:r w:rsidRPr="00A46012">
              <w:rPr>
                <w:rStyle w:val="23"/>
                <w:b w:val="0"/>
                <w:bCs w:val="0"/>
                <w:sz w:val="20"/>
                <w:szCs w:val="24"/>
              </w:rPr>
              <w:t>Кваліфікація:</w:t>
            </w:r>
            <w:r w:rsidR="00A46012">
              <w:rPr>
                <w:rStyle w:val="23"/>
                <w:b w:val="0"/>
                <w:bCs w:val="0"/>
                <w:sz w:val="20"/>
                <w:szCs w:val="24"/>
              </w:rPr>
              <w:t xml:space="preserve"> інженер-математик</w:t>
            </w:r>
          </w:p>
          <w:p w14:paraId="444A4EB0" w14:textId="35236152" w:rsidR="006F6E39" w:rsidRPr="003142FE" w:rsidRDefault="006F6E39" w:rsidP="00AD068E">
            <w:pPr>
              <w:pStyle w:val="21"/>
              <w:spacing w:before="0" w:after="0" w:line="240" w:lineRule="auto"/>
              <w:jc w:val="left"/>
              <w:rPr>
                <w:rStyle w:val="23"/>
                <w:b w:val="0"/>
                <w:bCs w:val="0"/>
                <w:sz w:val="24"/>
                <w:szCs w:val="24"/>
                <w:highlight w:val="yellow"/>
              </w:rPr>
            </w:pPr>
            <w:r w:rsidRPr="00A46012">
              <w:rPr>
                <w:rStyle w:val="23"/>
                <w:b w:val="0"/>
                <w:bCs w:val="0"/>
                <w:sz w:val="20"/>
                <w:szCs w:val="24"/>
              </w:rPr>
              <w:t>Диплом:</w:t>
            </w:r>
            <w:r w:rsidR="00F4636D" w:rsidRPr="00A46012">
              <w:rPr>
                <w:rStyle w:val="23"/>
                <w:b w:val="0"/>
                <w:bCs w:val="0"/>
                <w:sz w:val="20"/>
                <w:szCs w:val="24"/>
              </w:rPr>
              <w:t xml:space="preserve"> Б-І №767449</w:t>
            </w:r>
            <w:r w:rsidR="00A46012">
              <w:rPr>
                <w:rStyle w:val="23"/>
                <w:b w:val="0"/>
                <w:bCs w:val="0"/>
                <w:sz w:val="20"/>
                <w:szCs w:val="24"/>
              </w:rPr>
              <w:t>, 28.02.1977 р.</w:t>
            </w:r>
          </w:p>
        </w:tc>
        <w:tc>
          <w:tcPr>
            <w:tcW w:w="1701" w:type="dxa"/>
            <w:shd w:val="clear" w:color="auto" w:fill="FFFFFF"/>
          </w:tcPr>
          <w:p w14:paraId="71B999E4" w14:textId="19AC6207" w:rsidR="002539B4" w:rsidRPr="00611A45" w:rsidRDefault="0000114D" w:rsidP="00501418">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30</w:t>
            </w:r>
            <w:r w:rsidR="00DB2FE0" w:rsidRPr="00611A45">
              <w:rPr>
                <w:rStyle w:val="23"/>
                <w:b w:val="0"/>
                <w:bCs w:val="0"/>
                <w:sz w:val="24"/>
                <w:szCs w:val="24"/>
              </w:rPr>
              <w:t xml:space="preserve"> років </w:t>
            </w:r>
          </w:p>
        </w:tc>
        <w:tc>
          <w:tcPr>
            <w:tcW w:w="1984" w:type="dxa"/>
            <w:shd w:val="clear" w:color="auto" w:fill="FFFFFF"/>
          </w:tcPr>
          <w:p w14:paraId="72C4C586" w14:textId="5B251CD6" w:rsidR="002539B4" w:rsidRPr="00611A45" w:rsidRDefault="002539B4" w:rsidP="00501418">
            <w:pPr>
              <w:rPr>
                <w:rFonts w:ascii="Times New Roman" w:hAnsi="Times New Roman" w:cs="Times New Roman"/>
              </w:rPr>
            </w:pPr>
            <w:proofErr w:type="spellStart"/>
            <w:r w:rsidRPr="00611A45">
              <w:rPr>
                <w:rFonts w:ascii="Times New Roman" w:hAnsi="Times New Roman" w:cs="Times New Roman"/>
              </w:rPr>
              <w:t>Про</w:t>
            </w:r>
            <w:r w:rsidR="0000114D" w:rsidRPr="00611A45">
              <w:rPr>
                <w:rFonts w:ascii="Times New Roman" w:hAnsi="Times New Roman" w:cs="Times New Roman"/>
              </w:rPr>
              <w:t>є</w:t>
            </w:r>
            <w:r w:rsidRPr="00611A45">
              <w:rPr>
                <w:rFonts w:ascii="Times New Roman" w:hAnsi="Times New Roman" w:cs="Times New Roman"/>
              </w:rPr>
              <w:t>ктно</w:t>
            </w:r>
            <w:proofErr w:type="spellEnd"/>
            <w:r w:rsidRPr="00611A45">
              <w:rPr>
                <w:rFonts w:ascii="Times New Roman" w:hAnsi="Times New Roman" w:cs="Times New Roman"/>
              </w:rPr>
              <w:t>-дослідницьк</w:t>
            </w:r>
            <w:r w:rsidR="0010109B">
              <w:rPr>
                <w:rFonts w:ascii="Times New Roman" w:hAnsi="Times New Roman" w:cs="Times New Roman"/>
              </w:rPr>
              <w:t>а</w:t>
            </w:r>
            <w:r w:rsidRPr="00611A45">
              <w:rPr>
                <w:rFonts w:ascii="Times New Roman" w:hAnsi="Times New Roman" w:cs="Times New Roman"/>
              </w:rPr>
              <w:t xml:space="preserve"> діяльність в освіті</w:t>
            </w:r>
            <w:r w:rsidRPr="00611A45">
              <w:rPr>
                <w:rFonts w:ascii="Times New Roman" w:hAnsi="Times New Roman" w:cs="Times New Roman"/>
              </w:rPr>
              <w:tab/>
            </w:r>
          </w:p>
          <w:p w14:paraId="7851A581" w14:textId="01DA9B65" w:rsidR="002539B4" w:rsidRPr="00611A45" w:rsidRDefault="002539B4" w:rsidP="00501418">
            <w:pPr>
              <w:rPr>
                <w:rFonts w:ascii="Times New Roman" w:hAnsi="Times New Roman" w:cs="Times New Roman"/>
              </w:rPr>
            </w:pPr>
            <w:r w:rsidRPr="00611A45">
              <w:rPr>
                <w:rFonts w:ascii="Times New Roman" w:hAnsi="Times New Roman" w:cs="Times New Roman"/>
              </w:rPr>
              <w:tab/>
            </w:r>
          </w:p>
        </w:tc>
        <w:tc>
          <w:tcPr>
            <w:tcW w:w="3686" w:type="dxa"/>
            <w:shd w:val="clear" w:color="auto" w:fill="FFFFFF"/>
          </w:tcPr>
          <w:p w14:paraId="0823876D" w14:textId="51AEEADD" w:rsidR="00183251" w:rsidRDefault="00183251" w:rsidP="00501418">
            <w:pPr>
              <w:pStyle w:val="21"/>
              <w:shd w:val="clear" w:color="auto" w:fill="auto"/>
              <w:spacing w:before="0" w:after="0" w:line="240" w:lineRule="auto"/>
              <w:ind w:left="10"/>
              <w:jc w:val="left"/>
              <w:rPr>
                <w:rStyle w:val="23"/>
                <w:b w:val="0"/>
                <w:bCs w:val="0"/>
                <w:sz w:val="20"/>
                <w:szCs w:val="24"/>
              </w:rPr>
            </w:pPr>
            <w:r w:rsidRPr="00414A4A">
              <w:rPr>
                <w:rStyle w:val="23"/>
                <w:b w:val="0"/>
                <w:bCs w:val="0"/>
                <w:sz w:val="20"/>
                <w:szCs w:val="24"/>
              </w:rPr>
              <w:t>Доктор технічних наук</w:t>
            </w:r>
            <w:r w:rsidR="00AD068E">
              <w:rPr>
                <w:rStyle w:val="23"/>
                <w:b w:val="0"/>
                <w:bCs w:val="0"/>
                <w:sz w:val="20"/>
                <w:szCs w:val="24"/>
              </w:rPr>
              <w:t>,</w:t>
            </w:r>
            <w:r w:rsidRPr="00414A4A">
              <w:rPr>
                <w:rStyle w:val="23"/>
                <w:b w:val="0"/>
                <w:bCs w:val="0"/>
                <w:sz w:val="20"/>
                <w:szCs w:val="24"/>
              </w:rPr>
              <w:t xml:space="preserve"> старший дослідник </w:t>
            </w:r>
          </w:p>
          <w:p w14:paraId="3E74F302" w14:textId="279B5B96" w:rsidR="00AD068E" w:rsidRDefault="00AD068E" w:rsidP="00501418">
            <w:pPr>
              <w:pStyle w:val="21"/>
              <w:shd w:val="clear" w:color="auto" w:fill="auto"/>
              <w:spacing w:before="0" w:after="0" w:line="240" w:lineRule="auto"/>
              <w:ind w:left="10"/>
              <w:jc w:val="left"/>
              <w:rPr>
                <w:rStyle w:val="23"/>
                <w:b w:val="0"/>
                <w:bCs w:val="0"/>
                <w:sz w:val="20"/>
                <w:szCs w:val="24"/>
              </w:rPr>
            </w:pPr>
          </w:p>
          <w:p w14:paraId="63E9D2C5" w14:textId="4A439D98" w:rsidR="00720187" w:rsidRDefault="00720187" w:rsidP="00394D5E">
            <w:pPr>
              <w:pStyle w:val="21"/>
              <w:shd w:val="clear" w:color="auto" w:fill="auto"/>
              <w:spacing w:before="0" w:after="0" w:line="240" w:lineRule="auto"/>
              <w:jc w:val="left"/>
              <w:rPr>
                <w:rStyle w:val="23"/>
                <w:b w:val="0"/>
                <w:bCs w:val="0"/>
                <w:sz w:val="20"/>
                <w:szCs w:val="20"/>
              </w:rPr>
            </w:pPr>
            <w:r w:rsidRPr="00720187">
              <w:rPr>
                <w:rStyle w:val="23"/>
                <w:b w:val="0"/>
                <w:bCs w:val="0"/>
                <w:sz w:val="20"/>
                <w:szCs w:val="20"/>
              </w:rPr>
              <w:t>Керівник наукової школи «Людський чинник та ергономіка інтелектуальної діяльності</w:t>
            </w:r>
            <w:r>
              <w:rPr>
                <w:rStyle w:val="23"/>
                <w:b w:val="0"/>
                <w:bCs w:val="0"/>
                <w:sz w:val="20"/>
                <w:szCs w:val="20"/>
              </w:rPr>
              <w:t xml:space="preserve">» (Напрям роботи: </w:t>
            </w:r>
            <w:r w:rsidRPr="00720187">
              <w:rPr>
                <w:rStyle w:val="23"/>
                <w:b w:val="0"/>
                <w:bCs w:val="0"/>
                <w:sz w:val="20"/>
                <w:szCs w:val="20"/>
              </w:rPr>
              <w:t>Оцінювання та моделювання впливу людського чинника та ергономіки інформаційних систем</w:t>
            </w:r>
            <w:r>
              <w:rPr>
                <w:rStyle w:val="23"/>
                <w:b w:val="0"/>
                <w:bCs w:val="0"/>
                <w:sz w:val="20"/>
                <w:szCs w:val="20"/>
              </w:rPr>
              <w:t>)</w:t>
            </w:r>
          </w:p>
          <w:p w14:paraId="461299EB" w14:textId="77777777" w:rsidR="00394D5E" w:rsidRDefault="00394D5E" w:rsidP="00394D5E">
            <w:pPr>
              <w:pStyle w:val="21"/>
              <w:shd w:val="clear" w:color="auto" w:fill="auto"/>
              <w:spacing w:before="0" w:after="0" w:line="240" w:lineRule="auto"/>
              <w:jc w:val="left"/>
              <w:rPr>
                <w:rStyle w:val="23"/>
                <w:b w:val="0"/>
                <w:bCs w:val="0"/>
                <w:sz w:val="20"/>
                <w:szCs w:val="20"/>
              </w:rPr>
            </w:pPr>
          </w:p>
          <w:p w14:paraId="06D0BE13" w14:textId="77777777" w:rsidR="00394D5E" w:rsidRPr="00394D5E" w:rsidRDefault="00394D5E" w:rsidP="00394D5E">
            <w:pPr>
              <w:pStyle w:val="21"/>
              <w:shd w:val="clear" w:color="auto" w:fill="auto"/>
              <w:spacing w:before="0" w:after="0" w:line="240" w:lineRule="auto"/>
              <w:ind w:left="10"/>
              <w:jc w:val="left"/>
              <w:rPr>
                <w:rStyle w:val="23"/>
                <w:b w:val="0"/>
                <w:bCs w:val="0"/>
                <w:sz w:val="20"/>
                <w:szCs w:val="24"/>
              </w:rPr>
            </w:pPr>
            <w:r w:rsidRPr="00394D5E">
              <w:rPr>
                <w:rStyle w:val="23"/>
                <w:b w:val="0"/>
                <w:bCs w:val="0"/>
                <w:sz w:val="20"/>
                <w:szCs w:val="24"/>
              </w:rPr>
              <w:t>Член експертної групи ЕГ-01 з оцінювання ефективності діяльності наукових установ за науковим н</w:t>
            </w:r>
            <w:r>
              <w:rPr>
                <w:rStyle w:val="23"/>
                <w:b w:val="0"/>
                <w:bCs w:val="0"/>
                <w:sz w:val="20"/>
                <w:szCs w:val="24"/>
              </w:rPr>
              <w:t xml:space="preserve">апрямом </w:t>
            </w:r>
            <w:proofErr w:type="spellStart"/>
            <w:r>
              <w:rPr>
                <w:rStyle w:val="23"/>
                <w:b w:val="0"/>
                <w:bCs w:val="0"/>
                <w:sz w:val="20"/>
                <w:szCs w:val="24"/>
              </w:rPr>
              <w:t>соціогуманітарних</w:t>
            </w:r>
            <w:proofErr w:type="spellEnd"/>
            <w:r>
              <w:rPr>
                <w:rStyle w:val="23"/>
                <w:b w:val="0"/>
                <w:bCs w:val="0"/>
                <w:sz w:val="20"/>
                <w:szCs w:val="24"/>
              </w:rPr>
              <w:t xml:space="preserve"> наук «</w:t>
            </w:r>
            <w:r w:rsidRPr="00394D5E">
              <w:rPr>
                <w:rStyle w:val="23"/>
                <w:b w:val="0"/>
                <w:bCs w:val="0"/>
                <w:sz w:val="20"/>
                <w:szCs w:val="24"/>
              </w:rPr>
              <w:t xml:space="preserve">1.01. </w:t>
            </w:r>
            <w:r>
              <w:rPr>
                <w:rStyle w:val="23"/>
                <w:b w:val="0"/>
                <w:bCs w:val="0"/>
                <w:sz w:val="20"/>
                <w:szCs w:val="24"/>
              </w:rPr>
              <w:t>Галузь знань: Освіта/Педагогіка»;</w:t>
            </w:r>
          </w:p>
          <w:p w14:paraId="111893F4" w14:textId="77777777" w:rsidR="00394D5E" w:rsidRDefault="00394D5E" w:rsidP="00394D5E">
            <w:pPr>
              <w:pStyle w:val="21"/>
              <w:shd w:val="clear" w:color="auto" w:fill="auto"/>
              <w:spacing w:before="0" w:after="0" w:line="240" w:lineRule="auto"/>
              <w:ind w:left="10"/>
              <w:jc w:val="left"/>
              <w:rPr>
                <w:rStyle w:val="23"/>
                <w:b w:val="0"/>
                <w:bCs w:val="0"/>
                <w:sz w:val="20"/>
                <w:szCs w:val="24"/>
              </w:rPr>
            </w:pPr>
            <w:r w:rsidRPr="00394D5E">
              <w:rPr>
                <w:rStyle w:val="23"/>
                <w:b w:val="0"/>
                <w:bCs w:val="0"/>
                <w:sz w:val="20"/>
                <w:szCs w:val="24"/>
              </w:rPr>
              <w:t xml:space="preserve">Член Секції </w:t>
            </w:r>
            <w:proofErr w:type="spellStart"/>
            <w:r w:rsidRPr="00394D5E">
              <w:rPr>
                <w:rStyle w:val="23"/>
                <w:b w:val="0"/>
                <w:bCs w:val="0"/>
                <w:sz w:val="20"/>
                <w:szCs w:val="24"/>
              </w:rPr>
              <w:t>Human</w:t>
            </w:r>
            <w:proofErr w:type="spellEnd"/>
            <w:r w:rsidRPr="00394D5E">
              <w:rPr>
                <w:rStyle w:val="23"/>
                <w:b w:val="0"/>
                <w:bCs w:val="0"/>
                <w:sz w:val="20"/>
                <w:szCs w:val="24"/>
              </w:rPr>
              <w:t xml:space="preserve"> </w:t>
            </w:r>
            <w:proofErr w:type="spellStart"/>
            <w:r w:rsidRPr="00394D5E">
              <w:rPr>
                <w:rStyle w:val="23"/>
                <w:b w:val="0"/>
                <w:bCs w:val="0"/>
                <w:sz w:val="20"/>
                <w:szCs w:val="24"/>
              </w:rPr>
              <w:t>Factors</w:t>
            </w:r>
            <w:proofErr w:type="spellEnd"/>
            <w:r w:rsidRPr="00394D5E">
              <w:rPr>
                <w:rStyle w:val="23"/>
                <w:b w:val="0"/>
                <w:bCs w:val="0"/>
                <w:sz w:val="20"/>
                <w:szCs w:val="24"/>
              </w:rPr>
              <w:t xml:space="preserve"> </w:t>
            </w:r>
            <w:proofErr w:type="spellStart"/>
            <w:r w:rsidRPr="00394D5E">
              <w:rPr>
                <w:rStyle w:val="23"/>
                <w:b w:val="0"/>
                <w:bCs w:val="0"/>
                <w:sz w:val="20"/>
                <w:szCs w:val="24"/>
              </w:rPr>
              <w:t>and</w:t>
            </w:r>
            <w:proofErr w:type="spellEnd"/>
            <w:r w:rsidRPr="00394D5E">
              <w:rPr>
                <w:rStyle w:val="23"/>
                <w:b w:val="0"/>
                <w:bCs w:val="0"/>
                <w:sz w:val="20"/>
                <w:szCs w:val="24"/>
              </w:rPr>
              <w:t xml:space="preserve"> </w:t>
            </w:r>
            <w:proofErr w:type="spellStart"/>
            <w:r w:rsidRPr="00394D5E">
              <w:rPr>
                <w:rStyle w:val="23"/>
                <w:b w:val="0"/>
                <w:bCs w:val="0"/>
                <w:sz w:val="20"/>
                <w:szCs w:val="24"/>
              </w:rPr>
              <w:t>Medicine</w:t>
            </w:r>
            <w:proofErr w:type="spellEnd"/>
            <w:r w:rsidRPr="00394D5E">
              <w:rPr>
                <w:rStyle w:val="23"/>
                <w:b w:val="0"/>
                <w:bCs w:val="0"/>
                <w:sz w:val="20"/>
                <w:szCs w:val="24"/>
              </w:rPr>
              <w:t xml:space="preserve"> </w:t>
            </w:r>
            <w:proofErr w:type="spellStart"/>
            <w:r w:rsidRPr="00394D5E">
              <w:rPr>
                <w:rStyle w:val="23"/>
                <w:b w:val="0"/>
                <w:bCs w:val="0"/>
                <w:sz w:val="20"/>
                <w:szCs w:val="24"/>
              </w:rPr>
              <w:t>Panel</w:t>
            </w:r>
            <w:proofErr w:type="spellEnd"/>
            <w:r w:rsidRPr="00394D5E">
              <w:rPr>
                <w:rStyle w:val="23"/>
                <w:b w:val="0"/>
                <w:bCs w:val="0"/>
                <w:sz w:val="20"/>
                <w:szCs w:val="24"/>
              </w:rPr>
              <w:t xml:space="preserve"> у NATO </w:t>
            </w:r>
            <w:proofErr w:type="spellStart"/>
            <w:r w:rsidRPr="00394D5E">
              <w:rPr>
                <w:rStyle w:val="23"/>
                <w:b w:val="0"/>
                <w:bCs w:val="0"/>
                <w:sz w:val="20"/>
                <w:szCs w:val="24"/>
              </w:rPr>
              <w:t>Science</w:t>
            </w:r>
            <w:proofErr w:type="spellEnd"/>
            <w:r w:rsidRPr="00394D5E">
              <w:rPr>
                <w:rStyle w:val="23"/>
                <w:b w:val="0"/>
                <w:bCs w:val="0"/>
                <w:sz w:val="20"/>
                <w:szCs w:val="24"/>
              </w:rPr>
              <w:t xml:space="preserve"> </w:t>
            </w:r>
            <w:proofErr w:type="spellStart"/>
            <w:r w:rsidRPr="00394D5E">
              <w:rPr>
                <w:rStyle w:val="23"/>
                <w:b w:val="0"/>
                <w:bCs w:val="0"/>
                <w:sz w:val="20"/>
                <w:szCs w:val="24"/>
              </w:rPr>
              <w:t>and</w:t>
            </w:r>
            <w:proofErr w:type="spellEnd"/>
            <w:r w:rsidRPr="00394D5E">
              <w:rPr>
                <w:rStyle w:val="23"/>
                <w:b w:val="0"/>
                <w:bCs w:val="0"/>
                <w:sz w:val="20"/>
                <w:szCs w:val="24"/>
              </w:rPr>
              <w:t xml:space="preserve"> </w:t>
            </w:r>
            <w:proofErr w:type="spellStart"/>
            <w:r w:rsidRPr="00394D5E">
              <w:rPr>
                <w:rStyle w:val="23"/>
                <w:b w:val="0"/>
                <w:bCs w:val="0"/>
                <w:sz w:val="20"/>
                <w:szCs w:val="24"/>
              </w:rPr>
              <w:t>Technology</w:t>
            </w:r>
            <w:proofErr w:type="spellEnd"/>
            <w:r w:rsidRPr="00394D5E">
              <w:rPr>
                <w:rStyle w:val="23"/>
                <w:b w:val="0"/>
                <w:bCs w:val="0"/>
                <w:sz w:val="20"/>
                <w:szCs w:val="24"/>
              </w:rPr>
              <w:t xml:space="preserve"> </w:t>
            </w:r>
            <w:proofErr w:type="spellStart"/>
            <w:r w:rsidRPr="00394D5E">
              <w:rPr>
                <w:rStyle w:val="23"/>
                <w:b w:val="0"/>
                <w:bCs w:val="0"/>
                <w:sz w:val="20"/>
                <w:szCs w:val="24"/>
              </w:rPr>
              <w:t>Organiza</w:t>
            </w:r>
            <w:r>
              <w:rPr>
                <w:rStyle w:val="23"/>
                <w:b w:val="0"/>
                <w:bCs w:val="0"/>
                <w:sz w:val="20"/>
                <w:szCs w:val="24"/>
              </w:rPr>
              <w:t>tion</w:t>
            </w:r>
            <w:proofErr w:type="spellEnd"/>
            <w:r>
              <w:rPr>
                <w:rStyle w:val="23"/>
                <w:b w:val="0"/>
                <w:bCs w:val="0"/>
                <w:sz w:val="20"/>
                <w:szCs w:val="24"/>
              </w:rPr>
              <w:t xml:space="preserve"> (2009 – по теперішній час);</w:t>
            </w:r>
          </w:p>
          <w:p w14:paraId="76F0C231" w14:textId="77777777" w:rsidR="00394D5E" w:rsidRDefault="00394D5E" w:rsidP="00394D5E">
            <w:pPr>
              <w:pStyle w:val="21"/>
              <w:shd w:val="clear" w:color="auto" w:fill="auto"/>
              <w:spacing w:before="0" w:after="0" w:line="240" w:lineRule="auto"/>
              <w:ind w:left="10"/>
              <w:jc w:val="left"/>
              <w:rPr>
                <w:rStyle w:val="23"/>
                <w:b w:val="0"/>
                <w:bCs w:val="0"/>
                <w:sz w:val="20"/>
                <w:szCs w:val="24"/>
              </w:rPr>
            </w:pPr>
            <w:r w:rsidRPr="00394D5E">
              <w:rPr>
                <w:rStyle w:val="23"/>
                <w:b w:val="0"/>
                <w:bCs w:val="0"/>
                <w:sz w:val="20"/>
                <w:szCs w:val="24"/>
              </w:rPr>
              <w:t>Член Технічного комітету Держстандарту України ТК-121 «Дизайн та ергоном</w:t>
            </w:r>
            <w:r>
              <w:rPr>
                <w:rStyle w:val="23"/>
                <w:b w:val="0"/>
                <w:bCs w:val="0"/>
                <w:sz w:val="20"/>
                <w:szCs w:val="24"/>
              </w:rPr>
              <w:t>іка» (1998 – по теперішній час);</w:t>
            </w:r>
          </w:p>
          <w:p w14:paraId="39FEB4C8" w14:textId="4F925910" w:rsidR="00394D5E" w:rsidRDefault="00394D5E" w:rsidP="00394D5E">
            <w:pPr>
              <w:pStyle w:val="21"/>
              <w:shd w:val="clear" w:color="auto" w:fill="auto"/>
              <w:spacing w:before="0" w:after="0" w:line="240" w:lineRule="auto"/>
              <w:jc w:val="left"/>
              <w:rPr>
                <w:rStyle w:val="23"/>
                <w:b w:val="0"/>
                <w:bCs w:val="0"/>
                <w:sz w:val="20"/>
                <w:szCs w:val="24"/>
              </w:rPr>
            </w:pPr>
            <w:r w:rsidRPr="00394D5E">
              <w:rPr>
                <w:rStyle w:val="23"/>
                <w:b w:val="0"/>
                <w:bCs w:val="0"/>
                <w:sz w:val="20"/>
                <w:szCs w:val="24"/>
              </w:rPr>
              <w:t>Член консультативної групи з питань ергономіки/людського чинника п</w:t>
            </w:r>
            <w:r>
              <w:rPr>
                <w:rStyle w:val="23"/>
                <w:b w:val="0"/>
                <w:bCs w:val="0"/>
                <w:sz w:val="20"/>
                <w:szCs w:val="24"/>
              </w:rPr>
              <w:t>ри Єврокомісії, EUTF (2007-2012</w:t>
            </w:r>
            <w:r w:rsidR="00972E53">
              <w:rPr>
                <w:rStyle w:val="23"/>
                <w:b w:val="0"/>
                <w:bCs w:val="0"/>
                <w:sz w:val="20"/>
                <w:szCs w:val="24"/>
              </w:rPr>
              <w:t>)</w:t>
            </w:r>
          </w:p>
          <w:p w14:paraId="35323261" w14:textId="77777777" w:rsidR="00394D5E" w:rsidRDefault="00394D5E" w:rsidP="00394D5E">
            <w:pPr>
              <w:pStyle w:val="21"/>
              <w:shd w:val="clear" w:color="auto" w:fill="auto"/>
              <w:spacing w:before="0" w:after="0" w:line="240" w:lineRule="auto"/>
              <w:jc w:val="left"/>
              <w:rPr>
                <w:rStyle w:val="23"/>
                <w:b w:val="0"/>
                <w:bCs w:val="0"/>
                <w:sz w:val="20"/>
                <w:szCs w:val="24"/>
              </w:rPr>
            </w:pPr>
          </w:p>
          <w:p w14:paraId="4698D953" w14:textId="77777777" w:rsidR="00394D5E" w:rsidRDefault="00394D5E" w:rsidP="00394D5E">
            <w:pPr>
              <w:pStyle w:val="21"/>
              <w:shd w:val="clear" w:color="auto" w:fill="auto"/>
              <w:spacing w:before="0" w:after="0" w:line="240" w:lineRule="auto"/>
              <w:jc w:val="left"/>
              <w:rPr>
                <w:rStyle w:val="23"/>
                <w:b w:val="0"/>
                <w:bCs w:val="0"/>
                <w:sz w:val="20"/>
                <w:szCs w:val="20"/>
              </w:rPr>
            </w:pPr>
            <w:r w:rsidRPr="00394D5E">
              <w:rPr>
                <w:rStyle w:val="23"/>
                <w:b w:val="0"/>
                <w:bCs w:val="0"/>
                <w:sz w:val="20"/>
                <w:szCs w:val="20"/>
              </w:rPr>
              <w:t xml:space="preserve">Керівництво міжнародними </w:t>
            </w:r>
            <w:proofErr w:type="spellStart"/>
            <w:r w:rsidRPr="00394D5E">
              <w:rPr>
                <w:rStyle w:val="23"/>
                <w:b w:val="0"/>
                <w:bCs w:val="0"/>
                <w:sz w:val="20"/>
                <w:szCs w:val="20"/>
              </w:rPr>
              <w:t>проєктами</w:t>
            </w:r>
            <w:proofErr w:type="spellEnd"/>
            <w:r w:rsidRPr="00394D5E">
              <w:rPr>
                <w:rStyle w:val="23"/>
                <w:b w:val="0"/>
                <w:bCs w:val="0"/>
                <w:sz w:val="20"/>
                <w:szCs w:val="20"/>
              </w:rPr>
              <w:t xml:space="preserve">: </w:t>
            </w:r>
            <w:proofErr w:type="spellStart"/>
            <w:r w:rsidRPr="00394D5E">
              <w:rPr>
                <w:rStyle w:val="23"/>
                <w:b w:val="0"/>
                <w:bCs w:val="0"/>
                <w:sz w:val="20"/>
                <w:szCs w:val="20"/>
              </w:rPr>
              <w:t>Operator</w:t>
            </w:r>
            <w:proofErr w:type="spellEnd"/>
            <w:r w:rsidRPr="00394D5E">
              <w:rPr>
                <w:rStyle w:val="23"/>
                <w:b w:val="0"/>
                <w:bCs w:val="0"/>
                <w:sz w:val="20"/>
                <w:szCs w:val="20"/>
              </w:rPr>
              <w:t xml:space="preserve"> </w:t>
            </w:r>
            <w:proofErr w:type="spellStart"/>
            <w:r w:rsidRPr="00394D5E">
              <w:rPr>
                <w:rStyle w:val="23"/>
                <w:b w:val="0"/>
                <w:bCs w:val="0"/>
                <w:sz w:val="20"/>
                <w:szCs w:val="20"/>
              </w:rPr>
              <w:t>functional</w:t>
            </w:r>
            <w:proofErr w:type="spellEnd"/>
            <w:r w:rsidRPr="00394D5E">
              <w:rPr>
                <w:rStyle w:val="23"/>
                <w:b w:val="0"/>
                <w:bCs w:val="0"/>
                <w:sz w:val="20"/>
                <w:szCs w:val="20"/>
              </w:rPr>
              <w:t xml:space="preserve"> </w:t>
            </w:r>
            <w:proofErr w:type="spellStart"/>
            <w:r w:rsidRPr="00394D5E">
              <w:rPr>
                <w:rStyle w:val="23"/>
                <w:b w:val="0"/>
                <w:bCs w:val="0"/>
                <w:sz w:val="20"/>
                <w:szCs w:val="20"/>
              </w:rPr>
              <w:t>state</w:t>
            </w:r>
            <w:proofErr w:type="spellEnd"/>
            <w:r w:rsidRPr="00394D5E">
              <w:rPr>
                <w:rStyle w:val="23"/>
                <w:b w:val="0"/>
                <w:bCs w:val="0"/>
                <w:sz w:val="20"/>
                <w:szCs w:val="20"/>
              </w:rPr>
              <w:t xml:space="preserve"> </w:t>
            </w:r>
            <w:proofErr w:type="spellStart"/>
            <w:r w:rsidRPr="00394D5E">
              <w:rPr>
                <w:rStyle w:val="23"/>
                <w:b w:val="0"/>
                <w:bCs w:val="0"/>
                <w:sz w:val="20"/>
                <w:szCs w:val="20"/>
              </w:rPr>
              <w:t>and</w:t>
            </w:r>
            <w:proofErr w:type="spellEnd"/>
            <w:r w:rsidRPr="00394D5E">
              <w:rPr>
                <w:rStyle w:val="23"/>
                <w:b w:val="0"/>
                <w:bCs w:val="0"/>
                <w:sz w:val="20"/>
                <w:szCs w:val="20"/>
              </w:rPr>
              <w:t xml:space="preserve"> </w:t>
            </w:r>
            <w:proofErr w:type="spellStart"/>
            <w:r w:rsidRPr="00394D5E">
              <w:rPr>
                <w:rStyle w:val="23"/>
                <w:b w:val="0"/>
                <w:bCs w:val="0"/>
                <w:sz w:val="20"/>
                <w:szCs w:val="20"/>
              </w:rPr>
              <w:t>impaired</w:t>
            </w:r>
            <w:proofErr w:type="spellEnd"/>
            <w:r w:rsidRPr="00394D5E">
              <w:rPr>
                <w:rStyle w:val="23"/>
                <w:b w:val="0"/>
                <w:bCs w:val="0"/>
                <w:sz w:val="20"/>
                <w:szCs w:val="20"/>
              </w:rPr>
              <w:t xml:space="preserve"> </w:t>
            </w:r>
            <w:proofErr w:type="spellStart"/>
            <w:r w:rsidRPr="00394D5E">
              <w:rPr>
                <w:rStyle w:val="23"/>
                <w:b w:val="0"/>
                <w:bCs w:val="0"/>
                <w:sz w:val="20"/>
                <w:szCs w:val="20"/>
              </w:rPr>
              <w:t>performance</w:t>
            </w:r>
            <w:proofErr w:type="spellEnd"/>
            <w:r w:rsidRPr="00394D5E">
              <w:rPr>
                <w:rStyle w:val="23"/>
                <w:b w:val="0"/>
                <w:bCs w:val="0"/>
                <w:sz w:val="20"/>
                <w:szCs w:val="20"/>
              </w:rPr>
              <w:t xml:space="preserve"> </w:t>
            </w:r>
            <w:proofErr w:type="spellStart"/>
            <w:r w:rsidRPr="00394D5E">
              <w:rPr>
                <w:rStyle w:val="23"/>
                <w:b w:val="0"/>
                <w:bCs w:val="0"/>
                <w:sz w:val="20"/>
                <w:szCs w:val="20"/>
              </w:rPr>
              <w:t>in</w:t>
            </w:r>
            <w:proofErr w:type="spellEnd"/>
            <w:r w:rsidRPr="00394D5E">
              <w:rPr>
                <w:rStyle w:val="23"/>
                <w:b w:val="0"/>
                <w:bCs w:val="0"/>
                <w:sz w:val="20"/>
                <w:szCs w:val="20"/>
              </w:rPr>
              <w:t xml:space="preserve"> </w:t>
            </w:r>
            <w:proofErr w:type="spellStart"/>
            <w:r w:rsidRPr="00394D5E">
              <w:rPr>
                <w:rStyle w:val="23"/>
                <w:b w:val="0"/>
                <w:bCs w:val="0"/>
                <w:sz w:val="20"/>
                <w:szCs w:val="20"/>
              </w:rPr>
              <w:t>complex</w:t>
            </w:r>
            <w:proofErr w:type="spellEnd"/>
            <w:r w:rsidRPr="00394D5E">
              <w:rPr>
                <w:rStyle w:val="23"/>
                <w:b w:val="0"/>
                <w:bCs w:val="0"/>
                <w:sz w:val="20"/>
                <w:szCs w:val="20"/>
              </w:rPr>
              <w:t xml:space="preserve"> </w:t>
            </w:r>
            <w:proofErr w:type="spellStart"/>
            <w:r w:rsidRPr="00394D5E">
              <w:rPr>
                <w:rStyle w:val="23"/>
                <w:b w:val="0"/>
                <w:bCs w:val="0"/>
                <w:sz w:val="20"/>
                <w:szCs w:val="20"/>
              </w:rPr>
              <w:t>work</w:t>
            </w:r>
            <w:proofErr w:type="spellEnd"/>
            <w:r w:rsidRPr="00394D5E">
              <w:rPr>
                <w:rStyle w:val="23"/>
                <w:b w:val="0"/>
                <w:bCs w:val="0"/>
                <w:sz w:val="20"/>
                <w:szCs w:val="20"/>
              </w:rPr>
              <w:t xml:space="preserve"> </w:t>
            </w:r>
            <w:proofErr w:type="spellStart"/>
            <w:r w:rsidRPr="00394D5E">
              <w:rPr>
                <w:rStyle w:val="23"/>
                <w:b w:val="0"/>
                <w:bCs w:val="0"/>
                <w:sz w:val="20"/>
                <w:szCs w:val="20"/>
              </w:rPr>
              <w:t>environments</w:t>
            </w:r>
            <w:proofErr w:type="spellEnd"/>
            <w:r w:rsidRPr="00394D5E">
              <w:rPr>
                <w:rStyle w:val="23"/>
                <w:b w:val="0"/>
                <w:bCs w:val="0"/>
                <w:sz w:val="20"/>
                <w:szCs w:val="20"/>
              </w:rPr>
              <w:t xml:space="preserve"> (NATO ARW, 2002); </w:t>
            </w:r>
            <w:proofErr w:type="spellStart"/>
            <w:r w:rsidRPr="00394D5E">
              <w:rPr>
                <w:rStyle w:val="23"/>
                <w:b w:val="0"/>
                <w:bCs w:val="0"/>
                <w:sz w:val="20"/>
                <w:szCs w:val="20"/>
              </w:rPr>
              <w:t>Computer</w:t>
            </w:r>
            <w:proofErr w:type="spellEnd"/>
            <w:r w:rsidRPr="00394D5E">
              <w:rPr>
                <w:rStyle w:val="23"/>
                <w:b w:val="0"/>
                <w:bCs w:val="0"/>
                <w:sz w:val="20"/>
                <w:szCs w:val="20"/>
              </w:rPr>
              <w:t xml:space="preserve"> </w:t>
            </w:r>
            <w:proofErr w:type="spellStart"/>
            <w:r w:rsidRPr="00394D5E">
              <w:rPr>
                <w:rStyle w:val="23"/>
                <w:b w:val="0"/>
                <w:bCs w:val="0"/>
                <w:sz w:val="20"/>
                <w:szCs w:val="20"/>
              </w:rPr>
              <w:t>system</w:t>
            </w:r>
            <w:proofErr w:type="spellEnd"/>
            <w:r w:rsidRPr="00394D5E">
              <w:rPr>
                <w:rStyle w:val="23"/>
                <w:b w:val="0"/>
                <w:bCs w:val="0"/>
                <w:sz w:val="20"/>
                <w:szCs w:val="20"/>
              </w:rPr>
              <w:t xml:space="preserve"> </w:t>
            </w:r>
            <w:proofErr w:type="spellStart"/>
            <w:r w:rsidRPr="00394D5E">
              <w:rPr>
                <w:rStyle w:val="23"/>
                <w:b w:val="0"/>
                <w:bCs w:val="0"/>
                <w:sz w:val="20"/>
                <w:szCs w:val="20"/>
              </w:rPr>
              <w:t>for</w:t>
            </w:r>
            <w:proofErr w:type="spellEnd"/>
            <w:r w:rsidRPr="00394D5E">
              <w:rPr>
                <w:rStyle w:val="23"/>
                <w:b w:val="0"/>
                <w:bCs w:val="0"/>
                <w:sz w:val="20"/>
                <w:szCs w:val="20"/>
              </w:rPr>
              <w:t xml:space="preserve"> </w:t>
            </w:r>
            <w:proofErr w:type="spellStart"/>
            <w:r w:rsidRPr="00394D5E">
              <w:rPr>
                <w:rStyle w:val="23"/>
                <w:b w:val="0"/>
                <w:bCs w:val="0"/>
                <w:sz w:val="20"/>
                <w:szCs w:val="20"/>
              </w:rPr>
              <w:t>assessment</w:t>
            </w:r>
            <w:proofErr w:type="spellEnd"/>
            <w:r w:rsidRPr="00394D5E">
              <w:rPr>
                <w:rStyle w:val="23"/>
                <w:b w:val="0"/>
                <w:bCs w:val="0"/>
                <w:sz w:val="20"/>
                <w:szCs w:val="20"/>
              </w:rPr>
              <w:t xml:space="preserve"> </w:t>
            </w:r>
            <w:proofErr w:type="spellStart"/>
            <w:r w:rsidRPr="00394D5E">
              <w:rPr>
                <w:rStyle w:val="23"/>
                <w:b w:val="0"/>
                <w:bCs w:val="0"/>
                <w:sz w:val="20"/>
                <w:szCs w:val="20"/>
              </w:rPr>
              <w:t>of</w:t>
            </w:r>
            <w:proofErr w:type="spellEnd"/>
            <w:r w:rsidRPr="00394D5E">
              <w:rPr>
                <w:rStyle w:val="23"/>
                <w:b w:val="0"/>
                <w:bCs w:val="0"/>
                <w:sz w:val="20"/>
                <w:szCs w:val="20"/>
              </w:rPr>
              <w:t xml:space="preserve"> </w:t>
            </w:r>
            <w:proofErr w:type="spellStart"/>
            <w:r w:rsidRPr="00394D5E">
              <w:rPr>
                <w:rStyle w:val="23"/>
                <w:b w:val="0"/>
                <w:bCs w:val="0"/>
                <w:sz w:val="20"/>
                <w:szCs w:val="20"/>
              </w:rPr>
              <w:t>mood</w:t>
            </w:r>
            <w:proofErr w:type="spellEnd"/>
            <w:r w:rsidRPr="00394D5E">
              <w:rPr>
                <w:rStyle w:val="23"/>
                <w:b w:val="0"/>
                <w:bCs w:val="0"/>
                <w:sz w:val="20"/>
                <w:szCs w:val="20"/>
              </w:rPr>
              <w:t xml:space="preserve"> </w:t>
            </w:r>
            <w:proofErr w:type="spellStart"/>
            <w:r w:rsidRPr="00394D5E">
              <w:rPr>
                <w:rStyle w:val="23"/>
                <w:b w:val="0"/>
                <w:bCs w:val="0"/>
                <w:sz w:val="20"/>
                <w:szCs w:val="20"/>
              </w:rPr>
              <w:t>and</w:t>
            </w:r>
            <w:proofErr w:type="spellEnd"/>
            <w:r w:rsidRPr="00394D5E">
              <w:rPr>
                <w:rStyle w:val="23"/>
                <w:b w:val="0"/>
                <w:bCs w:val="0"/>
                <w:sz w:val="20"/>
                <w:szCs w:val="20"/>
              </w:rPr>
              <w:t xml:space="preserve"> </w:t>
            </w:r>
            <w:proofErr w:type="spellStart"/>
            <w:r w:rsidRPr="00394D5E">
              <w:rPr>
                <w:rStyle w:val="23"/>
                <w:b w:val="0"/>
                <w:bCs w:val="0"/>
                <w:sz w:val="20"/>
                <w:szCs w:val="20"/>
              </w:rPr>
              <w:t>performance</w:t>
            </w:r>
            <w:proofErr w:type="spellEnd"/>
            <w:r w:rsidRPr="00394D5E">
              <w:rPr>
                <w:rStyle w:val="23"/>
                <w:b w:val="0"/>
                <w:bCs w:val="0"/>
                <w:sz w:val="20"/>
                <w:szCs w:val="20"/>
              </w:rPr>
              <w:t xml:space="preserve"> (NASA, 2003).</w:t>
            </w:r>
          </w:p>
          <w:p w14:paraId="0CD4D7B5" w14:textId="70D611CD" w:rsidR="00394D5E" w:rsidRPr="00394D5E" w:rsidRDefault="00394D5E" w:rsidP="00394D5E">
            <w:pPr>
              <w:pStyle w:val="21"/>
              <w:shd w:val="clear" w:color="auto" w:fill="auto"/>
              <w:spacing w:before="0" w:after="0" w:line="240" w:lineRule="auto"/>
              <w:jc w:val="left"/>
              <w:rPr>
                <w:rStyle w:val="23"/>
                <w:b w:val="0"/>
                <w:bCs w:val="0"/>
                <w:sz w:val="20"/>
                <w:szCs w:val="20"/>
              </w:rPr>
            </w:pPr>
            <w:r w:rsidRPr="00394D5E">
              <w:rPr>
                <w:rStyle w:val="23"/>
                <w:b w:val="0"/>
                <w:bCs w:val="0"/>
                <w:sz w:val="20"/>
                <w:szCs w:val="24"/>
              </w:rPr>
              <w:t xml:space="preserve">Керівництво учнівськими дослідницькими </w:t>
            </w:r>
            <w:proofErr w:type="spellStart"/>
            <w:r w:rsidRPr="00394D5E">
              <w:rPr>
                <w:rStyle w:val="23"/>
                <w:b w:val="0"/>
                <w:bCs w:val="0"/>
                <w:sz w:val="20"/>
                <w:szCs w:val="24"/>
              </w:rPr>
              <w:t>проєктами</w:t>
            </w:r>
            <w:proofErr w:type="spellEnd"/>
            <w:r w:rsidRPr="00394D5E">
              <w:rPr>
                <w:rStyle w:val="23"/>
                <w:b w:val="0"/>
                <w:bCs w:val="0"/>
                <w:sz w:val="20"/>
                <w:szCs w:val="24"/>
              </w:rPr>
              <w:t xml:space="preserve"> для участі в міжнародних конкурсах ICYS, INTEL ISEF, 2010-2020</w:t>
            </w:r>
          </w:p>
          <w:p w14:paraId="48CEA6A6" w14:textId="77777777" w:rsidR="00394D5E" w:rsidRDefault="00394D5E" w:rsidP="00394D5E">
            <w:pPr>
              <w:pStyle w:val="21"/>
              <w:shd w:val="clear" w:color="auto" w:fill="auto"/>
              <w:spacing w:before="0" w:after="0" w:line="240" w:lineRule="auto"/>
              <w:jc w:val="left"/>
              <w:rPr>
                <w:rStyle w:val="23"/>
                <w:b w:val="0"/>
                <w:bCs w:val="0"/>
                <w:sz w:val="20"/>
                <w:szCs w:val="24"/>
              </w:rPr>
            </w:pPr>
          </w:p>
          <w:p w14:paraId="635C3854" w14:textId="77777777" w:rsidR="00720187" w:rsidRDefault="00720187" w:rsidP="00501418">
            <w:pPr>
              <w:pStyle w:val="21"/>
              <w:shd w:val="clear" w:color="auto" w:fill="auto"/>
              <w:spacing w:before="0" w:after="0" w:line="240" w:lineRule="auto"/>
              <w:ind w:left="10"/>
              <w:jc w:val="left"/>
              <w:rPr>
                <w:rStyle w:val="23"/>
                <w:b w:val="0"/>
                <w:bCs w:val="0"/>
                <w:sz w:val="20"/>
                <w:szCs w:val="24"/>
              </w:rPr>
            </w:pPr>
          </w:p>
          <w:p w14:paraId="6F47326F" w14:textId="5B243084" w:rsidR="00AD068E" w:rsidRPr="00611A45" w:rsidRDefault="00AD068E" w:rsidP="00394D5E">
            <w:pPr>
              <w:pStyle w:val="21"/>
              <w:shd w:val="clear" w:color="auto" w:fill="auto"/>
              <w:spacing w:before="0" w:after="0" w:line="240" w:lineRule="auto"/>
              <w:ind w:left="10"/>
              <w:jc w:val="left"/>
              <w:rPr>
                <w:rStyle w:val="23"/>
                <w:b w:val="0"/>
                <w:bCs w:val="0"/>
                <w:sz w:val="24"/>
                <w:szCs w:val="24"/>
              </w:rPr>
            </w:pPr>
          </w:p>
        </w:tc>
      </w:tr>
      <w:tr w:rsidR="00394D5E" w:rsidRPr="008143B9" w14:paraId="7A6DA6AF" w14:textId="77777777" w:rsidTr="008D1F9E">
        <w:trPr>
          <w:trHeight w:hRule="exact" w:val="8934"/>
        </w:trPr>
        <w:tc>
          <w:tcPr>
            <w:tcW w:w="1843" w:type="dxa"/>
            <w:shd w:val="clear" w:color="auto" w:fill="FFFFFF"/>
          </w:tcPr>
          <w:p w14:paraId="4FB22ECE" w14:textId="77777777" w:rsidR="00394D5E" w:rsidRPr="00611A45" w:rsidRDefault="00394D5E" w:rsidP="00501418">
            <w:pPr>
              <w:pStyle w:val="21"/>
              <w:shd w:val="clear" w:color="auto" w:fill="auto"/>
              <w:spacing w:before="0" w:after="0" w:line="240" w:lineRule="auto"/>
              <w:jc w:val="left"/>
              <w:rPr>
                <w:b/>
                <w:bCs/>
                <w:sz w:val="24"/>
                <w:szCs w:val="24"/>
              </w:rPr>
            </w:pPr>
          </w:p>
        </w:tc>
        <w:tc>
          <w:tcPr>
            <w:tcW w:w="1559" w:type="dxa"/>
            <w:shd w:val="clear" w:color="auto" w:fill="FFFFFF"/>
          </w:tcPr>
          <w:p w14:paraId="01BA7712" w14:textId="77777777" w:rsidR="00394D5E" w:rsidRPr="00611A45" w:rsidRDefault="00394D5E" w:rsidP="00501418">
            <w:pPr>
              <w:pStyle w:val="21"/>
              <w:shd w:val="clear" w:color="auto" w:fill="auto"/>
              <w:spacing w:before="0" w:after="0" w:line="240" w:lineRule="auto"/>
              <w:jc w:val="left"/>
              <w:rPr>
                <w:sz w:val="24"/>
                <w:szCs w:val="24"/>
              </w:rPr>
            </w:pPr>
          </w:p>
        </w:tc>
        <w:tc>
          <w:tcPr>
            <w:tcW w:w="2410" w:type="dxa"/>
            <w:shd w:val="clear" w:color="auto" w:fill="FFFFFF"/>
          </w:tcPr>
          <w:p w14:paraId="6976A608" w14:textId="77777777" w:rsidR="00394D5E" w:rsidRPr="00611A45" w:rsidRDefault="00394D5E" w:rsidP="00501418">
            <w:pPr>
              <w:pStyle w:val="21"/>
              <w:shd w:val="clear" w:color="auto" w:fill="auto"/>
              <w:spacing w:before="0" w:after="0" w:line="240" w:lineRule="auto"/>
              <w:jc w:val="left"/>
              <w:rPr>
                <w:sz w:val="24"/>
                <w:szCs w:val="24"/>
              </w:rPr>
            </w:pPr>
          </w:p>
        </w:tc>
        <w:tc>
          <w:tcPr>
            <w:tcW w:w="1843" w:type="dxa"/>
            <w:shd w:val="clear" w:color="auto" w:fill="FFFFFF"/>
          </w:tcPr>
          <w:p w14:paraId="07CC7F77" w14:textId="77777777" w:rsidR="00394D5E" w:rsidRPr="00AD068E" w:rsidRDefault="00394D5E" w:rsidP="00AD068E">
            <w:pPr>
              <w:pStyle w:val="21"/>
              <w:spacing w:before="0" w:after="0" w:line="240" w:lineRule="auto"/>
              <w:jc w:val="left"/>
              <w:rPr>
                <w:rStyle w:val="23"/>
                <w:b w:val="0"/>
                <w:bCs w:val="0"/>
                <w:sz w:val="20"/>
                <w:szCs w:val="20"/>
              </w:rPr>
            </w:pPr>
          </w:p>
        </w:tc>
        <w:tc>
          <w:tcPr>
            <w:tcW w:w="1701" w:type="dxa"/>
            <w:shd w:val="clear" w:color="auto" w:fill="FFFFFF"/>
          </w:tcPr>
          <w:p w14:paraId="4B42BAB1" w14:textId="77777777" w:rsidR="00394D5E" w:rsidRPr="00611A45" w:rsidRDefault="00394D5E" w:rsidP="00501418">
            <w:pPr>
              <w:pStyle w:val="21"/>
              <w:shd w:val="clear" w:color="auto" w:fill="auto"/>
              <w:spacing w:before="0" w:after="0" w:line="240" w:lineRule="auto"/>
              <w:jc w:val="left"/>
              <w:rPr>
                <w:rStyle w:val="23"/>
                <w:b w:val="0"/>
                <w:bCs w:val="0"/>
                <w:sz w:val="24"/>
                <w:szCs w:val="24"/>
              </w:rPr>
            </w:pPr>
          </w:p>
        </w:tc>
        <w:tc>
          <w:tcPr>
            <w:tcW w:w="1984" w:type="dxa"/>
            <w:shd w:val="clear" w:color="auto" w:fill="FFFFFF"/>
          </w:tcPr>
          <w:p w14:paraId="5A00F68F" w14:textId="77777777" w:rsidR="00394D5E" w:rsidRPr="00611A45" w:rsidRDefault="00394D5E" w:rsidP="00501418">
            <w:pPr>
              <w:rPr>
                <w:rFonts w:ascii="Times New Roman" w:hAnsi="Times New Roman" w:cs="Times New Roman"/>
              </w:rPr>
            </w:pPr>
          </w:p>
        </w:tc>
        <w:tc>
          <w:tcPr>
            <w:tcW w:w="3686" w:type="dxa"/>
            <w:shd w:val="clear" w:color="auto" w:fill="FFFFFF"/>
          </w:tcPr>
          <w:p w14:paraId="6EBF3AA2" w14:textId="77777777" w:rsidR="00394D5E" w:rsidRDefault="00394D5E" w:rsidP="00394D5E">
            <w:pPr>
              <w:pStyle w:val="21"/>
              <w:shd w:val="clear" w:color="auto" w:fill="auto"/>
              <w:spacing w:before="0" w:after="0" w:line="240" w:lineRule="auto"/>
              <w:jc w:val="left"/>
              <w:rPr>
                <w:rStyle w:val="23"/>
                <w:b w:val="0"/>
                <w:bCs w:val="0"/>
                <w:sz w:val="20"/>
                <w:szCs w:val="24"/>
              </w:rPr>
            </w:pPr>
            <w:r w:rsidRPr="00394D5E">
              <w:rPr>
                <w:rStyle w:val="23"/>
                <w:b w:val="0"/>
                <w:bCs w:val="0"/>
                <w:sz w:val="20"/>
                <w:szCs w:val="24"/>
              </w:rPr>
              <w:t>Виконавець НДР ІІТЗН НАПН України:</w:t>
            </w:r>
            <w:r w:rsidRPr="00A26EB8">
              <w:rPr>
                <w:rStyle w:val="23"/>
                <w:b w:val="0"/>
                <w:bCs w:val="0"/>
                <w:sz w:val="20"/>
                <w:szCs w:val="24"/>
              </w:rPr>
              <w:t xml:space="preserve"> </w:t>
            </w:r>
          </w:p>
          <w:p w14:paraId="64B40BD7" w14:textId="675BC746" w:rsidR="00394D5E" w:rsidRDefault="00EE62CE" w:rsidP="00394D5E">
            <w:pPr>
              <w:pStyle w:val="21"/>
              <w:shd w:val="clear" w:color="auto" w:fill="auto"/>
              <w:spacing w:before="0" w:after="0" w:line="240" w:lineRule="auto"/>
              <w:jc w:val="left"/>
              <w:rPr>
                <w:rStyle w:val="23"/>
                <w:b w:val="0"/>
                <w:bCs w:val="0"/>
                <w:sz w:val="20"/>
                <w:szCs w:val="24"/>
              </w:rPr>
            </w:pPr>
            <w:r>
              <w:rPr>
                <w:rStyle w:val="23"/>
                <w:b w:val="0"/>
                <w:bCs w:val="0"/>
                <w:sz w:val="20"/>
                <w:szCs w:val="24"/>
              </w:rPr>
              <w:t>1</w:t>
            </w:r>
            <w:r w:rsidR="00394D5E">
              <w:rPr>
                <w:rStyle w:val="23"/>
                <w:b w:val="0"/>
                <w:bCs w:val="0"/>
                <w:sz w:val="20"/>
                <w:szCs w:val="24"/>
              </w:rPr>
              <w:t>) «</w:t>
            </w:r>
            <w:r w:rsidR="00394D5E" w:rsidRPr="00394D5E">
              <w:rPr>
                <w:rStyle w:val="23"/>
                <w:b w:val="0"/>
                <w:bCs w:val="0"/>
                <w:sz w:val="20"/>
                <w:szCs w:val="24"/>
              </w:rPr>
              <w:t>Формування інформаційно-освітнього середовища навчання старшокласників на основі технологій електронних соціальних мереж</w:t>
            </w:r>
            <w:r w:rsidR="00394D5E">
              <w:rPr>
                <w:rStyle w:val="23"/>
                <w:b w:val="0"/>
                <w:bCs w:val="0"/>
                <w:sz w:val="20"/>
                <w:szCs w:val="24"/>
              </w:rPr>
              <w:t>»</w:t>
            </w:r>
            <w:r w:rsidR="00394D5E" w:rsidRPr="00394D5E">
              <w:rPr>
                <w:rStyle w:val="23"/>
                <w:b w:val="0"/>
                <w:bCs w:val="0"/>
                <w:sz w:val="20"/>
                <w:szCs w:val="24"/>
              </w:rPr>
              <w:t xml:space="preserve"> (</w:t>
            </w:r>
            <w:r w:rsidR="00394D5E">
              <w:rPr>
                <w:rStyle w:val="23"/>
                <w:b w:val="0"/>
                <w:bCs w:val="0"/>
                <w:sz w:val="20"/>
                <w:szCs w:val="24"/>
              </w:rPr>
              <w:t>2015-2017)</w:t>
            </w:r>
          </w:p>
          <w:p w14:paraId="19B1F2AD" w14:textId="4E478247" w:rsidR="00394D5E" w:rsidRPr="00394D5E" w:rsidRDefault="00EE62CE" w:rsidP="00394D5E">
            <w:pPr>
              <w:pStyle w:val="21"/>
              <w:shd w:val="clear" w:color="auto" w:fill="auto"/>
              <w:spacing w:before="0" w:after="0" w:line="240" w:lineRule="auto"/>
              <w:jc w:val="left"/>
              <w:rPr>
                <w:rStyle w:val="23"/>
                <w:b w:val="0"/>
                <w:bCs w:val="0"/>
                <w:sz w:val="20"/>
                <w:szCs w:val="24"/>
              </w:rPr>
            </w:pPr>
            <w:r>
              <w:rPr>
                <w:rStyle w:val="23"/>
                <w:b w:val="0"/>
                <w:bCs w:val="0"/>
                <w:sz w:val="20"/>
                <w:szCs w:val="24"/>
              </w:rPr>
              <w:t>2</w:t>
            </w:r>
            <w:r w:rsidR="00394D5E">
              <w:rPr>
                <w:rStyle w:val="23"/>
                <w:b w:val="0"/>
                <w:bCs w:val="0"/>
                <w:sz w:val="20"/>
                <w:szCs w:val="24"/>
              </w:rPr>
              <w:t>) «</w:t>
            </w:r>
            <w:r w:rsidR="00394D5E" w:rsidRPr="00394D5E">
              <w:rPr>
                <w:rStyle w:val="23"/>
                <w:b w:val="0"/>
                <w:bCs w:val="0"/>
                <w:sz w:val="20"/>
                <w:szCs w:val="24"/>
              </w:rPr>
              <w:t>Методика використання відкритих електронних науково-освітніх систем для розвитку інформаційно-дослідницької компетентності наукових і науково-педагогічних працівників</w:t>
            </w:r>
            <w:r w:rsidR="00394D5E">
              <w:rPr>
                <w:rStyle w:val="23"/>
                <w:b w:val="0"/>
                <w:bCs w:val="0"/>
                <w:sz w:val="20"/>
                <w:szCs w:val="24"/>
              </w:rPr>
              <w:t>»</w:t>
            </w:r>
            <w:r w:rsidR="00394D5E" w:rsidRPr="00394D5E">
              <w:rPr>
                <w:rStyle w:val="23"/>
                <w:b w:val="0"/>
                <w:bCs w:val="0"/>
                <w:sz w:val="20"/>
                <w:szCs w:val="24"/>
              </w:rPr>
              <w:t xml:space="preserve"> (2018-2020</w:t>
            </w:r>
            <w:r w:rsidR="00394D5E">
              <w:rPr>
                <w:rStyle w:val="23"/>
                <w:b w:val="0"/>
                <w:bCs w:val="0"/>
                <w:sz w:val="20"/>
                <w:szCs w:val="24"/>
              </w:rPr>
              <w:t>)</w:t>
            </w:r>
          </w:p>
          <w:p w14:paraId="70277874" w14:textId="2E7FF1D8" w:rsidR="00394D5E" w:rsidRPr="00394D5E" w:rsidRDefault="00EE62CE" w:rsidP="00394D5E">
            <w:pPr>
              <w:pStyle w:val="21"/>
              <w:shd w:val="clear" w:color="auto" w:fill="auto"/>
              <w:spacing w:before="0" w:after="0" w:line="240" w:lineRule="auto"/>
              <w:jc w:val="left"/>
              <w:rPr>
                <w:rStyle w:val="23"/>
                <w:b w:val="0"/>
                <w:bCs w:val="0"/>
                <w:sz w:val="20"/>
                <w:szCs w:val="24"/>
              </w:rPr>
            </w:pPr>
            <w:r>
              <w:rPr>
                <w:rStyle w:val="23"/>
                <w:b w:val="0"/>
                <w:bCs w:val="0"/>
                <w:sz w:val="20"/>
                <w:szCs w:val="24"/>
              </w:rPr>
              <w:t>3</w:t>
            </w:r>
            <w:r w:rsidR="00394D5E">
              <w:rPr>
                <w:rStyle w:val="23"/>
                <w:b w:val="0"/>
                <w:bCs w:val="0"/>
                <w:sz w:val="20"/>
                <w:szCs w:val="24"/>
              </w:rPr>
              <w:t xml:space="preserve">) </w:t>
            </w:r>
            <w:r w:rsidR="00394D5E" w:rsidRPr="00394D5E">
              <w:rPr>
                <w:rStyle w:val="23"/>
                <w:b w:val="0"/>
                <w:bCs w:val="0"/>
                <w:sz w:val="20"/>
                <w:szCs w:val="24"/>
              </w:rPr>
              <w:t xml:space="preserve">Проєктування навчального середовища з використанням засобів доповненої та віртуальної </w:t>
            </w:r>
            <w:proofErr w:type="spellStart"/>
            <w:r w:rsidR="00394D5E" w:rsidRPr="00394D5E">
              <w:rPr>
                <w:rStyle w:val="23"/>
                <w:b w:val="0"/>
                <w:bCs w:val="0"/>
                <w:sz w:val="20"/>
                <w:szCs w:val="24"/>
              </w:rPr>
              <w:t>реальностей</w:t>
            </w:r>
            <w:proofErr w:type="spellEnd"/>
            <w:r w:rsidR="00394D5E" w:rsidRPr="00394D5E">
              <w:rPr>
                <w:rStyle w:val="23"/>
                <w:b w:val="0"/>
                <w:bCs w:val="0"/>
                <w:sz w:val="20"/>
                <w:szCs w:val="24"/>
              </w:rPr>
              <w:t xml:space="preserve"> в закладах загальної середньої освіти (</w:t>
            </w:r>
            <w:r w:rsidR="00394D5E">
              <w:rPr>
                <w:rStyle w:val="23"/>
                <w:b w:val="0"/>
                <w:bCs w:val="0"/>
                <w:sz w:val="20"/>
                <w:szCs w:val="24"/>
              </w:rPr>
              <w:t>2021-2023)</w:t>
            </w:r>
          </w:p>
          <w:p w14:paraId="2D9518A6" w14:textId="77777777" w:rsidR="00394D5E" w:rsidRDefault="00394D5E" w:rsidP="00394D5E">
            <w:pPr>
              <w:pStyle w:val="21"/>
              <w:shd w:val="clear" w:color="auto" w:fill="auto"/>
              <w:spacing w:before="0" w:after="0" w:line="240" w:lineRule="auto"/>
              <w:jc w:val="left"/>
              <w:rPr>
                <w:rStyle w:val="23"/>
                <w:b w:val="0"/>
                <w:bCs w:val="0"/>
                <w:sz w:val="20"/>
                <w:szCs w:val="24"/>
              </w:rPr>
            </w:pPr>
          </w:p>
          <w:p w14:paraId="6C6D5613" w14:textId="77777777" w:rsidR="00394D5E" w:rsidRDefault="00394D5E" w:rsidP="00394D5E">
            <w:pPr>
              <w:pStyle w:val="21"/>
              <w:shd w:val="clear" w:color="auto" w:fill="auto"/>
              <w:spacing w:before="0" w:after="0" w:line="240" w:lineRule="auto"/>
              <w:jc w:val="left"/>
              <w:rPr>
                <w:rStyle w:val="23"/>
                <w:b w:val="0"/>
                <w:bCs w:val="0"/>
                <w:sz w:val="20"/>
                <w:szCs w:val="20"/>
              </w:rPr>
            </w:pPr>
            <w:r w:rsidRPr="00394D5E">
              <w:rPr>
                <w:rStyle w:val="23"/>
                <w:b w:val="0"/>
                <w:bCs w:val="0"/>
                <w:sz w:val="20"/>
                <w:szCs w:val="20"/>
              </w:rPr>
              <w:t>Виконавець міжнародних наукових проектів (НАТО): HFM-056/TG-008 "</w:t>
            </w:r>
            <w:proofErr w:type="spellStart"/>
            <w:r w:rsidRPr="00394D5E">
              <w:rPr>
                <w:rStyle w:val="23"/>
                <w:b w:val="0"/>
                <w:bCs w:val="0"/>
                <w:sz w:val="20"/>
                <w:szCs w:val="20"/>
              </w:rPr>
              <w:t>Operator</w:t>
            </w:r>
            <w:proofErr w:type="spellEnd"/>
            <w:r w:rsidRPr="00394D5E">
              <w:rPr>
                <w:rStyle w:val="23"/>
                <w:b w:val="0"/>
                <w:bCs w:val="0"/>
                <w:sz w:val="20"/>
                <w:szCs w:val="20"/>
              </w:rPr>
              <w:t xml:space="preserve"> </w:t>
            </w:r>
            <w:proofErr w:type="spellStart"/>
            <w:r w:rsidRPr="00394D5E">
              <w:rPr>
                <w:rStyle w:val="23"/>
                <w:b w:val="0"/>
                <w:bCs w:val="0"/>
                <w:sz w:val="20"/>
                <w:szCs w:val="20"/>
              </w:rPr>
              <w:t>Functional</w:t>
            </w:r>
            <w:proofErr w:type="spellEnd"/>
            <w:r w:rsidRPr="00394D5E">
              <w:rPr>
                <w:rStyle w:val="23"/>
                <w:b w:val="0"/>
                <w:bCs w:val="0"/>
                <w:sz w:val="20"/>
                <w:szCs w:val="20"/>
              </w:rPr>
              <w:t xml:space="preserve"> </w:t>
            </w:r>
            <w:proofErr w:type="spellStart"/>
            <w:r w:rsidRPr="00394D5E">
              <w:rPr>
                <w:rStyle w:val="23"/>
                <w:b w:val="0"/>
                <w:bCs w:val="0"/>
                <w:sz w:val="20"/>
                <w:szCs w:val="20"/>
              </w:rPr>
              <w:t>State</w:t>
            </w:r>
            <w:proofErr w:type="spellEnd"/>
            <w:r w:rsidRPr="00394D5E">
              <w:rPr>
                <w:rStyle w:val="23"/>
                <w:b w:val="0"/>
                <w:bCs w:val="0"/>
                <w:sz w:val="20"/>
                <w:szCs w:val="20"/>
              </w:rPr>
              <w:t xml:space="preserve"> </w:t>
            </w:r>
            <w:proofErr w:type="spellStart"/>
            <w:r w:rsidRPr="00394D5E">
              <w:rPr>
                <w:rStyle w:val="23"/>
                <w:b w:val="0"/>
                <w:bCs w:val="0"/>
                <w:sz w:val="20"/>
                <w:szCs w:val="20"/>
              </w:rPr>
              <w:t>Assessment</w:t>
            </w:r>
            <w:proofErr w:type="spellEnd"/>
            <w:r w:rsidRPr="00394D5E">
              <w:rPr>
                <w:rStyle w:val="23"/>
                <w:b w:val="0"/>
                <w:bCs w:val="0"/>
                <w:sz w:val="20"/>
                <w:szCs w:val="20"/>
              </w:rPr>
              <w:t>" (2000-2002), HFM-RTG-155 «</w:t>
            </w:r>
            <w:proofErr w:type="spellStart"/>
            <w:r w:rsidRPr="00394D5E">
              <w:rPr>
                <w:rStyle w:val="23"/>
                <w:b w:val="0"/>
                <w:bCs w:val="0"/>
                <w:sz w:val="20"/>
                <w:szCs w:val="20"/>
              </w:rPr>
              <w:t>Human</w:t>
            </w:r>
            <w:proofErr w:type="spellEnd"/>
            <w:r w:rsidRPr="00394D5E">
              <w:rPr>
                <w:rStyle w:val="23"/>
                <w:b w:val="0"/>
                <w:bCs w:val="0"/>
                <w:sz w:val="20"/>
                <w:szCs w:val="20"/>
              </w:rPr>
              <w:t xml:space="preserve"> </w:t>
            </w:r>
            <w:proofErr w:type="spellStart"/>
            <w:r w:rsidRPr="00394D5E">
              <w:rPr>
                <w:rStyle w:val="23"/>
                <w:b w:val="0"/>
                <w:bCs w:val="0"/>
                <w:sz w:val="20"/>
                <w:szCs w:val="20"/>
              </w:rPr>
              <w:t>Systems</w:t>
            </w:r>
            <w:proofErr w:type="spellEnd"/>
            <w:r w:rsidRPr="00394D5E">
              <w:rPr>
                <w:rStyle w:val="23"/>
                <w:b w:val="0"/>
                <w:bCs w:val="0"/>
                <w:sz w:val="20"/>
                <w:szCs w:val="20"/>
              </w:rPr>
              <w:t xml:space="preserve"> </w:t>
            </w:r>
            <w:proofErr w:type="spellStart"/>
            <w:r w:rsidRPr="00394D5E">
              <w:rPr>
                <w:rStyle w:val="23"/>
                <w:b w:val="0"/>
                <w:bCs w:val="0"/>
                <w:sz w:val="20"/>
                <w:szCs w:val="20"/>
              </w:rPr>
              <w:t>Integration</w:t>
            </w:r>
            <w:proofErr w:type="spellEnd"/>
            <w:r w:rsidRPr="00394D5E">
              <w:rPr>
                <w:rStyle w:val="23"/>
                <w:b w:val="0"/>
                <w:bCs w:val="0"/>
                <w:sz w:val="20"/>
                <w:szCs w:val="20"/>
              </w:rPr>
              <w:t xml:space="preserve"> </w:t>
            </w:r>
            <w:proofErr w:type="spellStart"/>
            <w:r w:rsidRPr="00394D5E">
              <w:rPr>
                <w:rStyle w:val="23"/>
                <w:b w:val="0"/>
                <w:bCs w:val="0"/>
                <w:sz w:val="20"/>
                <w:szCs w:val="20"/>
              </w:rPr>
              <w:t>for</w:t>
            </w:r>
            <w:proofErr w:type="spellEnd"/>
            <w:r w:rsidRPr="00394D5E">
              <w:rPr>
                <w:rStyle w:val="23"/>
                <w:b w:val="0"/>
                <w:bCs w:val="0"/>
                <w:sz w:val="20"/>
                <w:szCs w:val="20"/>
              </w:rPr>
              <w:t xml:space="preserve"> </w:t>
            </w:r>
            <w:proofErr w:type="spellStart"/>
            <w:r w:rsidRPr="00394D5E">
              <w:rPr>
                <w:rStyle w:val="23"/>
                <w:b w:val="0"/>
                <w:bCs w:val="0"/>
                <w:sz w:val="20"/>
                <w:szCs w:val="20"/>
              </w:rPr>
              <w:t>Network</w:t>
            </w:r>
            <w:proofErr w:type="spellEnd"/>
            <w:r w:rsidRPr="00394D5E">
              <w:rPr>
                <w:rStyle w:val="23"/>
                <w:b w:val="0"/>
                <w:bCs w:val="0"/>
                <w:sz w:val="20"/>
                <w:szCs w:val="20"/>
              </w:rPr>
              <w:t xml:space="preserve"> </w:t>
            </w:r>
            <w:proofErr w:type="spellStart"/>
            <w:r w:rsidRPr="00394D5E">
              <w:rPr>
                <w:rStyle w:val="23"/>
                <w:b w:val="0"/>
                <w:bCs w:val="0"/>
                <w:sz w:val="20"/>
                <w:szCs w:val="20"/>
              </w:rPr>
              <w:t>Centric</w:t>
            </w:r>
            <w:proofErr w:type="spellEnd"/>
            <w:r w:rsidRPr="00394D5E">
              <w:rPr>
                <w:rStyle w:val="23"/>
                <w:b w:val="0"/>
                <w:bCs w:val="0"/>
                <w:sz w:val="20"/>
                <w:szCs w:val="20"/>
              </w:rPr>
              <w:t xml:space="preserve"> </w:t>
            </w:r>
            <w:proofErr w:type="spellStart"/>
            <w:r w:rsidRPr="00394D5E">
              <w:rPr>
                <w:rStyle w:val="23"/>
                <w:b w:val="0"/>
                <w:bCs w:val="0"/>
                <w:sz w:val="20"/>
                <w:szCs w:val="20"/>
              </w:rPr>
              <w:t>Warfare</w:t>
            </w:r>
            <w:proofErr w:type="spellEnd"/>
            <w:r w:rsidRPr="00394D5E">
              <w:rPr>
                <w:rStyle w:val="23"/>
                <w:b w:val="0"/>
                <w:bCs w:val="0"/>
                <w:sz w:val="20"/>
                <w:szCs w:val="20"/>
              </w:rPr>
              <w:t>» (2006-2009), HFM-156 «</w:t>
            </w:r>
            <w:proofErr w:type="spellStart"/>
            <w:r w:rsidRPr="00394D5E">
              <w:rPr>
                <w:rStyle w:val="23"/>
                <w:b w:val="0"/>
                <w:bCs w:val="0"/>
                <w:sz w:val="20"/>
                <w:szCs w:val="20"/>
              </w:rPr>
              <w:t>Measuring</w:t>
            </w:r>
            <w:proofErr w:type="spellEnd"/>
            <w:r w:rsidRPr="00394D5E">
              <w:rPr>
                <w:rStyle w:val="23"/>
                <w:b w:val="0"/>
                <w:bCs w:val="0"/>
                <w:sz w:val="20"/>
                <w:szCs w:val="20"/>
              </w:rPr>
              <w:t xml:space="preserve"> </w:t>
            </w:r>
            <w:proofErr w:type="spellStart"/>
            <w:r w:rsidRPr="00394D5E">
              <w:rPr>
                <w:rStyle w:val="23"/>
                <w:b w:val="0"/>
                <w:bCs w:val="0"/>
                <w:sz w:val="20"/>
                <w:szCs w:val="20"/>
              </w:rPr>
              <w:t>and</w:t>
            </w:r>
            <w:proofErr w:type="spellEnd"/>
            <w:r w:rsidRPr="00394D5E">
              <w:rPr>
                <w:rStyle w:val="23"/>
                <w:b w:val="0"/>
                <w:bCs w:val="0"/>
                <w:sz w:val="20"/>
                <w:szCs w:val="20"/>
              </w:rPr>
              <w:t xml:space="preserve"> </w:t>
            </w:r>
            <w:proofErr w:type="spellStart"/>
            <w:r w:rsidRPr="00394D5E">
              <w:rPr>
                <w:rStyle w:val="23"/>
                <w:b w:val="0"/>
                <w:bCs w:val="0"/>
                <w:sz w:val="20"/>
                <w:szCs w:val="20"/>
              </w:rPr>
              <w:t>Analyzing</w:t>
            </w:r>
            <w:proofErr w:type="spellEnd"/>
            <w:r w:rsidRPr="00394D5E">
              <w:rPr>
                <w:rStyle w:val="23"/>
                <w:b w:val="0"/>
                <w:bCs w:val="0"/>
                <w:sz w:val="20"/>
                <w:szCs w:val="20"/>
              </w:rPr>
              <w:t xml:space="preserve"> </w:t>
            </w:r>
            <w:proofErr w:type="spellStart"/>
            <w:r w:rsidRPr="00394D5E">
              <w:rPr>
                <w:rStyle w:val="23"/>
                <w:b w:val="0"/>
                <w:bCs w:val="0"/>
                <w:sz w:val="20"/>
                <w:szCs w:val="20"/>
              </w:rPr>
              <w:t>Command</w:t>
            </w:r>
            <w:proofErr w:type="spellEnd"/>
            <w:r w:rsidRPr="00394D5E">
              <w:rPr>
                <w:rStyle w:val="23"/>
                <w:b w:val="0"/>
                <w:bCs w:val="0"/>
                <w:sz w:val="20"/>
                <w:szCs w:val="20"/>
              </w:rPr>
              <w:t xml:space="preserve"> </w:t>
            </w:r>
            <w:proofErr w:type="spellStart"/>
            <w:r w:rsidRPr="00394D5E">
              <w:rPr>
                <w:rStyle w:val="23"/>
                <w:b w:val="0"/>
                <w:bCs w:val="0"/>
                <w:sz w:val="20"/>
                <w:szCs w:val="20"/>
              </w:rPr>
              <w:t>and</w:t>
            </w:r>
            <w:proofErr w:type="spellEnd"/>
            <w:r>
              <w:rPr>
                <w:rStyle w:val="23"/>
                <w:b w:val="0"/>
                <w:bCs w:val="0"/>
                <w:sz w:val="20"/>
                <w:szCs w:val="20"/>
              </w:rPr>
              <w:t xml:space="preserve"> </w:t>
            </w:r>
            <w:proofErr w:type="spellStart"/>
            <w:r w:rsidRPr="00394D5E">
              <w:rPr>
                <w:rStyle w:val="23"/>
                <w:b w:val="0"/>
                <w:bCs w:val="0"/>
                <w:sz w:val="20"/>
                <w:szCs w:val="20"/>
              </w:rPr>
              <w:t>Control</w:t>
            </w:r>
            <w:proofErr w:type="spellEnd"/>
            <w:r w:rsidRPr="00394D5E">
              <w:rPr>
                <w:rStyle w:val="23"/>
                <w:b w:val="0"/>
                <w:bCs w:val="0"/>
                <w:sz w:val="20"/>
                <w:szCs w:val="20"/>
              </w:rPr>
              <w:t xml:space="preserve"> </w:t>
            </w:r>
            <w:proofErr w:type="spellStart"/>
            <w:r w:rsidRPr="00394D5E">
              <w:rPr>
                <w:rStyle w:val="23"/>
                <w:b w:val="0"/>
                <w:bCs w:val="0"/>
                <w:sz w:val="20"/>
                <w:szCs w:val="20"/>
              </w:rPr>
              <w:t>Performance</w:t>
            </w:r>
            <w:proofErr w:type="spellEnd"/>
            <w:r w:rsidRPr="00394D5E">
              <w:rPr>
                <w:rStyle w:val="23"/>
                <w:b w:val="0"/>
                <w:bCs w:val="0"/>
                <w:sz w:val="20"/>
                <w:szCs w:val="20"/>
              </w:rPr>
              <w:t xml:space="preserve"> </w:t>
            </w:r>
            <w:proofErr w:type="spellStart"/>
            <w:r w:rsidRPr="00394D5E">
              <w:rPr>
                <w:rStyle w:val="23"/>
                <w:b w:val="0"/>
                <w:bCs w:val="0"/>
                <w:sz w:val="20"/>
                <w:szCs w:val="20"/>
              </w:rPr>
              <w:t>Effectiveness</w:t>
            </w:r>
            <w:proofErr w:type="spellEnd"/>
            <w:r w:rsidRPr="00394D5E">
              <w:rPr>
                <w:rStyle w:val="23"/>
                <w:b w:val="0"/>
                <w:bCs w:val="0"/>
                <w:sz w:val="20"/>
                <w:szCs w:val="20"/>
              </w:rPr>
              <w:t>» (2006-2009), HFM-212 «</w:t>
            </w:r>
            <w:proofErr w:type="spellStart"/>
            <w:r w:rsidRPr="00394D5E">
              <w:rPr>
                <w:rStyle w:val="23"/>
                <w:b w:val="0"/>
                <w:bCs w:val="0"/>
                <w:sz w:val="20"/>
                <w:szCs w:val="20"/>
              </w:rPr>
              <w:t>Advancements</w:t>
            </w:r>
            <w:proofErr w:type="spellEnd"/>
            <w:r w:rsidRPr="00394D5E">
              <w:rPr>
                <w:rStyle w:val="23"/>
                <w:b w:val="0"/>
                <w:bCs w:val="0"/>
                <w:sz w:val="20"/>
                <w:szCs w:val="20"/>
              </w:rPr>
              <w:t xml:space="preserve"> </w:t>
            </w:r>
            <w:proofErr w:type="spellStart"/>
            <w:r w:rsidRPr="00394D5E">
              <w:rPr>
                <w:rStyle w:val="23"/>
                <w:b w:val="0"/>
                <w:bCs w:val="0"/>
                <w:sz w:val="20"/>
                <w:szCs w:val="20"/>
              </w:rPr>
              <w:t>in</w:t>
            </w:r>
            <w:proofErr w:type="spellEnd"/>
            <w:r w:rsidRPr="00394D5E">
              <w:rPr>
                <w:rStyle w:val="23"/>
                <w:b w:val="0"/>
                <w:bCs w:val="0"/>
                <w:sz w:val="20"/>
                <w:szCs w:val="20"/>
              </w:rPr>
              <w:t xml:space="preserve"> </w:t>
            </w:r>
            <w:proofErr w:type="spellStart"/>
            <w:r w:rsidRPr="00394D5E">
              <w:rPr>
                <w:rStyle w:val="23"/>
                <w:b w:val="0"/>
                <w:bCs w:val="0"/>
                <w:sz w:val="20"/>
                <w:szCs w:val="20"/>
              </w:rPr>
              <w:t>Distributed</w:t>
            </w:r>
            <w:proofErr w:type="spellEnd"/>
            <w:r w:rsidRPr="00394D5E">
              <w:rPr>
                <w:rStyle w:val="23"/>
                <w:b w:val="0"/>
                <w:bCs w:val="0"/>
                <w:sz w:val="20"/>
                <w:szCs w:val="20"/>
              </w:rPr>
              <w:t xml:space="preserve"> </w:t>
            </w:r>
            <w:proofErr w:type="spellStart"/>
            <w:r w:rsidRPr="00394D5E">
              <w:rPr>
                <w:rStyle w:val="23"/>
                <w:b w:val="0"/>
                <w:bCs w:val="0"/>
                <w:sz w:val="20"/>
                <w:szCs w:val="20"/>
              </w:rPr>
              <w:t>Learning</w:t>
            </w:r>
            <w:proofErr w:type="spellEnd"/>
            <w:r w:rsidRPr="00394D5E">
              <w:rPr>
                <w:rStyle w:val="23"/>
                <w:b w:val="0"/>
                <w:bCs w:val="0"/>
                <w:sz w:val="20"/>
                <w:szCs w:val="20"/>
              </w:rPr>
              <w:t xml:space="preserve"> </w:t>
            </w:r>
            <w:proofErr w:type="spellStart"/>
            <w:r w:rsidRPr="00394D5E">
              <w:rPr>
                <w:rStyle w:val="23"/>
                <w:b w:val="0"/>
                <w:bCs w:val="0"/>
                <w:sz w:val="20"/>
                <w:szCs w:val="20"/>
              </w:rPr>
              <w:t>Environment</w:t>
            </w:r>
            <w:proofErr w:type="spellEnd"/>
            <w:r w:rsidRPr="00394D5E">
              <w:rPr>
                <w:rStyle w:val="23"/>
                <w:b w:val="0"/>
                <w:bCs w:val="0"/>
                <w:sz w:val="20"/>
                <w:szCs w:val="20"/>
              </w:rPr>
              <w:t xml:space="preserve"> </w:t>
            </w:r>
            <w:proofErr w:type="spellStart"/>
            <w:r w:rsidRPr="00394D5E">
              <w:rPr>
                <w:rStyle w:val="23"/>
                <w:b w:val="0"/>
                <w:bCs w:val="0"/>
                <w:sz w:val="20"/>
                <w:szCs w:val="20"/>
              </w:rPr>
              <w:t>Support</w:t>
            </w:r>
            <w:proofErr w:type="spellEnd"/>
            <w:r w:rsidRPr="00394D5E">
              <w:rPr>
                <w:rStyle w:val="23"/>
                <w:b w:val="0"/>
                <w:bCs w:val="0"/>
                <w:sz w:val="20"/>
                <w:szCs w:val="20"/>
              </w:rPr>
              <w:t xml:space="preserve"> </w:t>
            </w:r>
            <w:proofErr w:type="spellStart"/>
            <w:r w:rsidRPr="00394D5E">
              <w:rPr>
                <w:rStyle w:val="23"/>
                <w:b w:val="0"/>
                <w:bCs w:val="0"/>
                <w:sz w:val="20"/>
                <w:szCs w:val="20"/>
              </w:rPr>
              <w:t>of</w:t>
            </w:r>
            <w:proofErr w:type="spellEnd"/>
            <w:r w:rsidRPr="00394D5E">
              <w:rPr>
                <w:rStyle w:val="23"/>
                <w:b w:val="0"/>
                <w:bCs w:val="0"/>
                <w:sz w:val="20"/>
                <w:szCs w:val="20"/>
              </w:rPr>
              <w:t xml:space="preserve"> </w:t>
            </w:r>
            <w:proofErr w:type="spellStart"/>
            <w:r w:rsidRPr="00394D5E">
              <w:rPr>
                <w:rStyle w:val="23"/>
                <w:b w:val="0"/>
                <w:bCs w:val="0"/>
                <w:sz w:val="20"/>
                <w:szCs w:val="20"/>
              </w:rPr>
              <w:t>Transformation</w:t>
            </w:r>
            <w:proofErr w:type="spellEnd"/>
            <w:r w:rsidRPr="00394D5E">
              <w:rPr>
                <w:rStyle w:val="23"/>
                <w:b w:val="0"/>
                <w:bCs w:val="0"/>
                <w:sz w:val="20"/>
                <w:szCs w:val="20"/>
              </w:rPr>
              <w:t>» (2010-2013), HFM-259 “</w:t>
            </w:r>
            <w:proofErr w:type="spellStart"/>
            <w:r w:rsidRPr="00394D5E">
              <w:rPr>
                <w:rStyle w:val="23"/>
                <w:b w:val="0"/>
                <w:bCs w:val="0"/>
                <w:sz w:val="20"/>
                <w:szCs w:val="20"/>
              </w:rPr>
              <w:t>Human</w:t>
            </w:r>
            <w:proofErr w:type="spellEnd"/>
            <w:r w:rsidRPr="00394D5E">
              <w:rPr>
                <w:rStyle w:val="23"/>
                <w:b w:val="0"/>
                <w:bCs w:val="0"/>
                <w:sz w:val="20"/>
                <w:szCs w:val="20"/>
              </w:rPr>
              <w:t xml:space="preserve"> </w:t>
            </w:r>
            <w:proofErr w:type="spellStart"/>
            <w:r w:rsidRPr="00394D5E">
              <w:rPr>
                <w:rStyle w:val="23"/>
                <w:b w:val="0"/>
                <w:bCs w:val="0"/>
                <w:sz w:val="20"/>
                <w:szCs w:val="20"/>
              </w:rPr>
              <w:t>Systems</w:t>
            </w:r>
            <w:proofErr w:type="spellEnd"/>
            <w:r w:rsidRPr="00394D5E">
              <w:rPr>
                <w:rStyle w:val="23"/>
                <w:b w:val="0"/>
                <w:bCs w:val="0"/>
                <w:sz w:val="20"/>
                <w:szCs w:val="20"/>
              </w:rPr>
              <w:t xml:space="preserve"> </w:t>
            </w:r>
            <w:proofErr w:type="spellStart"/>
            <w:r w:rsidRPr="00394D5E">
              <w:rPr>
                <w:rStyle w:val="23"/>
                <w:b w:val="0"/>
                <w:bCs w:val="0"/>
                <w:sz w:val="20"/>
                <w:szCs w:val="20"/>
              </w:rPr>
              <w:t>Integration</w:t>
            </w:r>
            <w:proofErr w:type="spellEnd"/>
            <w:r w:rsidRPr="00394D5E">
              <w:rPr>
                <w:rStyle w:val="23"/>
                <w:b w:val="0"/>
                <w:bCs w:val="0"/>
                <w:sz w:val="20"/>
                <w:szCs w:val="20"/>
              </w:rPr>
              <w:t xml:space="preserve"> </w:t>
            </w:r>
            <w:proofErr w:type="spellStart"/>
            <w:r w:rsidRPr="00394D5E">
              <w:rPr>
                <w:rStyle w:val="23"/>
                <w:b w:val="0"/>
                <w:bCs w:val="0"/>
                <w:sz w:val="20"/>
                <w:szCs w:val="20"/>
              </w:rPr>
              <w:t>Approach</w:t>
            </w:r>
            <w:proofErr w:type="spellEnd"/>
            <w:r w:rsidRPr="00394D5E">
              <w:rPr>
                <w:rStyle w:val="23"/>
                <w:b w:val="0"/>
                <w:bCs w:val="0"/>
                <w:sz w:val="20"/>
                <w:szCs w:val="20"/>
              </w:rPr>
              <w:t xml:space="preserve"> </w:t>
            </w:r>
            <w:proofErr w:type="spellStart"/>
            <w:r w:rsidRPr="00394D5E">
              <w:rPr>
                <w:rStyle w:val="23"/>
                <w:b w:val="0"/>
                <w:bCs w:val="0"/>
                <w:sz w:val="20"/>
                <w:szCs w:val="20"/>
              </w:rPr>
              <w:t>to</w:t>
            </w:r>
            <w:proofErr w:type="spellEnd"/>
            <w:r w:rsidRPr="00394D5E">
              <w:rPr>
                <w:rStyle w:val="23"/>
                <w:b w:val="0"/>
                <w:bCs w:val="0"/>
                <w:sz w:val="20"/>
                <w:szCs w:val="20"/>
              </w:rPr>
              <w:t xml:space="preserve"> </w:t>
            </w:r>
            <w:proofErr w:type="spellStart"/>
            <w:r w:rsidRPr="00394D5E">
              <w:rPr>
                <w:rStyle w:val="23"/>
                <w:b w:val="0"/>
                <w:bCs w:val="0"/>
                <w:sz w:val="20"/>
                <w:szCs w:val="20"/>
              </w:rPr>
              <w:t>Cyber</w:t>
            </w:r>
            <w:proofErr w:type="spellEnd"/>
            <w:r w:rsidRPr="00394D5E">
              <w:rPr>
                <w:rStyle w:val="23"/>
                <w:b w:val="0"/>
                <w:bCs w:val="0"/>
                <w:sz w:val="20"/>
                <w:szCs w:val="20"/>
              </w:rPr>
              <w:t xml:space="preserve"> </w:t>
            </w:r>
            <w:proofErr w:type="spellStart"/>
            <w:r w:rsidRPr="00394D5E">
              <w:rPr>
                <w:rStyle w:val="23"/>
                <w:b w:val="0"/>
                <w:bCs w:val="0"/>
                <w:sz w:val="20"/>
                <w:szCs w:val="20"/>
              </w:rPr>
              <w:t>Security</w:t>
            </w:r>
            <w:proofErr w:type="spellEnd"/>
            <w:r w:rsidRPr="00394D5E">
              <w:rPr>
                <w:rStyle w:val="23"/>
                <w:b w:val="0"/>
                <w:bCs w:val="0"/>
                <w:sz w:val="20"/>
                <w:szCs w:val="20"/>
              </w:rPr>
              <w:t>”(2015-2019), HFM-290 «</w:t>
            </w:r>
            <w:proofErr w:type="spellStart"/>
            <w:r w:rsidRPr="00394D5E">
              <w:rPr>
                <w:rStyle w:val="23"/>
                <w:b w:val="0"/>
                <w:bCs w:val="0"/>
                <w:sz w:val="20"/>
                <w:szCs w:val="20"/>
              </w:rPr>
              <w:t>Advances</w:t>
            </w:r>
            <w:proofErr w:type="spellEnd"/>
            <w:r w:rsidRPr="00394D5E">
              <w:rPr>
                <w:rStyle w:val="23"/>
                <w:b w:val="0"/>
                <w:bCs w:val="0"/>
                <w:sz w:val="20"/>
                <w:szCs w:val="20"/>
              </w:rPr>
              <w:t xml:space="preserve"> </w:t>
            </w:r>
            <w:proofErr w:type="spellStart"/>
            <w:r w:rsidRPr="00394D5E">
              <w:rPr>
                <w:rStyle w:val="23"/>
                <w:b w:val="0"/>
                <w:bCs w:val="0"/>
                <w:sz w:val="20"/>
                <w:szCs w:val="20"/>
              </w:rPr>
              <w:t>in</w:t>
            </w:r>
            <w:proofErr w:type="spellEnd"/>
            <w:r w:rsidRPr="00394D5E">
              <w:rPr>
                <w:rStyle w:val="23"/>
                <w:b w:val="0"/>
                <w:bCs w:val="0"/>
                <w:sz w:val="20"/>
                <w:szCs w:val="20"/>
              </w:rPr>
              <w:t xml:space="preserve"> </w:t>
            </w:r>
            <w:proofErr w:type="spellStart"/>
            <w:r w:rsidRPr="00394D5E">
              <w:rPr>
                <w:rStyle w:val="23"/>
                <w:b w:val="0"/>
                <w:bCs w:val="0"/>
                <w:sz w:val="20"/>
                <w:szCs w:val="20"/>
              </w:rPr>
              <w:t>Military</w:t>
            </w:r>
            <w:proofErr w:type="spellEnd"/>
            <w:r w:rsidRPr="00394D5E">
              <w:rPr>
                <w:rStyle w:val="23"/>
                <w:b w:val="0"/>
                <w:bCs w:val="0"/>
                <w:sz w:val="20"/>
                <w:szCs w:val="20"/>
              </w:rPr>
              <w:t xml:space="preserve"> Professional</w:t>
            </w:r>
            <w:r>
              <w:rPr>
                <w:rStyle w:val="23"/>
                <w:b w:val="0"/>
                <w:bCs w:val="0"/>
                <w:sz w:val="20"/>
                <w:szCs w:val="20"/>
              </w:rPr>
              <w:t xml:space="preserve"> </w:t>
            </w:r>
            <w:proofErr w:type="spellStart"/>
            <w:r w:rsidRPr="00394D5E">
              <w:rPr>
                <w:rStyle w:val="23"/>
                <w:b w:val="0"/>
                <w:bCs w:val="0"/>
                <w:sz w:val="20"/>
                <w:szCs w:val="20"/>
              </w:rPr>
              <w:t>Selection</w:t>
            </w:r>
            <w:proofErr w:type="spellEnd"/>
            <w:r w:rsidRPr="00394D5E">
              <w:rPr>
                <w:rStyle w:val="23"/>
                <w:b w:val="0"/>
                <w:bCs w:val="0"/>
                <w:sz w:val="20"/>
                <w:szCs w:val="20"/>
              </w:rPr>
              <w:t xml:space="preserve">» (2018-2020), HFM-MSG-ST 323 </w:t>
            </w:r>
            <w:proofErr w:type="spellStart"/>
            <w:r w:rsidRPr="00394D5E">
              <w:rPr>
                <w:rStyle w:val="23"/>
                <w:b w:val="0"/>
                <w:bCs w:val="0"/>
                <w:sz w:val="20"/>
                <w:szCs w:val="20"/>
              </w:rPr>
              <w:t>Specialist</w:t>
            </w:r>
            <w:proofErr w:type="spellEnd"/>
            <w:r w:rsidRPr="00394D5E">
              <w:rPr>
                <w:rStyle w:val="23"/>
                <w:b w:val="0"/>
                <w:bCs w:val="0"/>
                <w:sz w:val="20"/>
                <w:szCs w:val="20"/>
              </w:rPr>
              <w:t xml:space="preserve"> </w:t>
            </w:r>
            <w:proofErr w:type="spellStart"/>
            <w:r w:rsidRPr="00394D5E">
              <w:rPr>
                <w:rStyle w:val="23"/>
                <w:b w:val="0"/>
                <w:bCs w:val="0"/>
                <w:sz w:val="20"/>
                <w:szCs w:val="20"/>
              </w:rPr>
              <w:t>Team</w:t>
            </w:r>
            <w:proofErr w:type="spellEnd"/>
            <w:r w:rsidRPr="00394D5E">
              <w:rPr>
                <w:rStyle w:val="23"/>
                <w:b w:val="0"/>
                <w:bCs w:val="0"/>
                <w:sz w:val="20"/>
                <w:szCs w:val="20"/>
              </w:rPr>
              <w:t xml:space="preserve"> «</w:t>
            </w:r>
            <w:proofErr w:type="spellStart"/>
            <w:r w:rsidRPr="00394D5E">
              <w:rPr>
                <w:rStyle w:val="23"/>
                <w:b w:val="0"/>
                <w:bCs w:val="0"/>
                <w:sz w:val="20"/>
                <w:szCs w:val="20"/>
              </w:rPr>
              <w:t>Guidelines</w:t>
            </w:r>
            <w:proofErr w:type="spellEnd"/>
            <w:r w:rsidRPr="00394D5E">
              <w:rPr>
                <w:rStyle w:val="23"/>
                <w:b w:val="0"/>
                <w:bCs w:val="0"/>
                <w:sz w:val="20"/>
                <w:szCs w:val="20"/>
              </w:rPr>
              <w:t xml:space="preserve"> </w:t>
            </w:r>
            <w:proofErr w:type="spellStart"/>
            <w:r w:rsidRPr="00394D5E">
              <w:rPr>
                <w:rStyle w:val="23"/>
                <w:b w:val="0"/>
                <w:bCs w:val="0"/>
                <w:sz w:val="20"/>
                <w:szCs w:val="20"/>
              </w:rPr>
              <w:t>for</w:t>
            </w:r>
            <w:proofErr w:type="spellEnd"/>
            <w:r w:rsidRPr="00394D5E">
              <w:rPr>
                <w:rStyle w:val="23"/>
                <w:b w:val="0"/>
                <w:bCs w:val="0"/>
                <w:sz w:val="20"/>
                <w:szCs w:val="20"/>
              </w:rPr>
              <w:t xml:space="preserve"> </w:t>
            </w:r>
            <w:proofErr w:type="spellStart"/>
            <w:r w:rsidRPr="00394D5E">
              <w:rPr>
                <w:rStyle w:val="23"/>
                <w:b w:val="0"/>
                <w:bCs w:val="0"/>
                <w:sz w:val="20"/>
                <w:szCs w:val="20"/>
              </w:rPr>
              <w:t>Mitigating</w:t>
            </w:r>
            <w:proofErr w:type="spellEnd"/>
            <w:r w:rsidRPr="00394D5E">
              <w:rPr>
                <w:rStyle w:val="23"/>
                <w:b w:val="0"/>
                <w:bCs w:val="0"/>
                <w:sz w:val="20"/>
                <w:szCs w:val="20"/>
              </w:rPr>
              <w:t xml:space="preserve"> </w:t>
            </w:r>
            <w:proofErr w:type="spellStart"/>
            <w:r w:rsidRPr="00394D5E">
              <w:rPr>
                <w:rStyle w:val="23"/>
                <w:b w:val="0"/>
                <w:bCs w:val="0"/>
                <w:sz w:val="20"/>
                <w:szCs w:val="20"/>
              </w:rPr>
              <w:t>Cybersickness</w:t>
            </w:r>
            <w:proofErr w:type="spellEnd"/>
            <w:r w:rsidRPr="00394D5E">
              <w:rPr>
                <w:rStyle w:val="23"/>
                <w:b w:val="0"/>
                <w:bCs w:val="0"/>
                <w:sz w:val="20"/>
                <w:szCs w:val="20"/>
              </w:rPr>
              <w:t xml:space="preserve"> </w:t>
            </w:r>
            <w:proofErr w:type="spellStart"/>
            <w:r w:rsidRPr="00394D5E">
              <w:rPr>
                <w:rStyle w:val="23"/>
                <w:b w:val="0"/>
                <w:bCs w:val="0"/>
                <w:sz w:val="20"/>
                <w:szCs w:val="20"/>
              </w:rPr>
              <w:t>in</w:t>
            </w:r>
            <w:proofErr w:type="spellEnd"/>
            <w:r w:rsidRPr="00394D5E">
              <w:rPr>
                <w:rStyle w:val="23"/>
                <w:b w:val="0"/>
                <w:bCs w:val="0"/>
                <w:sz w:val="20"/>
                <w:szCs w:val="20"/>
              </w:rPr>
              <w:t xml:space="preserve"> </w:t>
            </w:r>
            <w:proofErr w:type="spellStart"/>
            <w:r w:rsidRPr="00394D5E">
              <w:rPr>
                <w:rStyle w:val="23"/>
                <w:b w:val="0"/>
                <w:bCs w:val="0"/>
                <w:sz w:val="20"/>
                <w:szCs w:val="20"/>
              </w:rPr>
              <w:t>Virtual</w:t>
            </w:r>
            <w:proofErr w:type="spellEnd"/>
            <w:r w:rsidRPr="00394D5E">
              <w:rPr>
                <w:rStyle w:val="23"/>
                <w:b w:val="0"/>
                <w:bCs w:val="0"/>
                <w:sz w:val="20"/>
                <w:szCs w:val="20"/>
              </w:rPr>
              <w:t xml:space="preserve"> </w:t>
            </w:r>
            <w:proofErr w:type="spellStart"/>
            <w:r w:rsidRPr="00394D5E">
              <w:rPr>
                <w:rStyle w:val="23"/>
                <w:b w:val="0"/>
                <w:bCs w:val="0"/>
                <w:sz w:val="20"/>
                <w:szCs w:val="20"/>
              </w:rPr>
              <w:t>Reality</w:t>
            </w:r>
            <w:proofErr w:type="spellEnd"/>
            <w:r w:rsidRPr="00394D5E">
              <w:rPr>
                <w:rStyle w:val="23"/>
                <w:b w:val="0"/>
                <w:bCs w:val="0"/>
                <w:sz w:val="20"/>
                <w:szCs w:val="20"/>
              </w:rPr>
              <w:t xml:space="preserve"> </w:t>
            </w:r>
            <w:proofErr w:type="spellStart"/>
            <w:r w:rsidRPr="00394D5E">
              <w:rPr>
                <w:rStyle w:val="23"/>
                <w:b w:val="0"/>
                <w:bCs w:val="0"/>
                <w:sz w:val="20"/>
                <w:szCs w:val="20"/>
              </w:rPr>
              <w:t>Systems</w:t>
            </w:r>
            <w:proofErr w:type="spellEnd"/>
            <w:r w:rsidRPr="00394D5E">
              <w:rPr>
                <w:rStyle w:val="23"/>
                <w:b w:val="0"/>
                <w:bCs w:val="0"/>
                <w:sz w:val="20"/>
                <w:szCs w:val="20"/>
              </w:rPr>
              <w:t>» (2019-2021).</w:t>
            </w:r>
          </w:p>
          <w:p w14:paraId="377707A7" w14:textId="77777777" w:rsidR="00394D5E" w:rsidRDefault="00394D5E" w:rsidP="00394D5E">
            <w:pPr>
              <w:pStyle w:val="21"/>
              <w:shd w:val="clear" w:color="auto" w:fill="auto"/>
              <w:spacing w:before="0" w:after="0" w:line="240" w:lineRule="auto"/>
              <w:jc w:val="left"/>
              <w:rPr>
                <w:rStyle w:val="23"/>
                <w:b w:val="0"/>
                <w:bCs w:val="0"/>
                <w:sz w:val="20"/>
                <w:szCs w:val="24"/>
              </w:rPr>
            </w:pPr>
          </w:p>
          <w:p w14:paraId="71FFB91E" w14:textId="32B432EE" w:rsidR="00394D5E" w:rsidRPr="00414A4A" w:rsidRDefault="00394D5E" w:rsidP="00394D5E">
            <w:pPr>
              <w:rPr>
                <w:rStyle w:val="23"/>
                <w:b w:val="0"/>
                <w:bCs w:val="0"/>
                <w:sz w:val="20"/>
                <w:szCs w:val="24"/>
              </w:rPr>
            </w:pPr>
          </w:p>
        </w:tc>
      </w:tr>
      <w:tr w:rsidR="00394D5E" w:rsidRPr="008143B9" w14:paraId="77B62D9C" w14:textId="77777777" w:rsidTr="008D1F9E">
        <w:trPr>
          <w:trHeight w:hRule="exact" w:val="8934"/>
        </w:trPr>
        <w:tc>
          <w:tcPr>
            <w:tcW w:w="1843" w:type="dxa"/>
            <w:shd w:val="clear" w:color="auto" w:fill="FFFFFF"/>
          </w:tcPr>
          <w:p w14:paraId="35895F54" w14:textId="77777777" w:rsidR="00394D5E" w:rsidRPr="00611A45" w:rsidRDefault="00394D5E" w:rsidP="00501418">
            <w:pPr>
              <w:pStyle w:val="21"/>
              <w:shd w:val="clear" w:color="auto" w:fill="auto"/>
              <w:spacing w:before="0" w:after="0" w:line="240" w:lineRule="auto"/>
              <w:jc w:val="left"/>
              <w:rPr>
                <w:b/>
                <w:bCs/>
                <w:sz w:val="24"/>
                <w:szCs w:val="24"/>
              </w:rPr>
            </w:pPr>
          </w:p>
        </w:tc>
        <w:tc>
          <w:tcPr>
            <w:tcW w:w="1559" w:type="dxa"/>
            <w:shd w:val="clear" w:color="auto" w:fill="FFFFFF"/>
          </w:tcPr>
          <w:p w14:paraId="721AFBE5" w14:textId="77777777" w:rsidR="00394D5E" w:rsidRPr="00611A45" w:rsidRDefault="00394D5E" w:rsidP="00501418">
            <w:pPr>
              <w:pStyle w:val="21"/>
              <w:shd w:val="clear" w:color="auto" w:fill="auto"/>
              <w:spacing w:before="0" w:after="0" w:line="240" w:lineRule="auto"/>
              <w:jc w:val="left"/>
              <w:rPr>
                <w:sz w:val="24"/>
                <w:szCs w:val="24"/>
              </w:rPr>
            </w:pPr>
          </w:p>
        </w:tc>
        <w:tc>
          <w:tcPr>
            <w:tcW w:w="2410" w:type="dxa"/>
            <w:shd w:val="clear" w:color="auto" w:fill="FFFFFF"/>
          </w:tcPr>
          <w:p w14:paraId="103E6CFE" w14:textId="77777777" w:rsidR="00394D5E" w:rsidRPr="00611A45" w:rsidRDefault="00394D5E" w:rsidP="00501418">
            <w:pPr>
              <w:pStyle w:val="21"/>
              <w:shd w:val="clear" w:color="auto" w:fill="auto"/>
              <w:spacing w:before="0" w:after="0" w:line="240" w:lineRule="auto"/>
              <w:jc w:val="left"/>
              <w:rPr>
                <w:sz w:val="24"/>
                <w:szCs w:val="24"/>
              </w:rPr>
            </w:pPr>
          </w:p>
        </w:tc>
        <w:tc>
          <w:tcPr>
            <w:tcW w:w="1843" w:type="dxa"/>
            <w:shd w:val="clear" w:color="auto" w:fill="FFFFFF"/>
          </w:tcPr>
          <w:p w14:paraId="45E7F5DC" w14:textId="77777777" w:rsidR="00394D5E" w:rsidRPr="00AD068E" w:rsidRDefault="00394D5E" w:rsidP="00AD068E">
            <w:pPr>
              <w:pStyle w:val="21"/>
              <w:spacing w:before="0" w:after="0" w:line="240" w:lineRule="auto"/>
              <w:jc w:val="left"/>
              <w:rPr>
                <w:rStyle w:val="23"/>
                <w:b w:val="0"/>
                <w:bCs w:val="0"/>
                <w:sz w:val="20"/>
                <w:szCs w:val="20"/>
              </w:rPr>
            </w:pPr>
          </w:p>
        </w:tc>
        <w:tc>
          <w:tcPr>
            <w:tcW w:w="1701" w:type="dxa"/>
            <w:shd w:val="clear" w:color="auto" w:fill="FFFFFF"/>
          </w:tcPr>
          <w:p w14:paraId="6ECFCB7E" w14:textId="77777777" w:rsidR="00394D5E" w:rsidRPr="00611A45" w:rsidRDefault="00394D5E" w:rsidP="00501418">
            <w:pPr>
              <w:pStyle w:val="21"/>
              <w:shd w:val="clear" w:color="auto" w:fill="auto"/>
              <w:spacing w:before="0" w:after="0" w:line="240" w:lineRule="auto"/>
              <w:jc w:val="left"/>
              <w:rPr>
                <w:rStyle w:val="23"/>
                <w:b w:val="0"/>
                <w:bCs w:val="0"/>
                <w:sz w:val="24"/>
                <w:szCs w:val="24"/>
              </w:rPr>
            </w:pPr>
          </w:p>
        </w:tc>
        <w:tc>
          <w:tcPr>
            <w:tcW w:w="1984" w:type="dxa"/>
            <w:shd w:val="clear" w:color="auto" w:fill="FFFFFF"/>
          </w:tcPr>
          <w:p w14:paraId="34BE810F" w14:textId="77777777" w:rsidR="00394D5E" w:rsidRPr="00611A45" w:rsidRDefault="00394D5E" w:rsidP="00501418">
            <w:pPr>
              <w:rPr>
                <w:rFonts w:ascii="Times New Roman" w:hAnsi="Times New Roman" w:cs="Times New Roman"/>
              </w:rPr>
            </w:pPr>
          </w:p>
        </w:tc>
        <w:tc>
          <w:tcPr>
            <w:tcW w:w="3686" w:type="dxa"/>
            <w:shd w:val="clear" w:color="auto" w:fill="FFFFFF"/>
          </w:tcPr>
          <w:p w14:paraId="33190206" w14:textId="77777777" w:rsidR="00D92422" w:rsidRDefault="00D92422" w:rsidP="00D92422">
            <w:pPr>
              <w:pStyle w:val="21"/>
              <w:shd w:val="clear" w:color="auto" w:fill="auto"/>
              <w:spacing w:before="0" w:after="0" w:line="240" w:lineRule="auto"/>
              <w:jc w:val="left"/>
              <w:rPr>
                <w:rStyle w:val="23"/>
                <w:b w:val="0"/>
                <w:bCs w:val="0"/>
                <w:sz w:val="20"/>
                <w:szCs w:val="24"/>
              </w:rPr>
            </w:pPr>
            <w:r w:rsidRPr="00D92422">
              <w:rPr>
                <w:rStyle w:val="23"/>
                <w:b w:val="0"/>
                <w:bCs w:val="0"/>
                <w:sz w:val="20"/>
                <w:szCs w:val="24"/>
              </w:rPr>
              <w:t>Член-кореспондент Міжнародної акад</w:t>
            </w:r>
            <w:r>
              <w:rPr>
                <w:rStyle w:val="23"/>
                <w:b w:val="0"/>
                <w:bCs w:val="0"/>
                <w:sz w:val="20"/>
                <w:szCs w:val="24"/>
              </w:rPr>
              <w:t>емії проблем людського чинника; Ч</w:t>
            </w:r>
            <w:r w:rsidRPr="00D92422">
              <w:rPr>
                <w:rStyle w:val="23"/>
                <w:b w:val="0"/>
                <w:bCs w:val="0"/>
                <w:sz w:val="20"/>
                <w:szCs w:val="24"/>
              </w:rPr>
              <w:t xml:space="preserve">лен </w:t>
            </w:r>
            <w:proofErr w:type="spellStart"/>
            <w:r w:rsidRPr="00D92422">
              <w:rPr>
                <w:rStyle w:val="23"/>
                <w:b w:val="0"/>
                <w:bCs w:val="0"/>
                <w:sz w:val="20"/>
                <w:szCs w:val="24"/>
              </w:rPr>
              <w:t>Europäischen</w:t>
            </w:r>
            <w:proofErr w:type="spellEnd"/>
            <w:r w:rsidRPr="00D92422">
              <w:rPr>
                <w:rStyle w:val="23"/>
                <w:b w:val="0"/>
                <w:bCs w:val="0"/>
                <w:sz w:val="20"/>
                <w:szCs w:val="24"/>
              </w:rPr>
              <w:t xml:space="preserve"> </w:t>
            </w:r>
            <w:proofErr w:type="spellStart"/>
            <w:r w:rsidRPr="00D92422">
              <w:rPr>
                <w:rStyle w:val="23"/>
                <w:b w:val="0"/>
                <w:bCs w:val="0"/>
                <w:sz w:val="20"/>
                <w:szCs w:val="24"/>
              </w:rPr>
              <w:t>Wissenschaftlichen</w:t>
            </w:r>
            <w:proofErr w:type="spellEnd"/>
            <w:r w:rsidRPr="00D92422">
              <w:rPr>
                <w:rStyle w:val="23"/>
                <w:b w:val="0"/>
                <w:bCs w:val="0"/>
                <w:sz w:val="20"/>
                <w:szCs w:val="24"/>
              </w:rPr>
              <w:t xml:space="preserve"> </w:t>
            </w:r>
            <w:proofErr w:type="spellStart"/>
            <w:r w:rsidRPr="00D92422">
              <w:rPr>
                <w:rStyle w:val="23"/>
                <w:b w:val="0"/>
                <w:bCs w:val="0"/>
                <w:sz w:val="20"/>
                <w:szCs w:val="24"/>
              </w:rPr>
              <w:t>Gesellschaft</w:t>
            </w:r>
            <w:proofErr w:type="spellEnd"/>
            <w:r w:rsidRPr="00D92422">
              <w:rPr>
                <w:rStyle w:val="23"/>
                <w:b w:val="0"/>
                <w:bCs w:val="0"/>
                <w:sz w:val="20"/>
                <w:szCs w:val="24"/>
              </w:rPr>
              <w:t xml:space="preserve"> (Є</w:t>
            </w:r>
            <w:r>
              <w:rPr>
                <w:rStyle w:val="23"/>
                <w:b w:val="0"/>
                <w:bCs w:val="0"/>
                <w:sz w:val="20"/>
                <w:szCs w:val="24"/>
              </w:rPr>
              <w:t xml:space="preserve">вропейське наукове товариство); </w:t>
            </w:r>
            <w:r w:rsidRPr="00D92422">
              <w:rPr>
                <w:rStyle w:val="23"/>
                <w:b w:val="0"/>
                <w:bCs w:val="0"/>
                <w:sz w:val="20"/>
                <w:szCs w:val="24"/>
              </w:rPr>
              <w:t xml:space="preserve">Член </w:t>
            </w:r>
            <w:proofErr w:type="spellStart"/>
            <w:r w:rsidRPr="00D92422">
              <w:rPr>
                <w:rStyle w:val="23"/>
                <w:b w:val="0"/>
                <w:bCs w:val="0"/>
                <w:sz w:val="20"/>
                <w:szCs w:val="24"/>
              </w:rPr>
              <w:t>World</w:t>
            </w:r>
            <w:proofErr w:type="spellEnd"/>
            <w:r w:rsidRPr="00D92422">
              <w:rPr>
                <w:rStyle w:val="23"/>
                <w:b w:val="0"/>
                <w:bCs w:val="0"/>
                <w:sz w:val="20"/>
                <w:szCs w:val="24"/>
              </w:rPr>
              <w:t xml:space="preserve"> </w:t>
            </w:r>
            <w:proofErr w:type="spellStart"/>
            <w:r w:rsidRPr="00D92422">
              <w:rPr>
                <w:rStyle w:val="23"/>
                <w:b w:val="0"/>
                <w:bCs w:val="0"/>
                <w:sz w:val="20"/>
                <w:szCs w:val="24"/>
              </w:rPr>
              <w:t>Giftedness</w:t>
            </w:r>
            <w:proofErr w:type="spellEnd"/>
            <w:r w:rsidRPr="00D92422">
              <w:rPr>
                <w:rStyle w:val="23"/>
                <w:b w:val="0"/>
                <w:bCs w:val="0"/>
                <w:sz w:val="20"/>
                <w:szCs w:val="24"/>
              </w:rPr>
              <w:t xml:space="preserve"> </w:t>
            </w:r>
            <w:proofErr w:type="spellStart"/>
            <w:r w:rsidRPr="00D92422">
              <w:rPr>
                <w:rStyle w:val="23"/>
                <w:b w:val="0"/>
                <w:bCs w:val="0"/>
                <w:sz w:val="20"/>
                <w:szCs w:val="24"/>
              </w:rPr>
              <w:t>Center</w:t>
            </w:r>
            <w:proofErr w:type="spellEnd"/>
            <w:r w:rsidRPr="00D92422">
              <w:rPr>
                <w:rStyle w:val="23"/>
                <w:b w:val="0"/>
                <w:bCs w:val="0"/>
                <w:sz w:val="20"/>
                <w:szCs w:val="24"/>
              </w:rPr>
              <w:t xml:space="preserve"> (В</w:t>
            </w:r>
            <w:r>
              <w:rPr>
                <w:rStyle w:val="23"/>
                <w:b w:val="0"/>
                <w:bCs w:val="0"/>
                <w:sz w:val="20"/>
                <w:szCs w:val="24"/>
              </w:rPr>
              <w:t xml:space="preserve">сесвітній Центр Обдарованості); </w:t>
            </w:r>
            <w:r w:rsidRPr="00D92422">
              <w:rPr>
                <w:rStyle w:val="23"/>
                <w:b w:val="0"/>
                <w:bCs w:val="0"/>
                <w:sz w:val="20"/>
                <w:szCs w:val="24"/>
              </w:rPr>
              <w:t xml:space="preserve">Член </w:t>
            </w:r>
            <w:proofErr w:type="spellStart"/>
            <w:r w:rsidRPr="00D92422">
              <w:rPr>
                <w:rStyle w:val="23"/>
                <w:b w:val="0"/>
                <w:bCs w:val="0"/>
                <w:sz w:val="20"/>
                <w:szCs w:val="24"/>
              </w:rPr>
              <w:t>International</w:t>
            </w:r>
            <w:proofErr w:type="spellEnd"/>
            <w:r w:rsidRPr="00D92422">
              <w:rPr>
                <w:rStyle w:val="23"/>
                <w:b w:val="0"/>
                <w:bCs w:val="0"/>
                <w:sz w:val="20"/>
                <w:szCs w:val="24"/>
              </w:rPr>
              <w:t xml:space="preserve"> </w:t>
            </w:r>
            <w:proofErr w:type="spellStart"/>
            <w:r w:rsidRPr="00D92422">
              <w:rPr>
                <w:rStyle w:val="23"/>
                <w:b w:val="0"/>
                <w:bCs w:val="0"/>
                <w:sz w:val="20"/>
                <w:szCs w:val="24"/>
              </w:rPr>
              <w:t>Research</w:t>
            </w:r>
            <w:proofErr w:type="spellEnd"/>
            <w:r w:rsidRPr="00D92422">
              <w:rPr>
                <w:rStyle w:val="23"/>
                <w:b w:val="0"/>
                <w:bCs w:val="0"/>
                <w:sz w:val="20"/>
                <w:szCs w:val="24"/>
              </w:rPr>
              <w:t xml:space="preserve"> </w:t>
            </w:r>
            <w:proofErr w:type="spellStart"/>
            <w:r w:rsidRPr="00D92422">
              <w:rPr>
                <w:rStyle w:val="23"/>
                <w:b w:val="0"/>
                <w:bCs w:val="0"/>
                <w:sz w:val="20"/>
                <w:szCs w:val="24"/>
              </w:rPr>
              <w:t>Association</w:t>
            </w:r>
            <w:proofErr w:type="spellEnd"/>
            <w:r w:rsidRPr="00D92422">
              <w:rPr>
                <w:rStyle w:val="23"/>
                <w:b w:val="0"/>
                <w:bCs w:val="0"/>
                <w:sz w:val="20"/>
                <w:szCs w:val="24"/>
              </w:rPr>
              <w:t xml:space="preserve"> </w:t>
            </w:r>
            <w:proofErr w:type="spellStart"/>
            <w:r w:rsidRPr="00D92422">
              <w:rPr>
                <w:rStyle w:val="23"/>
                <w:b w:val="0"/>
                <w:bCs w:val="0"/>
                <w:sz w:val="20"/>
                <w:szCs w:val="24"/>
              </w:rPr>
              <w:t>for</w:t>
            </w:r>
            <w:proofErr w:type="spellEnd"/>
            <w:r w:rsidRPr="00D92422">
              <w:rPr>
                <w:rStyle w:val="23"/>
                <w:b w:val="0"/>
                <w:bCs w:val="0"/>
                <w:sz w:val="20"/>
                <w:szCs w:val="24"/>
              </w:rPr>
              <w:t xml:space="preserve"> </w:t>
            </w:r>
            <w:proofErr w:type="spellStart"/>
            <w:r w:rsidRPr="00D92422">
              <w:rPr>
                <w:rStyle w:val="23"/>
                <w:b w:val="0"/>
                <w:bCs w:val="0"/>
                <w:sz w:val="20"/>
                <w:szCs w:val="24"/>
              </w:rPr>
              <w:t>Talent</w:t>
            </w:r>
            <w:proofErr w:type="spellEnd"/>
            <w:r w:rsidRPr="00D92422">
              <w:rPr>
                <w:rStyle w:val="23"/>
                <w:b w:val="0"/>
                <w:bCs w:val="0"/>
                <w:sz w:val="20"/>
                <w:szCs w:val="24"/>
              </w:rPr>
              <w:t xml:space="preserve"> </w:t>
            </w:r>
            <w:proofErr w:type="spellStart"/>
            <w:r w:rsidRPr="00D92422">
              <w:rPr>
                <w:rStyle w:val="23"/>
                <w:b w:val="0"/>
                <w:bCs w:val="0"/>
                <w:sz w:val="20"/>
                <w:szCs w:val="24"/>
              </w:rPr>
              <w:t>Development</w:t>
            </w:r>
            <w:proofErr w:type="spellEnd"/>
            <w:r w:rsidRPr="00D92422">
              <w:rPr>
                <w:rStyle w:val="23"/>
                <w:b w:val="0"/>
                <w:bCs w:val="0"/>
                <w:sz w:val="20"/>
                <w:szCs w:val="24"/>
              </w:rPr>
              <w:t xml:space="preserve"> </w:t>
            </w:r>
            <w:proofErr w:type="spellStart"/>
            <w:r w:rsidRPr="00D92422">
              <w:rPr>
                <w:rStyle w:val="23"/>
                <w:b w:val="0"/>
                <w:bCs w:val="0"/>
                <w:sz w:val="20"/>
                <w:szCs w:val="24"/>
              </w:rPr>
              <w:t>and</w:t>
            </w:r>
            <w:proofErr w:type="spellEnd"/>
            <w:r w:rsidRPr="00D92422">
              <w:rPr>
                <w:rStyle w:val="23"/>
                <w:b w:val="0"/>
                <w:bCs w:val="0"/>
                <w:sz w:val="20"/>
                <w:szCs w:val="24"/>
              </w:rPr>
              <w:t xml:space="preserve"> </w:t>
            </w:r>
            <w:proofErr w:type="spellStart"/>
            <w:r w:rsidRPr="00D92422">
              <w:rPr>
                <w:rStyle w:val="23"/>
                <w:b w:val="0"/>
                <w:bCs w:val="0"/>
                <w:sz w:val="20"/>
                <w:szCs w:val="24"/>
              </w:rPr>
              <w:t>Excellence</w:t>
            </w:r>
            <w:proofErr w:type="spellEnd"/>
            <w:r w:rsidRPr="00D92422">
              <w:rPr>
                <w:rStyle w:val="23"/>
                <w:b w:val="0"/>
                <w:bCs w:val="0"/>
                <w:sz w:val="20"/>
                <w:szCs w:val="24"/>
              </w:rPr>
              <w:t>, IRATDE (Міжнародна дослідницька асоціація з розвитку т</w:t>
            </w:r>
            <w:r>
              <w:rPr>
                <w:rStyle w:val="23"/>
                <w:b w:val="0"/>
                <w:bCs w:val="0"/>
                <w:sz w:val="20"/>
                <w:szCs w:val="24"/>
              </w:rPr>
              <w:t xml:space="preserve">а передового досвіду талантів); </w:t>
            </w:r>
            <w:r w:rsidRPr="00D92422">
              <w:rPr>
                <w:rStyle w:val="23"/>
                <w:b w:val="0"/>
                <w:bCs w:val="0"/>
                <w:sz w:val="20"/>
                <w:szCs w:val="24"/>
              </w:rPr>
              <w:t xml:space="preserve">Член </w:t>
            </w:r>
            <w:proofErr w:type="spellStart"/>
            <w:r w:rsidRPr="00D92422">
              <w:rPr>
                <w:rStyle w:val="23"/>
                <w:b w:val="0"/>
                <w:bCs w:val="0"/>
                <w:sz w:val="20"/>
                <w:szCs w:val="24"/>
              </w:rPr>
              <w:t>European</w:t>
            </w:r>
            <w:proofErr w:type="spellEnd"/>
            <w:r w:rsidRPr="00D92422">
              <w:rPr>
                <w:rStyle w:val="23"/>
                <w:b w:val="0"/>
                <w:bCs w:val="0"/>
                <w:sz w:val="20"/>
                <w:szCs w:val="24"/>
              </w:rPr>
              <w:t xml:space="preserve"> </w:t>
            </w:r>
            <w:proofErr w:type="spellStart"/>
            <w:r w:rsidRPr="00D92422">
              <w:rPr>
                <w:rStyle w:val="23"/>
                <w:b w:val="0"/>
                <w:bCs w:val="0"/>
                <w:sz w:val="20"/>
                <w:szCs w:val="24"/>
              </w:rPr>
              <w:t>Council</w:t>
            </w:r>
            <w:proofErr w:type="spellEnd"/>
            <w:r w:rsidRPr="00D92422">
              <w:rPr>
                <w:rStyle w:val="23"/>
                <w:b w:val="0"/>
                <w:bCs w:val="0"/>
                <w:sz w:val="20"/>
                <w:szCs w:val="24"/>
              </w:rPr>
              <w:t xml:space="preserve"> </w:t>
            </w:r>
            <w:proofErr w:type="spellStart"/>
            <w:r w:rsidRPr="00D92422">
              <w:rPr>
                <w:rStyle w:val="23"/>
                <w:b w:val="0"/>
                <w:bCs w:val="0"/>
                <w:sz w:val="20"/>
                <w:szCs w:val="24"/>
              </w:rPr>
              <w:t>of</w:t>
            </w:r>
            <w:proofErr w:type="spellEnd"/>
            <w:r w:rsidRPr="00D92422">
              <w:rPr>
                <w:rStyle w:val="23"/>
                <w:b w:val="0"/>
                <w:bCs w:val="0"/>
                <w:sz w:val="20"/>
                <w:szCs w:val="24"/>
              </w:rPr>
              <w:t xml:space="preserve"> </w:t>
            </w:r>
            <w:proofErr w:type="spellStart"/>
            <w:r w:rsidRPr="00D92422">
              <w:rPr>
                <w:rStyle w:val="23"/>
                <w:b w:val="0"/>
                <w:bCs w:val="0"/>
                <w:sz w:val="20"/>
                <w:szCs w:val="24"/>
              </w:rPr>
              <w:t>High</w:t>
            </w:r>
            <w:proofErr w:type="spellEnd"/>
            <w:r w:rsidRPr="00D92422">
              <w:rPr>
                <w:rStyle w:val="23"/>
                <w:b w:val="0"/>
                <w:bCs w:val="0"/>
                <w:sz w:val="20"/>
                <w:szCs w:val="24"/>
              </w:rPr>
              <w:t xml:space="preserve"> </w:t>
            </w:r>
            <w:proofErr w:type="spellStart"/>
            <w:r w:rsidRPr="00D92422">
              <w:rPr>
                <w:rStyle w:val="23"/>
                <w:b w:val="0"/>
                <w:bCs w:val="0"/>
                <w:sz w:val="20"/>
                <w:szCs w:val="24"/>
              </w:rPr>
              <w:t>Abilities</w:t>
            </w:r>
            <w:proofErr w:type="spellEnd"/>
            <w:r w:rsidRPr="00D92422">
              <w:rPr>
                <w:rStyle w:val="23"/>
                <w:b w:val="0"/>
                <w:bCs w:val="0"/>
                <w:sz w:val="20"/>
                <w:szCs w:val="24"/>
              </w:rPr>
              <w:t xml:space="preserve"> (Європей</w:t>
            </w:r>
            <w:r>
              <w:rPr>
                <w:rStyle w:val="23"/>
                <w:b w:val="0"/>
                <w:bCs w:val="0"/>
                <w:sz w:val="20"/>
                <w:szCs w:val="24"/>
              </w:rPr>
              <w:t>ська Рада з Високих Здібностей) та ін.</w:t>
            </w:r>
          </w:p>
          <w:p w14:paraId="0A3BFF6D" w14:textId="77777777" w:rsidR="00D92422" w:rsidRDefault="00D92422" w:rsidP="00D92422">
            <w:pPr>
              <w:pStyle w:val="21"/>
              <w:shd w:val="clear" w:color="auto" w:fill="auto"/>
              <w:spacing w:before="0" w:after="0" w:line="240" w:lineRule="auto"/>
              <w:jc w:val="left"/>
              <w:rPr>
                <w:rStyle w:val="23"/>
                <w:b w:val="0"/>
                <w:bCs w:val="0"/>
                <w:sz w:val="20"/>
                <w:szCs w:val="24"/>
              </w:rPr>
            </w:pPr>
          </w:p>
          <w:p w14:paraId="30F12460" w14:textId="616F69D5" w:rsidR="00394D5E" w:rsidRPr="00D92422" w:rsidRDefault="00394D5E" w:rsidP="00D92422">
            <w:pPr>
              <w:pStyle w:val="21"/>
              <w:shd w:val="clear" w:color="auto" w:fill="auto"/>
              <w:spacing w:before="0" w:after="0" w:line="240" w:lineRule="auto"/>
              <w:jc w:val="left"/>
              <w:rPr>
                <w:rStyle w:val="23"/>
                <w:b w:val="0"/>
                <w:bCs w:val="0"/>
                <w:sz w:val="20"/>
                <w:szCs w:val="24"/>
              </w:rPr>
            </w:pPr>
            <w:r w:rsidRPr="00806877">
              <w:rPr>
                <w:rStyle w:val="23"/>
                <w:b w:val="0"/>
                <w:bCs w:val="0"/>
                <w:sz w:val="20"/>
                <w:szCs w:val="20"/>
              </w:rPr>
              <w:t xml:space="preserve">Експертиза та </w:t>
            </w:r>
            <w:proofErr w:type="spellStart"/>
            <w:r w:rsidRPr="00806877">
              <w:rPr>
                <w:rStyle w:val="23"/>
                <w:b w:val="0"/>
                <w:bCs w:val="0"/>
                <w:sz w:val="20"/>
                <w:szCs w:val="20"/>
              </w:rPr>
              <w:t>опонування</w:t>
            </w:r>
            <w:proofErr w:type="spellEnd"/>
            <w:r w:rsidRPr="00806877">
              <w:rPr>
                <w:rStyle w:val="23"/>
                <w:b w:val="0"/>
                <w:bCs w:val="0"/>
                <w:sz w:val="20"/>
                <w:szCs w:val="20"/>
              </w:rPr>
              <w:t xml:space="preserve"> кандидатських і </w:t>
            </w:r>
            <w:r>
              <w:rPr>
                <w:rStyle w:val="23"/>
                <w:b w:val="0"/>
                <w:bCs w:val="0"/>
                <w:sz w:val="20"/>
                <w:szCs w:val="20"/>
              </w:rPr>
              <w:t>докторських дисертацій у галузі педагогічних наук</w:t>
            </w:r>
          </w:p>
          <w:p w14:paraId="4FAD705A" w14:textId="77777777" w:rsidR="00394D5E" w:rsidRDefault="00394D5E" w:rsidP="00394D5E">
            <w:pPr>
              <w:pStyle w:val="21"/>
              <w:shd w:val="clear" w:color="auto" w:fill="auto"/>
              <w:spacing w:before="0" w:after="0" w:line="240" w:lineRule="auto"/>
              <w:jc w:val="left"/>
              <w:rPr>
                <w:rStyle w:val="23"/>
                <w:b w:val="0"/>
                <w:bCs w:val="0"/>
                <w:sz w:val="20"/>
                <w:szCs w:val="20"/>
              </w:rPr>
            </w:pPr>
          </w:p>
          <w:p w14:paraId="3B7E4A8E" w14:textId="5A69D9E6" w:rsidR="00394D5E" w:rsidRDefault="00D92422" w:rsidP="00394D5E">
            <w:pPr>
              <w:pStyle w:val="21"/>
              <w:shd w:val="clear" w:color="auto" w:fill="auto"/>
              <w:spacing w:before="0" w:after="0" w:line="240" w:lineRule="auto"/>
              <w:jc w:val="left"/>
              <w:rPr>
                <w:rStyle w:val="23"/>
                <w:b w:val="0"/>
                <w:bCs w:val="0"/>
                <w:sz w:val="20"/>
                <w:szCs w:val="20"/>
              </w:rPr>
            </w:pPr>
            <w:r>
              <w:rPr>
                <w:rStyle w:val="23"/>
                <w:b w:val="0"/>
                <w:bCs w:val="0"/>
                <w:sz w:val="20"/>
                <w:szCs w:val="20"/>
              </w:rPr>
              <w:t>С</w:t>
            </w:r>
            <w:r w:rsidR="00394D5E">
              <w:rPr>
                <w:rStyle w:val="23"/>
                <w:b w:val="0"/>
                <w:bCs w:val="0"/>
                <w:sz w:val="20"/>
                <w:szCs w:val="20"/>
              </w:rPr>
              <w:t xml:space="preserve">тажування в Університеті </w:t>
            </w:r>
            <w:proofErr w:type="spellStart"/>
            <w:r>
              <w:rPr>
                <w:rStyle w:val="23"/>
                <w:b w:val="0"/>
                <w:bCs w:val="0"/>
                <w:sz w:val="20"/>
                <w:szCs w:val="20"/>
              </w:rPr>
              <w:t>Дж.Вашингтона</w:t>
            </w:r>
            <w:proofErr w:type="spellEnd"/>
            <w:r>
              <w:rPr>
                <w:rStyle w:val="23"/>
                <w:b w:val="0"/>
                <w:bCs w:val="0"/>
                <w:sz w:val="20"/>
                <w:szCs w:val="20"/>
              </w:rPr>
              <w:t>, м. Сент-</w:t>
            </w:r>
            <w:proofErr w:type="spellStart"/>
            <w:r>
              <w:rPr>
                <w:rStyle w:val="23"/>
                <w:b w:val="0"/>
                <w:bCs w:val="0"/>
                <w:sz w:val="20"/>
                <w:szCs w:val="20"/>
              </w:rPr>
              <w:t>Луіс</w:t>
            </w:r>
            <w:proofErr w:type="spellEnd"/>
            <w:r>
              <w:rPr>
                <w:rStyle w:val="23"/>
                <w:b w:val="0"/>
                <w:bCs w:val="0"/>
                <w:sz w:val="20"/>
                <w:szCs w:val="20"/>
              </w:rPr>
              <w:t xml:space="preserve"> (</w:t>
            </w:r>
            <w:r w:rsidR="00394D5E">
              <w:rPr>
                <w:rStyle w:val="23"/>
                <w:b w:val="0"/>
                <w:bCs w:val="0"/>
                <w:sz w:val="20"/>
                <w:szCs w:val="20"/>
              </w:rPr>
              <w:t xml:space="preserve">США, 1999), в </w:t>
            </w:r>
            <w:r w:rsidR="00394D5E" w:rsidRPr="00394D5E">
              <w:rPr>
                <w:rStyle w:val="23"/>
                <w:b w:val="0"/>
                <w:bCs w:val="0"/>
                <w:sz w:val="20"/>
                <w:szCs w:val="20"/>
              </w:rPr>
              <w:t>Університет</w:t>
            </w:r>
            <w:r w:rsidR="00394D5E">
              <w:rPr>
                <w:rStyle w:val="23"/>
                <w:b w:val="0"/>
                <w:bCs w:val="0"/>
                <w:sz w:val="20"/>
                <w:szCs w:val="20"/>
              </w:rPr>
              <w:t>і</w:t>
            </w:r>
            <w:r>
              <w:rPr>
                <w:rStyle w:val="23"/>
                <w:b w:val="0"/>
                <w:bCs w:val="0"/>
                <w:sz w:val="20"/>
                <w:szCs w:val="20"/>
              </w:rPr>
              <w:t xml:space="preserve"> м. </w:t>
            </w:r>
            <w:proofErr w:type="spellStart"/>
            <w:r>
              <w:rPr>
                <w:rStyle w:val="23"/>
                <w:b w:val="0"/>
                <w:bCs w:val="0"/>
                <w:sz w:val="20"/>
                <w:szCs w:val="20"/>
              </w:rPr>
              <w:t>Гронінген</w:t>
            </w:r>
            <w:proofErr w:type="spellEnd"/>
            <w:r>
              <w:rPr>
                <w:rStyle w:val="23"/>
                <w:b w:val="0"/>
                <w:bCs w:val="0"/>
                <w:sz w:val="20"/>
                <w:szCs w:val="20"/>
              </w:rPr>
              <w:t xml:space="preserve"> (Нідерланди , 2001)</w:t>
            </w:r>
          </w:p>
          <w:p w14:paraId="2E76C3BE" w14:textId="77777777" w:rsidR="00394D5E" w:rsidRPr="00414A4A" w:rsidRDefault="00394D5E" w:rsidP="00394D5E">
            <w:pPr>
              <w:pStyle w:val="21"/>
              <w:shd w:val="clear" w:color="auto" w:fill="auto"/>
              <w:spacing w:before="0" w:after="0" w:line="240" w:lineRule="auto"/>
              <w:jc w:val="left"/>
              <w:rPr>
                <w:rStyle w:val="23"/>
                <w:b w:val="0"/>
                <w:bCs w:val="0"/>
                <w:sz w:val="20"/>
                <w:szCs w:val="24"/>
              </w:rPr>
            </w:pPr>
          </w:p>
          <w:p w14:paraId="1D40188E" w14:textId="77777777" w:rsidR="00394D5E" w:rsidRDefault="00394D5E" w:rsidP="00394D5E">
            <w:pPr>
              <w:pStyle w:val="21"/>
              <w:shd w:val="clear" w:color="auto" w:fill="auto"/>
              <w:spacing w:before="0" w:after="0" w:line="240" w:lineRule="auto"/>
              <w:ind w:left="10"/>
              <w:jc w:val="left"/>
              <w:rPr>
                <w:rStyle w:val="23"/>
                <w:b w:val="0"/>
                <w:bCs w:val="0"/>
                <w:sz w:val="20"/>
                <w:szCs w:val="24"/>
              </w:rPr>
            </w:pPr>
            <w:r w:rsidRPr="00414A4A">
              <w:rPr>
                <w:rStyle w:val="23"/>
                <w:b w:val="0"/>
                <w:bCs w:val="0"/>
                <w:sz w:val="20"/>
                <w:szCs w:val="24"/>
              </w:rPr>
              <w:t>Перелік публікацій:</w:t>
            </w:r>
            <w:r w:rsidRPr="00414A4A">
              <w:rPr>
                <w:sz w:val="20"/>
                <w:szCs w:val="24"/>
              </w:rPr>
              <w:t xml:space="preserve"> </w:t>
            </w:r>
            <w:hyperlink r:id="rId185" w:history="1">
              <w:r w:rsidRPr="0028366D">
                <w:rPr>
                  <w:rStyle w:val="a4"/>
                  <w:sz w:val="20"/>
                  <w:szCs w:val="24"/>
                </w:rPr>
                <w:t>https://scholar.google.com.ua/citations?user=pACssvYAAAAJ&amp;hl=uk</w:t>
              </w:r>
            </w:hyperlink>
          </w:p>
          <w:p w14:paraId="06AA95D0" w14:textId="77777777" w:rsidR="00394D5E" w:rsidRPr="00394D5E" w:rsidRDefault="00394D5E" w:rsidP="00394D5E">
            <w:pPr>
              <w:pStyle w:val="21"/>
              <w:shd w:val="clear" w:color="auto" w:fill="auto"/>
              <w:spacing w:before="0" w:after="0" w:line="240" w:lineRule="auto"/>
              <w:jc w:val="left"/>
              <w:rPr>
                <w:rStyle w:val="23"/>
                <w:b w:val="0"/>
                <w:bCs w:val="0"/>
                <w:sz w:val="20"/>
                <w:szCs w:val="24"/>
              </w:rPr>
            </w:pPr>
          </w:p>
          <w:p w14:paraId="0B69DFAA" w14:textId="77777777" w:rsidR="00394D5E" w:rsidRPr="00394D5E" w:rsidRDefault="00394D5E" w:rsidP="00394D5E">
            <w:pPr>
              <w:pStyle w:val="21"/>
              <w:shd w:val="clear" w:color="auto" w:fill="auto"/>
              <w:spacing w:before="0" w:after="0" w:line="240" w:lineRule="auto"/>
              <w:jc w:val="left"/>
              <w:rPr>
                <w:rStyle w:val="23"/>
                <w:b w:val="0"/>
                <w:bCs w:val="0"/>
                <w:sz w:val="20"/>
                <w:szCs w:val="20"/>
              </w:rPr>
            </w:pPr>
          </w:p>
        </w:tc>
      </w:tr>
      <w:tr w:rsidR="008E398D" w:rsidRPr="008143B9" w14:paraId="4246DE72" w14:textId="77777777" w:rsidTr="008D1F9E">
        <w:trPr>
          <w:trHeight w:hRule="exact" w:val="9926"/>
        </w:trPr>
        <w:tc>
          <w:tcPr>
            <w:tcW w:w="1843" w:type="dxa"/>
            <w:shd w:val="clear" w:color="auto" w:fill="FFFFFF"/>
          </w:tcPr>
          <w:p w14:paraId="4AC10D85" w14:textId="3544FB05" w:rsidR="008E398D" w:rsidRPr="00611A45" w:rsidRDefault="008E398D" w:rsidP="00501418">
            <w:pPr>
              <w:pStyle w:val="21"/>
              <w:shd w:val="clear" w:color="auto" w:fill="auto"/>
              <w:spacing w:before="0" w:after="0" w:line="240" w:lineRule="auto"/>
              <w:jc w:val="left"/>
              <w:rPr>
                <w:b/>
                <w:bCs/>
                <w:sz w:val="24"/>
                <w:szCs w:val="24"/>
              </w:rPr>
            </w:pPr>
            <w:proofErr w:type="spellStart"/>
            <w:r w:rsidRPr="00611A45">
              <w:rPr>
                <w:b/>
                <w:bCs/>
                <w:sz w:val="24"/>
                <w:szCs w:val="24"/>
              </w:rPr>
              <w:lastRenderedPageBreak/>
              <w:t>Богачков</w:t>
            </w:r>
            <w:proofErr w:type="spellEnd"/>
            <w:r w:rsidRPr="00611A45">
              <w:rPr>
                <w:b/>
                <w:bCs/>
                <w:sz w:val="24"/>
                <w:szCs w:val="24"/>
              </w:rPr>
              <w:t xml:space="preserve"> Юрій Миколайович</w:t>
            </w:r>
          </w:p>
        </w:tc>
        <w:tc>
          <w:tcPr>
            <w:tcW w:w="1559" w:type="dxa"/>
            <w:shd w:val="clear" w:color="auto" w:fill="FFFFFF"/>
          </w:tcPr>
          <w:p w14:paraId="6B3091CA" w14:textId="05F5FA3B" w:rsidR="008E398D" w:rsidRPr="00611A45" w:rsidRDefault="008E398D" w:rsidP="00501418">
            <w:pPr>
              <w:pStyle w:val="21"/>
              <w:shd w:val="clear" w:color="auto" w:fill="auto"/>
              <w:spacing w:before="0" w:after="0" w:line="240" w:lineRule="auto"/>
              <w:jc w:val="left"/>
              <w:rPr>
                <w:sz w:val="24"/>
                <w:szCs w:val="24"/>
              </w:rPr>
            </w:pPr>
            <w:r w:rsidRPr="00611A45">
              <w:rPr>
                <w:sz w:val="24"/>
                <w:szCs w:val="24"/>
              </w:rPr>
              <w:t>Старший науковий співробітник</w:t>
            </w:r>
          </w:p>
        </w:tc>
        <w:tc>
          <w:tcPr>
            <w:tcW w:w="2410" w:type="dxa"/>
            <w:shd w:val="clear" w:color="auto" w:fill="FFFFFF"/>
          </w:tcPr>
          <w:p w14:paraId="4155D07E" w14:textId="6F860718" w:rsidR="008E398D" w:rsidRPr="00611A45" w:rsidRDefault="008E398D" w:rsidP="00501418">
            <w:pPr>
              <w:pStyle w:val="21"/>
              <w:shd w:val="clear" w:color="auto" w:fill="auto"/>
              <w:spacing w:before="0" w:after="0" w:line="240" w:lineRule="auto"/>
              <w:jc w:val="left"/>
              <w:rPr>
                <w:sz w:val="24"/>
                <w:szCs w:val="24"/>
              </w:rPr>
            </w:pPr>
            <w:r w:rsidRPr="00611A45">
              <w:rPr>
                <w:sz w:val="24"/>
                <w:szCs w:val="24"/>
              </w:rPr>
              <w:t>Відділ технологій відкритого навчального середовища</w:t>
            </w:r>
          </w:p>
        </w:tc>
        <w:tc>
          <w:tcPr>
            <w:tcW w:w="1843" w:type="dxa"/>
            <w:shd w:val="clear" w:color="auto" w:fill="FFFFFF"/>
          </w:tcPr>
          <w:p w14:paraId="7495F74D" w14:textId="4CD7116C" w:rsidR="00AD068E" w:rsidRDefault="008E398D" w:rsidP="00AD068E">
            <w:pPr>
              <w:pStyle w:val="21"/>
              <w:spacing w:before="0" w:after="0" w:line="240" w:lineRule="auto"/>
              <w:jc w:val="left"/>
              <w:rPr>
                <w:rStyle w:val="23"/>
                <w:b w:val="0"/>
                <w:bCs w:val="0"/>
                <w:sz w:val="20"/>
                <w:szCs w:val="20"/>
              </w:rPr>
            </w:pPr>
            <w:r w:rsidRPr="00174F0C">
              <w:rPr>
                <w:rStyle w:val="23"/>
                <w:b w:val="0"/>
                <w:bCs w:val="0"/>
                <w:sz w:val="20"/>
                <w:szCs w:val="20"/>
              </w:rPr>
              <w:t>Кандидат технічних наук</w:t>
            </w:r>
            <w:r w:rsidR="00AD068E" w:rsidRPr="00174F0C">
              <w:rPr>
                <w:rStyle w:val="23"/>
                <w:b w:val="0"/>
                <w:bCs w:val="0"/>
                <w:sz w:val="20"/>
                <w:szCs w:val="20"/>
              </w:rPr>
              <w:t xml:space="preserve"> (</w:t>
            </w:r>
            <w:r w:rsidR="00174F0C" w:rsidRPr="00174F0C">
              <w:rPr>
                <w:rStyle w:val="23"/>
                <w:b w:val="0"/>
                <w:bCs w:val="0"/>
                <w:sz w:val="20"/>
                <w:szCs w:val="20"/>
              </w:rPr>
              <w:t>КД №025754</w:t>
            </w:r>
            <w:r w:rsidR="00174F0C">
              <w:rPr>
                <w:rStyle w:val="23"/>
                <w:b w:val="0"/>
                <w:bCs w:val="0"/>
                <w:sz w:val="20"/>
                <w:szCs w:val="20"/>
              </w:rPr>
              <w:t xml:space="preserve"> від </w:t>
            </w:r>
            <w:r w:rsidR="00174F0C" w:rsidRPr="00174F0C">
              <w:rPr>
                <w:rStyle w:val="23"/>
                <w:b w:val="0"/>
                <w:bCs w:val="0"/>
                <w:sz w:val="20"/>
                <w:szCs w:val="20"/>
              </w:rPr>
              <w:t>21.11.1990</w:t>
            </w:r>
            <w:r w:rsidR="00174F0C">
              <w:rPr>
                <w:rStyle w:val="23"/>
                <w:b w:val="0"/>
                <w:bCs w:val="0"/>
                <w:sz w:val="20"/>
                <w:szCs w:val="20"/>
              </w:rPr>
              <w:t xml:space="preserve"> р.)</w:t>
            </w:r>
          </w:p>
          <w:p w14:paraId="22515890" w14:textId="77777777" w:rsidR="00AD068E" w:rsidRDefault="00AD068E" w:rsidP="00AD068E">
            <w:pPr>
              <w:pStyle w:val="21"/>
              <w:spacing w:before="0" w:after="0" w:line="240" w:lineRule="auto"/>
              <w:jc w:val="left"/>
              <w:rPr>
                <w:rStyle w:val="23"/>
                <w:b w:val="0"/>
                <w:bCs w:val="0"/>
                <w:sz w:val="20"/>
                <w:szCs w:val="20"/>
                <w:highlight w:val="yellow"/>
              </w:rPr>
            </w:pPr>
          </w:p>
          <w:p w14:paraId="102BEA4E" w14:textId="597C4EC1" w:rsidR="00174F0C" w:rsidRDefault="00AD068E" w:rsidP="00AD068E">
            <w:pPr>
              <w:pStyle w:val="21"/>
              <w:spacing w:before="0" w:after="0" w:line="240" w:lineRule="auto"/>
              <w:jc w:val="left"/>
              <w:rPr>
                <w:rStyle w:val="23"/>
                <w:b w:val="0"/>
                <w:bCs w:val="0"/>
                <w:sz w:val="20"/>
                <w:szCs w:val="20"/>
              </w:rPr>
            </w:pPr>
            <w:r w:rsidRPr="00174F0C">
              <w:rPr>
                <w:rStyle w:val="23"/>
                <w:b w:val="0"/>
                <w:bCs w:val="0"/>
                <w:sz w:val="20"/>
                <w:szCs w:val="20"/>
              </w:rPr>
              <w:t>С</w:t>
            </w:r>
            <w:r w:rsidR="008E398D" w:rsidRPr="00174F0C">
              <w:rPr>
                <w:rStyle w:val="23"/>
                <w:b w:val="0"/>
                <w:bCs w:val="0"/>
                <w:sz w:val="20"/>
                <w:szCs w:val="20"/>
              </w:rPr>
              <w:t xml:space="preserve">тарший науковий співробітник </w:t>
            </w:r>
            <w:r w:rsidR="00174F0C" w:rsidRPr="00174F0C">
              <w:rPr>
                <w:rStyle w:val="23"/>
                <w:b w:val="0"/>
                <w:bCs w:val="0"/>
                <w:sz w:val="20"/>
                <w:szCs w:val="20"/>
              </w:rPr>
              <w:t>(Атестат А</w:t>
            </w:r>
            <w:r w:rsidR="00174F0C">
              <w:rPr>
                <w:rStyle w:val="23"/>
                <w:b w:val="0"/>
                <w:bCs w:val="0"/>
                <w:sz w:val="20"/>
                <w:szCs w:val="20"/>
              </w:rPr>
              <w:t>С</w:t>
            </w:r>
            <w:r w:rsidR="00174F0C" w:rsidRPr="00174F0C">
              <w:rPr>
                <w:rStyle w:val="23"/>
                <w:b w:val="0"/>
                <w:bCs w:val="0"/>
                <w:sz w:val="20"/>
                <w:szCs w:val="20"/>
              </w:rPr>
              <w:t xml:space="preserve"> №</w:t>
            </w:r>
            <w:r w:rsidR="00174F0C" w:rsidRPr="00174F0C">
              <w:t xml:space="preserve"> </w:t>
            </w:r>
            <w:r w:rsidR="00174F0C" w:rsidRPr="00174F0C">
              <w:rPr>
                <w:rStyle w:val="23"/>
                <w:b w:val="0"/>
                <w:bCs w:val="0"/>
                <w:sz w:val="20"/>
                <w:szCs w:val="20"/>
              </w:rPr>
              <w:t>000579</w:t>
            </w:r>
            <w:r w:rsidR="00174F0C">
              <w:rPr>
                <w:rStyle w:val="23"/>
                <w:b w:val="0"/>
                <w:bCs w:val="0"/>
                <w:sz w:val="20"/>
                <w:szCs w:val="20"/>
              </w:rPr>
              <w:t xml:space="preserve"> від </w:t>
            </w:r>
            <w:r w:rsidR="00174F0C" w:rsidRPr="00174F0C">
              <w:rPr>
                <w:rStyle w:val="23"/>
                <w:b w:val="0"/>
                <w:bCs w:val="0"/>
                <w:sz w:val="20"/>
                <w:szCs w:val="20"/>
              </w:rPr>
              <w:t>26.10.2012</w:t>
            </w:r>
            <w:r w:rsidR="00174F0C">
              <w:rPr>
                <w:rStyle w:val="23"/>
                <w:b w:val="0"/>
                <w:bCs w:val="0"/>
                <w:sz w:val="20"/>
                <w:szCs w:val="20"/>
              </w:rPr>
              <w:t xml:space="preserve"> р.</w:t>
            </w:r>
            <w:r w:rsidR="00174F0C" w:rsidRPr="00174F0C">
              <w:rPr>
                <w:rStyle w:val="23"/>
                <w:b w:val="0"/>
                <w:bCs w:val="0"/>
                <w:sz w:val="20"/>
                <w:szCs w:val="20"/>
              </w:rPr>
              <w:t>)</w:t>
            </w:r>
          </w:p>
          <w:p w14:paraId="32F02D34" w14:textId="704EFD0F" w:rsidR="00174F0C" w:rsidRPr="00174F0C" w:rsidRDefault="00174F0C" w:rsidP="00AD068E">
            <w:pPr>
              <w:pStyle w:val="21"/>
              <w:spacing w:before="0" w:after="0" w:line="240" w:lineRule="auto"/>
              <w:jc w:val="left"/>
              <w:rPr>
                <w:rStyle w:val="23"/>
                <w:b w:val="0"/>
                <w:bCs w:val="0"/>
                <w:sz w:val="20"/>
                <w:szCs w:val="20"/>
              </w:rPr>
            </w:pPr>
            <w:r w:rsidRPr="00174F0C">
              <w:rPr>
                <w:rStyle w:val="23"/>
                <w:b w:val="0"/>
                <w:bCs w:val="0"/>
                <w:sz w:val="20"/>
                <w:szCs w:val="20"/>
              </w:rPr>
              <w:t>Спеціальність:</w:t>
            </w:r>
          </w:p>
          <w:p w14:paraId="699C6F34" w14:textId="74394773" w:rsidR="008E398D" w:rsidRPr="00174F0C" w:rsidRDefault="008E398D" w:rsidP="00AD068E">
            <w:pPr>
              <w:pStyle w:val="21"/>
              <w:spacing w:before="0" w:after="0" w:line="240" w:lineRule="auto"/>
              <w:jc w:val="left"/>
              <w:rPr>
                <w:rStyle w:val="23"/>
                <w:b w:val="0"/>
                <w:bCs w:val="0"/>
                <w:sz w:val="20"/>
                <w:szCs w:val="20"/>
              </w:rPr>
            </w:pPr>
            <w:r w:rsidRPr="00174F0C">
              <w:rPr>
                <w:rStyle w:val="23"/>
                <w:b w:val="0"/>
                <w:bCs w:val="0"/>
                <w:sz w:val="20"/>
                <w:szCs w:val="20"/>
              </w:rPr>
              <w:t>13.00.10 Інформаційно-комунікаційні технології в освіті</w:t>
            </w:r>
          </w:p>
          <w:p w14:paraId="3E2DE271" w14:textId="77777777" w:rsidR="006F6E39" w:rsidRPr="00AD068E" w:rsidRDefault="006F6E39" w:rsidP="00AD068E">
            <w:pPr>
              <w:pStyle w:val="21"/>
              <w:spacing w:before="0" w:after="0" w:line="240" w:lineRule="auto"/>
              <w:jc w:val="left"/>
              <w:rPr>
                <w:rStyle w:val="23"/>
                <w:b w:val="0"/>
                <w:bCs w:val="0"/>
                <w:sz w:val="20"/>
                <w:szCs w:val="20"/>
                <w:highlight w:val="yellow"/>
              </w:rPr>
            </w:pPr>
          </w:p>
          <w:p w14:paraId="0154D209" w14:textId="15BCE285" w:rsidR="006F6E39" w:rsidRPr="00F4636D" w:rsidRDefault="006F6E39" w:rsidP="00AD068E">
            <w:pPr>
              <w:pStyle w:val="21"/>
              <w:shd w:val="clear" w:color="auto" w:fill="auto"/>
              <w:spacing w:before="0" w:after="0" w:line="240" w:lineRule="auto"/>
              <w:jc w:val="left"/>
              <w:rPr>
                <w:rStyle w:val="23"/>
                <w:b w:val="0"/>
                <w:bCs w:val="0"/>
                <w:sz w:val="20"/>
                <w:szCs w:val="20"/>
              </w:rPr>
            </w:pPr>
            <w:r w:rsidRPr="00F4636D">
              <w:rPr>
                <w:rStyle w:val="23"/>
                <w:b w:val="0"/>
                <w:bCs w:val="0"/>
                <w:sz w:val="20"/>
                <w:szCs w:val="20"/>
              </w:rPr>
              <w:t xml:space="preserve">Київський </w:t>
            </w:r>
            <w:r w:rsidR="00F4636D" w:rsidRPr="00F4636D">
              <w:rPr>
                <w:rStyle w:val="23"/>
                <w:b w:val="0"/>
                <w:bCs w:val="0"/>
                <w:sz w:val="20"/>
                <w:szCs w:val="20"/>
              </w:rPr>
              <w:t xml:space="preserve">ордена Леніна державний університет </w:t>
            </w:r>
            <w:proofErr w:type="spellStart"/>
            <w:r w:rsidR="00F4636D" w:rsidRPr="00F4636D">
              <w:rPr>
                <w:rStyle w:val="23"/>
                <w:b w:val="0"/>
                <w:bCs w:val="0"/>
                <w:sz w:val="20"/>
                <w:szCs w:val="20"/>
              </w:rPr>
              <w:t>ім.Т.Г</w:t>
            </w:r>
            <w:proofErr w:type="spellEnd"/>
            <w:r w:rsidR="00F4636D" w:rsidRPr="00F4636D">
              <w:rPr>
                <w:rStyle w:val="23"/>
                <w:b w:val="0"/>
                <w:bCs w:val="0"/>
                <w:sz w:val="20"/>
                <w:szCs w:val="20"/>
              </w:rPr>
              <w:t>. Шевченка</w:t>
            </w:r>
            <w:r w:rsidRPr="00F4636D">
              <w:rPr>
                <w:rStyle w:val="23"/>
                <w:b w:val="0"/>
                <w:bCs w:val="0"/>
                <w:sz w:val="20"/>
                <w:szCs w:val="20"/>
              </w:rPr>
              <w:t xml:space="preserve"> (м. Київ, 19</w:t>
            </w:r>
            <w:r w:rsidR="00F4636D" w:rsidRPr="00F4636D">
              <w:rPr>
                <w:rStyle w:val="23"/>
                <w:b w:val="0"/>
                <w:bCs w:val="0"/>
                <w:sz w:val="20"/>
                <w:szCs w:val="20"/>
              </w:rPr>
              <w:t>77</w:t>
            </w:r>
            <w:r w:rsidRPr="00F4636D">
              <w:rPr>
                <w:rStyle w:val="23"/>
                <w:b w:val="0"/>
                <w:bCs w:val="0"/>
                <w:sz w:val="20"/>
                <w:szCs w:val="20"/>
              </w:rPr>
              <w:t>)</w:t>
            </w:r>
          </w:p>
          <w:p w14:paraId="2E0A539A" w14:textId="0A4ABA13" w:rsidR="006F6E39" w:rsidRPr="00F4636D" w:rsidRDefault="006F6E39" w:rsidP="00AD068E">
            <w:pPr>
              <w:pStyle w:val="21"/>
              <w:shd w:val="clear" w:color="auto" w:fill="auto"/>
              <w:spacing w:before="0" w:after="0" w:line="240" w:lineRule="auto"/>
              <w:jc w:val="left"/>
              <w:rPr>
                <w:rStyle w:val="23"/>
                <w:b w:val="0"/>
                <w:bCs w:val="0"/>
                <w:sz w:val="20"/>
                <w:szCs w:val="20"/>
              </w:rPr>
            </w:pPr>
            <w:r w:rsidRPr="00F4636D">
              <w:rPr>
                <w:rStyle w:val="23"/>
                <w:b w:val="0"/>
                <w:bCs w:val="0"/>
                <w:sz w:val="20"/>
                <w:szCs w:val="20"/>
              </w:rPr>
              <w:t>Спеціальність:</w:t>
            </w:r>
            <w:r w:rsidR="00F4636D">
              <w:rPr>
                <w:rStyle w:val="23"/>
                <w:b w:val="0"/>
                <w:bCs w:val="0"/>
                <w:sz w:val="20"/>
                <w:szCs w:val="20"/>
              </w:rPr>
              <w:t xml:space="preserve"> математика</w:t>
            </w:r>
          </w:p>
          <w:p w14:paraId="5D35F47D" w14:textId="6FD10F64" w:rsidR="006F6E39" w:rsidRPr="00F4636D" w:rsidRDefault="006F6E39" w:rsidP="00AD068E">
            <w:pPr>
              <w:pStyle w:val="21"/>
              <w:shd w:val="clear" w:color="auto" w:fill="auto"/>
              <w:spacing w:before="0" w:after="0" w:line="240" w:lineRule="auto"/>
              <w:jc w:val="left"/>
              <w:rPr>
                <w:rStyle w:val="23"/>
                <w:b w:val="0"/>
                <w:bCs w:val="0"/>
                <w:sz w:val="20"/>
                <w:szCs w:val="20"/>
              </w:rPr>
            </w:pPr>
            <w:r w:rsidRPr="00F4636D">
              <w:rPr>
                <w:rStyle w:val="23"/>
                <w:b w:val="0"/>
                <w:bCs w:val="0"/>
                <w:sz w:val="20"/>
                <w:szCs w:val="20"/>
              </w:rPr>
              <w:t>Кваліфікація:</w:t>
            </w:r>
            <w:r w:rsidR="00F4636D">
              <w:rPr>
                <w:rStyle w:val="23"/>
                <w:b w:val="0"/>
                <w:bCs w:val="0"/>
                <w:sz w:val="20"/>
                <w:szCs w:val="20"/>
              </w:rPr>
              <w:t xml:space="preserve"> математик</w:t>
            </w:r>
          </w:p>
          <w:p w14:paraId="142C5103" w14:textId="3D8DEC98" w:rsidR="006F6E39" w:rsidRPr="003142FE" w:rsidRDefault="006F6E39" w:rsidP="0062209C">
            <w:pPr>
              <w:pStyle w:val="21"/>
              <w:spacing w:before="0" w:after="0" w:line="240" w:lineRule="auto"/>
              <w:jc w:val="left"/>
              <w:rPr>
                <w:rStyle w:val="23"/>
                <w:b w:val="0"/>
                <w:bCs w:val="0"/>
                <w:sz w:val="24"/>
                <w:szCs w:val="24"/>
                <w:highlight w:val="yellow"/>
              </w:rPr>
            </w:pPr>
            <w:r w:rsidRPr="00F4636D">
              <w:rPr>
                <w:rStyle w:val="23"/>
                <w:b w:val="0"/>
                <w:bCs w:val="0"/>
                <w:sz w:val="20"/>
                <w:szCs w:val="20"/>
              </w:rPr>
              <w:t>Диплом:</w:t>
            </w:r>
            <w:r w:rsidR="00F4636D">
              <w:rPr>
                <w:rStyle w:val="23"/>
                <w:b w:val="0"/>
                <w:bCs w:val="0"/>
                <w:sz w:val="20"/>
                <w:szCs w:val="20"/>
              </w:rPr>
              <w:t xml:space="preserve"> В-</w:t>
            </w:r>
            <w:r w:rsidR="0062209C">
              <w:rPr>
                <w:rStyle w:val="23"/>
                <w:b w:val="0"/>
                <w:bCs w:val="0"/>
                <w:sz w:val="20"/>
                <w:szCs w:val="20"/>
              </w:rPr>
              <w:t xml:space="preserve">І </w:t>
            </w:r>
            <w:r w:rsidR="00F4636D">
              <w:rPr>
                <w:rStyle w:val="23"/>
                <w:b w:val="0"/>
                <w:bCs w:val="0"/>
                <w:sz w:val="20"/>
                <w:szCs w:val="20"/>
              </w:rPr>
              <w:t>№627257 від 17.06.1977 р.</w:t>
            </w:r>
          </w:p>
        </w:tc>
        <w:tc>
          <w:tcPr>
            <w:tcW w:w="1701" w:type="dxa"/>
            <w:shd w:val="clear" w:color="auto" w:fill="FFFFFF"/>
          </w:tcPr>
          <w:p w14:paraId="032C8E66" w14:textId="15D36CE2" w:rsidR="008E398D" w:rsidRPr="00611A45" w:rsidRDefault="008E398D" w:rsidP="00501418">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26 років</w:t>
            </w:r>
          </w:p>
        </w:tc>
        <w:tc>
          <w:tcPr>
            <w:tcW w:w="1984" w:type="dxa"/>
            <w:shd w:val="clear" w:color="auto" w:fill="FFFFFF"/>
          </w:tcPr>
          <w:p w14:paraId="7803E65C" w14:textId="77777777" w:rsidR="008E398D" w:rsidRPr="00611A45" w:rsidRDefault="008E398D" w:rsidP="00501418">
            <w:pPr>
              <w:rPr>
                <w:rFonts w:ascii="Times New Roman" w:hAnsi="Times New Roman" w:cs="Times New Roman"/>
              </w:rPr>
            </w:pPr>
            <w:proofErr w:type="spellStart"/>
            <w:r w:rsidRPr="00611A45">
              <w:rPr>
                <w:rFonts w:ascii="Times New Roman" w:hAnsi="Times New Roman" w:cs="Times New Roman"/>
              </w:rPr>
              <w:t>Проєктно</w:t>
            </w:r>
            <w:proofErr w:type="spellEnd"/>
            <w:r w:rsidRPr="00611A45">
              <w:rPr>
                <w:rFonts w:ascii="Times New Roman" w:hAnsi="Times New Roman" w:cs="Times New Roman"/>
              </w:rPr>
              <w:t>-дослідницько діяльність в освіті</w:t>
            </w:r>
            <w:r w:rsidRPr="00611A45">
              <w:rPr>
                <w:rFonts w:ascii="Times New Roman" w:hAnsi="Times New Roman" w:cs="Times New Roman"/>
              </w:rPr>
              <w:tab/>
            </w:r>
          </w:p>
          <w:p w14:paraId="5F5F9C45" w14:textId="77777777" w:rsidR="008E398D" w:rsidRPr="00611A45" w:rsidRDefault="008E398D" w:rsidP="00501418">
            <w:pPr>
              <w:rPr>
                <w:rFonts w:ascii="Times New Roman" w:hAnsi="Times New Roman" w:cs="Times New Roman"/>
              </w:rPr>
            </w:pPr>
          </w:p>
        </w:tc>
        <w:tc>
          <w:tcPr>
            <w:tcW w:w="3686" w:type="dxa"/>
            <w:shd w:val="clear" w:color="auto" w:fill="FFFFFF"/>
          </w:tcPr>
          <w:p w14:paraId="0BFD95F6" w14:textId="02A4660E" w:rsidR="008E398D" w:rsidRPr="00414A4A" w:rsidRDefault="008E398D" w:rsidP="00501418">
            <w:pPr>
              <w:pStyle w:val="21"/>
              <w:shd w:val="clear" w:color="auto" w:fill="auto"/>
              <w:spacing w:before="0" w:after="0" w:line="240" w:lineRule="auto"/>
              <w:ind w:left="10"/>
              <w:jc w:val="left"/>
              <w:rPr>
                <w:rStyle w:val="23"/>
                <w:b w:val="0"/>
                <w:bCs w:val="0"/>
                <w:sz w:val="20"/>
                <w:szCs w:val="20"/>
              </w:rPr>
            </w:pPr>
            <w:r w:rsidRPr="00AD068E">
              <w:rPr>
                <w:rStyle w:val="23"/>
                <w:b w:val="0"/>
                <w:bCs w:val="0"/>
                <w:sz w:val="20"/>
                <w:szCs w:val="20"/>
              </w:rPr>
              <w:t>Кандидат технічних наук</w:t>
            </w:r>
            <w:r w:rsidR="00AD068E" w:rsidRPr="00AD068E">
              <w:rPr>
                <w:rStyle w:val="23"/>
                <w:b w:val="0"/>
                <w:bCs w:val="0"/>
                <w:sz w:val="20"/>
                <w:szCs w:val="20"/>
              </w:rPr>
              <w:t>,</w:t>
            </w:r>
            <w:r w:rsidRPr="00AD068E">
              <w:rPr>
                <w:rStyle w:val="23"/>
                <w:b w:val="0"/>
                <w:bCs w:val="0"/>
                <w:sz w:val="20"/>
                <w:szCs w:val="20"/>
              </w:rPr>
              <w:t xml:space="preserve"> старший науковий співробітник</w:t>
            </w:r>
            <w:r w:rsidRPr="00414A4A">
              <w:rPr>
                <w:rStyle w:val="23"/>
                <w:b w:val="0"/>
                <w:bCs w:val="0"/>
                <w:sz w:val="20"/>
                <w:szCs w:val="20"/>
              </w:rPr>
              <w:t xml:space="preserve"> </w:t>
            </w:r>
          </w:p>
          <w:p w14:paraId="234E0357" w14:textId="77777777" w:rsidR="00414A4A" w:rsidRPr="00414A4A" w:rsidRDefault="00414A4A" w:rsidP="00501418">
            <w:pPr>
              <w:pStyle w:val="21"/>
              <w:shd w:val="clear" w:color="auto" w:fill="auto"/>
              <w:spacing w:before="0" w:after="0" w:line="240" w:lineRule="auto"/>
              <w:ind w:left="10"/>
              <w:jc w:val="left"/>
              <w:rPr>
                <w:rStyle w:val="23"/>
                <w:b w:val="0"/>
                <w:bCs w:val="0"/>
                <w:sz w:val="20"/>
                <w:szCs w:val="20"/>
              </w:rPr>
            </w:pPr>
          </w:p>
          <w:p w14:paraId="52C0FD5F" w14:textId="77777777" w:rsidR="00414A4A" w:rsidRPr="00EE62CE" w:rsidRDefault="00414A4A" w:rsidP="00414A4A">
            <w:pPr>
              <w:pStyle w:val="21"/>
              <w:shd w:val="clear" w:color="auto" w:fill="auto"/>
              <w:spacing w:before="0" w:after="0" w:line="240" w:lineRule="auto"/>
              <w:jc w:val="left"/>
              <w:rPr>
                <w:rStyle w:val="23"/>
                <w:b w:val="0"/>
                <w:bCs w:val="0"/>
                <w:sz w:val="20"/>
                <w:szCs w:val="20"/>
              </w:rPr>
            </w:pPr>
            <w:r w:rsidRPr="00EE62CE">
              <w:rPr>
                <w:rStyle w:val="23"/>
                <w:b w:val="0"/>
                <w:bCs w:val="0"/>
                <w:sz w:val="20"/>
                <w:szCs w:val="20"/>
              </w:rPr>
              <w:t xml:space="preserve">Виконавець НДР ІІТЗН НАПН України:  </w:t>
            </w:r>
          </w:p>
          <w:p w14:paraId="0C58EEBC" w14:textId="59928B1A" w:rsidR="00A46012" w:rsidRDefault="00B75840" w:rsidP="00EE62CE">
            <w:pPr>
              <w:pStyle w:val="21"/>
              <w:shd w:val="clear" w:color="auto" w:fill="auto"/>
              <w:spacing w:before="0" w:after="0" w:line="240" w:lineRule="auto"/>
              <w:ind w:left="10"/>
              <w:jc w:val="left"/>
              <w:rPr>
                <w:rStyle w:val="23"/>
                <w:b w:val="0"/>
                <w:bCs w:val="0"/>
                <w:sz w:val="20"/>
                <w:szCs w:val="20"/>
              </w:rPr>
            </w:pPr>
            <w:r w:rsidRPr="00EE62CE">
              <w:rPr>
                <w:rStyle w:val="23"/>
                <w:b w:val="0"/>
                <w:bCs w:val="0"/>
                <w:sz w:val="20"/>
                <w:szCs w:val="20"/>
              </w:rPr>
              <w:t xml:space="preserve">1) </w:t>
            </w:r>
            <w:r w:rsidR="00AE6839" w:rsidRPr="00EE62CE">
              <w:rPr>
                <w:rStyle w:val="23"/>
                <w:b w:val="0"/>
                <w:bCs w:val="0"/>
                <w:sz w:val="20"/>
                <w:szCs w:val="20"/>
              </w:rPr>
              <w:t>«Формування інформаційно-освітнього середовища</w:t>
            </w:r>
            <w:r w:rsidR="00AE6839">
              <w:rPr>
                <w:rStyle w:val="23"/>
                <w:b w:val="0"/>
                <w:bCs w:val="0"/>
                <w:sz w:val="20"/>
                <w:szCs w:val="20"/>
              </w:rPr>
              <w:t xml:space="preserve"> навчання старшокласників на основі технологій електронних соціальних мереж» (2015-2017)</w:t>
            </w:r>
          </w:p>
          <w:p w14:paraId="62E8A3C4" w14:textId="2982622C" w:rsidR="006C283B" w:rsidRDefault="00EE62CE" w:rsidP="006C283B">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2</w:t>
            </w:r>
            <w:r w:rsidR="00A46012">
              <w:rPr>
                <w:rStyle w:val="23"/>
                <w:b w:val="0"/>
                <w:bCs w:val="0"/>
                <w:sz w:val="20"/>
                <w:szCs w:val="20"/>
              </w:rPr>
              <w:t xml:space="preserve">) </w:t>
            </w:r>
            <w:r w:rsidR="006C283B">
              <w:rPr>
                <w:rStyle w:val="23"/>
                <w:b w:val="0"/>
                <w:bCs w:val="0"/>
                <w:sz w:val="20"/>
                <w:szCs w:val="20"/>
              </w:rPr>
              <w:t>«</w:t>
            </w:r>
            <w:r w:rsidR="00A46012" w:rsidRPr="00A46012">
              <w:rPr>
                <w:rStyle w:val="23"/>
                <w:b w:val="0"/>
                <w:bCs w:val="0"/>
                <w:sz w:val="20"/>
                <w:szCs w:val="20"/>
              </w:rPr>
              <w:t>Система комп’ютерного моделювання пізнавальних завдань для формування компетентностей учнів з природничо-математичних предметів</w:t>
            </w:r>
            <w:r w:rsidR="006C283B">
              <w:rPr>
                <w:rStyle w:val="23"/>
                <w:b w:val="0"/>
                <w:bCs w:val="0"/>
                <w:sz w:val="20"/>
                <w:szCs w:val="20"/>
              </w:rPr>
              <w:t>»</w:t>
            </w:r>
            <w:r w:rsidR="00A46012" w:rsidRPr="00A46012">
              <w:rPr>
                <w:rStyle w:val="23"/>
                <w:b w:val="0"/>
                <w:bCs w:val="0"/>
                <w:sz w:val="20"/>
                <w:szCs w:val="20"/>
              </w:rPr>
              <w:t xml:space="preserve"> (2018-2020)</w:t>
            </w:r>
          </w:p>
          <w:p w14:paraId="3B7CBC4A" w14:textId="485196A4" w:rsidR="006C283B" w:rsidRPr="00A46012" w:rsidRDefault="00EE62CE" w:rsidP="006C283B">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3</w:t>
            </w:r>
            <w:r w:rsidR="006C283B">
              <w:rPr>
                <w:rStyle w:val="23"/>
                <w:b w:val="0"/>
                <w:bCs w:val="0"/>
                <w:sz w:val="20"/>
                <w:szCs w:val="20"/>
              </w:rPr>
              <w:t>) «</w:t>
            </w:r>
            <w:r w:rsidR="006C283B" w:rsidRPr="00A46012">
              <w:rPr>
                <w:rStyle w:val="23"/>
                <w:b w:val="0"/>
                <w:bCs w:val="0"/>
                <w:sz w:val="20"/>
                <w:szCs w:val="20"/>
              </w:rPr>
              <w:t xml:space="preserve">Проєктування навчального середовища з використанням засобів доповненої та віртуальної </w:t>
            </w:r>
            <w:proofErr w:type="spellStart"/>
            <w:r w:rsidR="006C283B" w:rsidRPr="00A46012">
              <w:rPr>
                <w:rStyle w:val="23"/>
                <w:b w:val="0"/>
                <w:bCs w:val="0"/>
                <w:sz w:val="20"/>
                <w:szCs w:val="20"/>
              </w:rPr>
              <w:t>реальностей</w:t>
            </w:r>
            <w:proofErr w:type="spellEnd"/>
            <w:r w:rsidR="006C283B" w:rsidRPr="00A46012">
              <w:rPr>
                <w:rStyle w:val="23"/>
                <w:b w:val="0"/>
                <w:bCs w:val="0"/>
                <w:sz w:val="20"/>
                <w:szCs w:val="20"/>
              </w:rPr>
              <w:t xml:space="preserve"> в закладах загальної середньої освіти</w:t>
            </w:r>
            <w:r w:rsidR="006C283B">
              <w:rPr>
                <w:rStyle w:val="23"/>
                <w:b w:val="0"/>
                <w:bCs w:val="0"/>
                <w:sz w:val="20"/>
                <w:szCs w:val="20"/>
              </w:rPr>
              <w:t xml:space="preserve">» </w:t>
            </w:r>
            <w:r w:rsidR="006C283B" w:rsidRPr="00A46012">
              <w:rPr>
                <w:rStyle w:val="23"/>
                <w:b w:val="0"/>
                <w:bCs w:val="0"/>
                <w:sz w:val="20"/>
                <w:szCs w:val="20"/>
              </w:rPr>
              <w:t>(2021-2023)</w:t>
            </w:r>
          </w:p>
          <w:p w14:paraId="0B599030" w14:textId="4DA06B00" w:rsidR="00B75840" w:rsidRDefault="00B75840" w:rsidP="00501418">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та ін.</w:t>
            </w:r>
          </w:p>
          <w:p w14:paraId="6B793636" w14:textId="77777777" w:rsidR="00A46012" w:rsidRDefault="00A46012" w:rsidP="006C283B">
            <w:pPr>
              <w:pStyle w:val="21"/>
              <w:shd w:val="clear" w:color="auto" w:fill="auto"/>
              <w:spacing w:before="0" w:after="0" w:line="240" w:lineRule="auto"/>
              <w:jc w:val="left"/>
              <w:rPr>
                <w:rStyle w:val="23"/>
                <w:b w:val="0"/>
                <w:bCs w:val="0"/>
                <w:sz w:val="20"/>
                <w:szCs w:val="20"/>
              </w:rPr>
            </w:pPr>
          </w:p>
          <w:p w14:paraId="6B83E326" w14:textId="77777777" w:rsidR="00A21CC9" w:rsidRDefault="00AE6839" w:rsidP="00A21CC9">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Співзасновник ГО «Всеукраїнська асоціація професійної орієнтації та освітнього консультування» та ГО «Всеукраїнська асоціація електронного навчання</w:t>
            </w:r>
            <w:r w:rsidR="00A21CC9">
              <w:rPr>
                <w:rStyle w:val="23"/>
                <w:b w:val="0"/>
                <w:bCs w:val="0"/>
                <w:sz w:val="20"/>
                <w:szCs w:val="20"/>
              </w:rPr>
              <w:t>»</w:t>
            </w:r>
          </w:p>
          <w:p w14:paraId="53825CF4" w14:textId="77777777" w:rsidR="00A21CC9" w:rsidRDefault="00A21CC9" w:rsidP="00A21CC9">
            <w:pPr>
              <w:pStyle w:val="21"/>
              <w:shd w:val="clear" w:color="auto" w:fill="auto"/>
              <w:spacing w:before="0" w:after="0" w:line="240" w:lineRule="auto"/>
              <w:ind w:left="10"/>
              <w:jc w:val="left"/>
              <w:rPr>
                <w:rStyle w:val="23"/>
                <w:b w:val="0"/>
                <w:bCs w:val="0"/>
                <w:sz w:val="20"/>
                <w:szCs w:val="20"/>
              </w:rPr>
            </w:pPr>
            <w:r w:rsidRPr="00A21CC9">
              <w:rPr>
                <w:rStyle w:val="23"/>
                <w:b w:val="0"/>
                <w:bCs w:val="0"/>
                <w:sz w:val="20"/>
                <w:szCs w:val="20"/>
              </w:rPr>
              <w:t>Член Ради з профорієнтації від сторони громадськості (2019-2021)</w:t>
            </w:r>
          </w:p>
          <w:p w14:paraId="0D4556A0" w14:textId="4B34E53D" w:rsidR="00A21CC9" w:rsidRPr="00A21CC9" w:rsidRDefault="00A21CC9" w:rsidP="00A21CC9">
            <w:pPr>
              <w:pStyle w:val="21"/>
              <w:shd w:val="clear" w:color="auto" w:fill="auto"/>
              <w:spacing w:before="0" w:after="0" w:line="240" w:lineRule="auto"/>
              <w:ind w:left="10"/>
              <w:jc w:val="left"/>
              <w:rPr>
                <w:rStyle w:val="23"/>
                <w:b w:val="0"/>
                <w:bCs w:val="0"/>
                <w:sz w:val="20"/>
                <w:szCs w:val="20"/>
              </w:rPr>
            </w:pPr>
            <w:r w:rsidRPr="00A21CC9">
              <w:rPr>
                <w:rStyle w:val="23"/>
                <w:b w:val="0"/>
                <w:bCs w:val="0"/>
                <w:sz w:val="20"/>
                <w:szCs w:val="20"/>
              </w:rPr>
              <w:t xml:space="preserve">Один з ініціаторів та член групи Національна система компетенцій, кваліфікацій та профорієнтації. (НСККП) </w:t>
            </w:r>
          </w:p>
          <w:p w14:paraId="2582057A" w14:textId="526F547F" w:rsidR="00A21CC9" w:rsidRDefault="00A21CC9" w:rsidP="00A21CC9">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Ч</w:t>
            </w:r>
            <w:r w:rsidRPr="00A21CC9">
              <w:rPr>
                <w:rStyle w:val="23"/>
                <w:b w:val="0"/>
                <w:bCs w:val="0"/>
                <w:sz w:val="20"/>
                <w:szCs w:val="20"/>
              </w:rPr>
              <w:t xml:space="preserve">лен </w:t>
            </w:r>
            <w:proofErr w:type="spellStart"/>
            <w:r w:rsidRPr="00A21CC9">
              <w:rPr>
                <w:rStyle w:val="23"/>
                <w:b w:val="0"/>
                <w:bCs w:val="0"/>
                <w:sz w:val="20"/>
                <w:szCs w:val="20"/>
              </w:rPr>
              <w:t>жюрі</w:t>
            </w:r>
            <w:proofErr w:type="spellEnd"/>
            <w:r w:rsidRPr="00A21CC9">
              <w:rPr>
                <w:rStyle w:val="23"/>
                <w:b w:val="0"/>
                <w:bCs w:val="0"/>
                <w:sz w:val="20"/>
                <w:szCs w:val="20"/>
              </w:rPr>
              <w:t xml:space="preserve"> Всеукраїнського конкурсу </w:t>
            </w:r>
            <w:r>
              <w:rPr>
                <w:rStyle w:val="23"/>
                <w:b w:val="0"/>
                <w:bCs w:val="0"/>
                <w:sz w:val="20"/>
                <w:szCs w:val="20"/>
              </w:rPr>
              <w:t>«</w:t>
            </w:r>
            <w:proofErr w:type="spellStart"/>
            <w:r w:rsidRPr="00A21CC9">
              <w:rPr>
                <w:rStyle w:val="23"/>
                <w:b w:val="0"/>
                <w:bCs w:val="0"/>
                <w:sz w:val="20"/>
                <w:szCs w:val="20"/>
              </w:rPr>
              <w:t>Екософт</w:t>
            </w:r>
            <w:proofErr w:type="spellEnd"/>
            <w:r>
              <w:rPr>
                <w:rStyle w:val="23"/>
                <w:b w:val="0"/>
                <w:bCs w:val="0"/>
                <w:sz w:val="20"/>
                <w:szCs w:val="20"/>
              </w:rPr>
              <w:t>» (</w:t>
            </w:r>
            <w:r w:rsidRPr="00A21CC9">
              <w:rPr>
                <w:rStyle w:val="23"/>
                <w:b w:val="0"/>
                <w:bCs w:val="0"/>
                <w:sz w:val="20"/>
                <w:szCs w:val="20"/>
              </w:rPr>
              <w:t>Секція</w:t>
            </w:r>
            <w:r>
              <w:rPr>
                <w:rStyle w:val="23"/>
                <w:b w:val="0"/>
                <w:bCs w:val="0"/>
                <w:sz w:val="20"/>
                <w:szCs w:val="20"/>
              </w:rPr>
              <w:t xml:space="preserve"> «</w:t>
            </w:r>
            <w:r w:rsidRPr="00A21CC9">
              <w:rPr>
                <w:rStyle w:val="23"/>
                <w:b w:val="0"/>
                <w:bCs w:val="0"/>
                <w:sz w:val="20"/>
                <w:szCs w:val="20"/>
              </w:rPr>
              <w:t>Навчальні програми</w:t>
            </w:r>
            <w:r>
              <w:rPr>
                <w:rStyle w:val="23"/>
                <w:b w:val="0"/>
                <w:bCs w:val="0"/>
                <w:sz w:val="20"/>
                <w:szCs w:val="20"/>
              </w:rPr>
              <w:t>»)</w:t>
            </w:r>
          </w:p>
          <w:p w14:paraId="140964DB" w14:textId="1A9EBCD0" w:rsidR="00A21CC9" w:rsidRDefault="00A21CC9" w:rsidP="00A21CC9">
            <w:pPr>
              <w:pStyle w:val="21"/>
              <w:shd w:val="clear" w:color="auto" w:fill="auto"/>
              <w:spacing w:before="0" w:after="0" w:line="240" w:lineRule="auto"/>
              <w:ind w:left="10"/>
              <w:jc w:val="left"/>
              <w:rPr>
                <w:rStyle w:val="23"/>
                <w:b w:val="0"/>
                <w:bCs w:val="0"/>
                <w:sz w:val="20"/>
                <w:szCs w:val="20"/>
              </w:rPr>
            </w:pPr>
          </w:p>
          <w:p w14:paraId="5A7739EE" w14:textId="04DAF7A5" w:rsidR="00A756C6" w:rsidRDefault="00A756C6" w:rsidP="00A756C6">
            <w:pPr>
              <w:pStyle w:val="21"/>
              <w:shd w:val="clear" w:color="auto" w:fill="auto"/>
              <w:spacing w:before="0" w:after="0" w:line="240" w:lineRule="auto"/>
              <w:jc w:val="left"/>
              <w:rPr>
                <w:rStyle w:val="23"/>
                <w:b w:val="0"/>
                <w:bCs w:val="0"/>
                <w:sz w:val="20"/>
                <w:szCs w:val="20"/>
              </w:rPr>
            </w:pPr>
            <w:r w:rsidRPr="00806877">
              <w:rPr>
                <w:rStyle w:val="23"/>
                <w:b w:val="0"/>
                <w:bCs w:val="0"/>
                <w:sz w:val="20"/>
                <w:szCs w:val="20"/>
              </w:rPr>
              <w:t xml:space="preserve">Експертиза та </w:t>
            </w:r>
            <w:proofErr w:type="spellStart"/>
            <w:r w:rsidRPr="00806877">
              <w:rPr>
                <w:rStyle w:val="23"/>
                <w:b w:val="0"/>
                <w:bCs w:val="0"/>
                <w:sz w:val="20"/>
                <w:szCs w:val="20"/>
              </w:rPr>
              <w:t>опонування</w:t>
            </w:r>
            <w:proofErr w:type="spellEnd"/>
            <w:r w:rsidRPr="00806877">
              <w:rPr>
                <w:rStyle w:val="23"/>
                <w:b w:val="0"/>
                <w:bCs w:val="0"/>
                <w:sz w:val="20"/>
                <w:szCs w:val="20"/>
              </w:rPr>
              <w:t xml:space="preserve"> </w:t>
            </w:r>
            <w:r>
              <w:rPr>
                <w:rStyle w:val="23"/>
                <w:b w:val="0"/>
                <w:bCs w:val="0"/>
                <w:sz w:val="20"/>
                <w:szCs w:val="20"/>
              </w:rPr>
              <w:t xml:space="preserve">кандидатських дисертацій у галузі </w:t>
            </w:r>
            <w:r w:rsidRPr="00806877">
              <w:rPr>
                <w:rStyle w:val="23"/>
                <w:b w:val="0"/>
                <w:bCs w:val="0"/>
                <w:sz w:val="20"/>
                <w:szCs w:val="20"/>
              </w:rPr>
              <w:t>педагогічних наук</w:t>
            </w:r>
          </w:p>
          <w:p w14:paraId="56BE3800" w14:textId="77777777" w:rsidR="00A756C6" w:rsidRDefault="00A756C6" w:rsidP="00A21CC9">
            <w:pPr>
              <w:pStyle w:val="21"/>
              <w:shd w:val="clear" w:color="auto" w:fill="auto"/>
              <w:spacing w:before="0" w:after="0" w:line="240" w:lineRule="auto"/>
              <w:ind w:left="10"/>
              <w:jc w:val="left"/>
              <w:rPr>
                <w:rStyle w:val="23"/>
                <w:b w:val="0"/>
                <w:bCs w:val="0"/>
                <w:sz w:val="20"/>
                <w:szCs w:val="20"/>
              </w:rPr>
            </w:pPr>
          </w:p>
          <w:p w14:paraId="6962267B" w14:textId="167794C6" w:rsidR="00611A45" w:rsidRDefault="00611A45" w:rsidP="00501418">
            <w:pPr>
              <w:pStyle w:val="21"/>
              <w:shd w:val="clear" w:color="auto" w:fill="auto"/>
              <w:spacing w:before="0" w:after="0" w:line="240" w:lineRule="auto"/>
              <w:ind w:left="10"/>
              <w:jc w:val="left"/>
              <w:rPr>
                <w:rStyle w:val="23"/>
                <w:b w:val="0"/>
                <w:bCs w:val="0"/>
                <w:sz w:val="20"/>
                <w:szCs w:val="20"/>
              </w:rPr>
            </w:pPr>
            <w:r w:rsidRPr="00414A4A">
              <w:rPr>
                <w:rStyle w:val="23"/>
                <w:b w:val="0"/>
                <w:bCs w:val="0"/>
                <w:sz w:val="20"/>
                <w:szCs w:val="20"/>
              </w:rPr>
              <w:t>Перелік публікацій:</w:t>
            </w:r>
            <w:r w:rsidRPr="00414A4A">
              <w:rPr>
                <w:sz w:val="20"/>
                <w:szCs w:val="20"/>
              </w:rPr>
              <w:t xml:space="preserve"> </w:t>
            </w:r>
            <w:hyperlink r:id="rId186" w:history="1">
              <w:r w:rsidR="00AD068E" w:rsidRPr="0028366D">
                <w:rPr>
                  <w:rStyle w:val="a4"/>
                  <w:sz w:val="20"/>
                  <w:szCs w:val="20"/>
                </w:rPr>
                <w:t>https://scholar.google.com.ua/citations?user=3sO-zz0AAAAJ&amp;hl=uk</w:t>
              </w:r>
            </w:hyperlink>
          </w:p>
          <w:p w14:paraId="71FAEC44" w14:textId="01EFD8F0" w:rsidR="00AD068E" w:rsidRPr="00611A45" w:rsidRDefault="00AD068E" w:rsidP="00501418">
            <w:pPr>
              <w:pStyle w:val="21"/>
              <w:shd w:val="clear" w:color="auto" w:fill="auto"/>
              <w:spacing w:before="0" w:after="0" w:line="240" w:lineRule="auto"/>
              <w:ind w:left="10"/>
              <w:jc w:val="left"/>
              <w:rPr>
                <w:rStyle w:val="23"/>
                <w:b w:val="0"/>
                <w:bCs w:val="0"/>
                <w:sz w:val="24"/>
                <w:szCs w:val="24"/>
              </w:rPr>
            </w:pPr>
          </w:p>
        </w:tc>
      </w:tr>
      <w:tr w:rsidR="00AE53BF" w:rsidRPr="008143B9" w14:paraId="47B9BA03" w14:textId="77777777" w:rsidTr="008D1F9E">
        <w:trPr>
          <w:trHeight w:hRule="exact" w:val="10777"/>
        </w:trPr>
        <w:tc>
          <w:tcPr>
            <w:tcW w:w="1843" w:type="dxa"/>
            <w:shd w:val="clear" w:color="auto" w:fill="FFFFFF"/>
          </w:tcPr>
          <w:p w14:paraId="68FCE4EE" w14:textId="06B6BC1F" w:rsidR="00AE53BF" w:rsidRPr="00611A45" w:rsidRDefault="00AE53BF" w:rsidP="00501418">
            <w:pPr>
              <w:pStyle w:val="21"/>
              <w:shd w:val="clear" w:color="auto" w:fill="auto"/>
              <w:spacing w:before="0" w:after="0" w:line="240" w:lineRule="auto"/>
              <w:jc w:val="left"/>
              <w:rPr>
                <w:b/>
                <w:bCs/>
                <w:sz w:val="24"/>
                <w:szCs w:val="24"/>
              </w:rPr>
            </w:pPr>
            <w:r w:rsidRPr="00611A45">
              <w:rPr>
                <w:b/>
                <w:bCs/>
                <w:sz w:val="24"/>
                <w:szCs w:val="24"/>
              </w:rPr>
              <w:lastRenderedPageBreak/>
              <w:t>Шишкіна</w:t>
            </w:r>
            <w:r w:rsidRPr="00611A45">
              <w:rPr>
                <w:sz w:val="24"/>
                <w:szCs w:val="24"/>
              </w:rPr>
              <w:t xml:space="preserve"> Марія Павлівна </w:t>
            </w:r>
            <w:r w:rsidRPr="00611A45">
              <w:rPr>
                <w:sz w:val="24"/>
                <w:szCs w:val="24"/>
              </w:rPr>
              <w:tab/>
            </w:r>
          </w:p>
        </w:tc>
        <w:tc>
          <w:tcPr>
            <w:tcW w:w="1559" w:type="dxa"/>
            <w:shd w:val="clear" w:color="auto" w:fill="FFFFFF"/>
          </w:tcPr>
          <w:p w14:paraId="48E77094" w14:textId="015416B5" w:rsidR="00AE53BF" w:rsidRPr="00611A45" w:rsidRDefault="00AE53BF" w:rsidP="00501418">
            <w:pPr>
              <w:pStyle w:val="21"/>
              <w:shd w:val="clear" w:color="auto" w:fill="auto"/>
              <w:spacing w:before="0" w:after="0" w:line="240" w:lineRule="auto"/>
              <w:jc w:val="left"/>
              <w:rPr>
                <w:sz w:val="24"/>
                <w:szCs w:val="24"/>
              </w:rPr>
            </w:pPr>
            <w:r w:rsidRPr="00611A45">
              <w:rPr>
                <w:sz w:val="24"/>
                <w:szCs w:val="24"/>
              </w:rPr>
              <w:t>Завідувач відділу хмаро орієнтованих систем інформатизації освіти</w:t>
            </w:r>
          </w:p>
        </w:tc>
        <w:tc>
          <w:tcPr>
            <w:tcW w:w="2410" w:type="dxa"/>
            <w:shd w:val="clear" w:color="auto" w:fill="FFFFFF"/>
          </w:tcPr>
          <w:p w14:paraId="71D6A9BD" w14:textId="0520C804" w:rsidR="00AE53BF" w:rsidRPr="00611A45" w:rsidRDefault="00AE53BF" w:rsidP="00501418">
            <w:pPr>
              <w:pStyle w:val="21"/>
              <w:shd w:val="clear" w:color="auto" w:fill="auto"/>
              <w:spacing w:before="0" w:after="0" w:line="240" w:lineRule="auto"/>
              <w:jc w:val="left"/>
              <w:rPr>
                <w:sz w:val="24"/>
                <w:szCs w:val="24"/>
              </w:rPr>
            </w:pPr>
            <w:r w:rsidRPr="00611A45">
              <w:rPr>
                <w:sz w:val="24"/>
                <w:szCs w:val="24"/>
              </w:rPr>
              <w:t>Відділ хмаро орієнтованих систем інформатизації освіти</w:t>
            </w:r>
          </w:p>
        </w:tc>
        <w:tc>
          <w:tcPr>
            <w:tcW w:w="1843" w:type="dxa"/>
            <w:shd w:val="clear" w:color="auto" w:fill="FFFFFF"/>
          </w:tcPr>
          <w:p w14:paraId="4D907759" w14:textId="66574CD9" w:rsidR="00B75840" w:rsidRPr="00B75840" w:rsidRDefault="00AE53BF" w:rsidP="00501418">
            <w:pPr>
              <w:pStyle w:val="21"/>
              <w:shd w:val="clear" w:color="auto" w:fill="auto"/>
              <w:spacing w:before="0" w:after="0" w:line="240" w:lineRule="auto"/>
              <w:ind w:left="92"/>
              <w:jc w:val="left"/>
              <w:rPr>
                <w:rStyle w:val="23"/>
                <w:b w:val="0"/>
                <w:bCs w:val="0"/>
                <w:sz w:val="20"/>
                <w:szCs w:val="20"/>
              </w:rPr>
            </w:pPr>
            <w:r w:rsidRPr="00B75840">
              <w:rPr>
                <w:rStyle w:val="23"/>
                <w:b w:val="0"/>
                <w:bCs w:val="0"/>
                <w:sz w:val="20"/>
                <w:szCs w:val="20"/>
              </w:rPr>
              <w:t>Доктор педагогічних наук</w:t>
            </w:r>
            <w:r w:rsidR="00B75840" w:rsidRPr="00B75840">
              <w:rPr>
                <w:rStyle w:val="23"/>
                <w:b w:val="0"/>
                <w:bCs w:val="0"/>
                <w:sz w:val="20"/>
                <w:szCs w:val="20"/>
              </w:rPr>
              <w:t xml:space="preserve"> (Д</w:t>
            </w:r>
            <w:r w:rsidR="00B75840">
              <w:rPr>
                <w:rStyle w:val="23"/>
                <w:b w:val="0"/>
                <w:bCs w:val="0"/>
                <w:sz w:val="20"/>
                <w:szCs w:val="20"/>
              </w:rPr>
              <w:t>Д</w:t>
            </w:r>
            <w:r w:rsidR="00B75840" w:rsidRPr="00B75840">
              <w:rPr>
                <w:rStyle w:val="23"/>
                <w:b w:val="0"/>
                <w:bCs w:val="0"/>
                <w:sz w:val="20"/>
                <w:szCs w:val="20"/>
              </w:rPr>
              <w:t xml:space="preserve"> №</w:t>
            </w:r>
            <w:r w:rsidR="00B75840">
              <w:t xml:space="preserve"> </w:t>
            </w:r>
            <w:r w:rsidR="00B75840" w:rsidRPr="00B75840">
              <w:rPr>
                <w:rStyle w:val="23"/>
                <w:b w:val="0"/>
                <w:bCs w:val="0"/>
                <w:sz w:val="20"/>
                <w:szCs w:val="20"/>
              </w:rPr>
              <w:t>005897 від</w:t>
            </w:r>
            <w:r w:rsidR="00B75840">
              <w:rPr>
                <w:rStyle w:val="23"/>
                <w:b w:val="0"/>
                <w:bCs w:val="0"/>
                <w:sz w:val="20"/>
                <w:szCs w:val="20"/>
              </w:rPr>
              <w:t xml:space="preserve"> </w:t>
            </w:r>
            <w:r w:rsidR="00B75840" w:rsidRPr="00B75840">
              <w:rPr>
                <w:rStyle w:val="23"/>
                <w:b w:val="0"/>
                <w:bCs w:val="0"/>
                <w:sz w:val="20"/>
                <w:szCs w:val="20"/>
              </w:rPr>
              <w:t>29.09.2016</w:t>
            </w:r>
            <w:r w:rsidR="00B75840">
              <w:rPr>
                <w:rStyle w:val="23"/>
                <w:b w:val="0"/>
                <w:bCs w:val="0"/>
                <w:sz w:val="20"/>
                <w:szCs w:val="20"/>
              </w:rPr>
              <w:t xml:space="preserve"> р.)</w:t>
            </w:r>
          </w:p>
          <w:p w14:paraId="35D165AA" w14:textId="313D2442" w:rsidR="00B75840" w:rsidRPr="00B75840" w:rsidRDefault="00B75840" w:rsidP="00501418">
            <w:pPr>
              <w:pStyle w:val="21"/>
              <w:shd w:val="clear" w:color="auto" w:fill="auto"/>
              <w:spacing w:before="0" w:after="0" w:line="240" w:lineRule="auto"/>
              <w:ind w:left="92"/>
              <w:jc w:val="left"/>
              <w:rPr>
                <w:rStyle w:val="23"/>
                <w:b w:val="0"/>
                <w:bCs w:val="0"/>
                <w:sz w:val="20"/>
                <w:szCs w:val="20"/>
              </w:rPr>
            </w:pPr>
            <w:r w:rsidRPr="00B75840">
              <w:rPr>
                <w:rStyle w:val="23"/>
                <w:b w:val="0"/>
                <w:bCs w:val="0"/>
                <w:sz w:val="20"/>
                <w:szCs w:val="20"/>
              </w:rPr>
              <w:t>Спеціальність:</w:t>
            </w:r>
            <w:r w:rsidR="00AE53BF" w:rsidRPr="00B75840">
              <w:rPr>
                <w:rStyle w:val="23"/>
                <w:b w:val="0"/>
                <w:bCs w:val="0"/>
                <w:sz w:val="20"/>
                <w:szCs w:val="20"/>
              </w:rPr>
              <w:t xml:space="preserve"> 13.00.10 -</w:t>
            </w:r>
            <w:r>
              <w:rPr>
                <w:rStyle w:val="23"/>
                <w:b w:val="0"/>
                <w:bCs w:val="0"/>
                <w:sz w:val="20"/>
                <w:szCs w:val="20"/>
              </w:rPr>
              <w:t>І</w:t>
            </w:r>
            <w:r w:rsidR="00AE53BF" w:rsidRPr="00B75840">
              <w:rPr>
                <w:rStyle w:val="23"/>
                <w:b w:val="0"/>
                <w:bCs w:val="0"/>
                <w:sz w:val="20"/>
                <w:szCs w:val="20"/>
              </w:rPr>
              <w:t xml:space="preserve">нформаційно-комунікаційні технології в освіті </w:t>
            </w:r>
          </w:p>
          <w:p w14:paraId="5BA05BA9" w14:textId="77777777" w:rsidR="00B75840" w:rsidRDefault="00B75840" w:rsidP="00501418">
            <w:pPr>
              <w:pStyle w:val="21"/>
              <w:shd w:val="clear" w:color="auto" w:fill="auto"/>
              <w:spacing w:before="0" w:after="0" w:line="240" w:lineRule="auto"/>
              <w:ind w:left="92"/>
              <w:jc w:val="left"/>
              <w:rPr>
                <w:rStyle w:val="23"/>
                <w:b w:val="0"/>
                <w:bCs w:val="0"/>
                <w:sz w:val="20"/>
                <w:szCs w:val="20"/>
                <w:highlight w:val="yellow"/>
              </w:rPr>
            </w:pPr>
          </w:p>
          <w:p w14:paraId="64072D4D" w14:textId="0823A465" w:rsidR="00B75840" w:rsidRPr="00B75840" w:rsidRDefault="00B75840" w:rsidP="00501418">
            <w:pPr>
              <w:pStyle w:val="21"/>
              <w:shd w:val="clear" w:color="auto" w:fill="auto"/>
              <w:spacing w:before="0" w:after="0" w:line="240" w:lineRule="auto"/>
              <w:ind w:left="92"/>
              <w:jc w:val="left"/>
              <w:rPr>
                <w:rStyle w:val="23"/>
                <w:b w:val="0"/>
                <w:bCs w:val="0"/>
                <w:sz w:val="20"/>
                <w:szCs w:val="20"/>
              </w:rPr>
            </w:pPr>
            <w:r w:rsidRPr="00B75840">
              <w:rPr>
                <w:rStyle w:val="23"/>
                <w:b w:val="0"/>
                <w:bCs w:val="0"/>
                <w:sz w:val="20"/>
                <w:szCs w:val="20"/>
              </w:rPr>
              <w:t>С</w:t>
            </w:r>
            <w:r w:rsidR="00AE53BF" w:rsidRPr="00B75840">
              <w:rPr>
                <w:rStyle w:val="23"/>
                <w:b w:val="0"/>
                <w:bCs w:val="0"/>
                <w:sz w:val="20"/>
                <w:szCs w:val="20"/>
              </w:rPr>
              <w:t xml:space="preserve">тарший науковий співробітник </w:t>
            </w:r>
            <w:r w:rsidRPr="00B75840">
              <w:rPr>
                <w:rStyle w:val="23"/>
                <w:b w:val="0"/>
                <w:bCs w:val="0"/>
                <w:sz w:val="20"/>
                <w:szCs w:val="20"/>
              </w:rPr>
              <w:t>(Атестат АС №</w:t>
            </w:r>
            <w:r>
              <w:t xml:space="preserve"> </w:t>
            </w:r>
            <w:r w:rsidRPr="00B75840">
              <w:rPr>
                <w:rStyle w:val="23"/>
                <w:b w:val="0"/>
                <w:bCs w:val="0"/>
                <w:sz w:val="20"/>
                <w:szCs w:val="20"/>
              </w:rPr>
              <w:t>001336 від</w:t>
            </w:r>
            <w:r>
              <w:rPr>
                <w:rStyle w:val="23"/>
                <w:b w:val="0"/>
                <w:bCs w:val="0"/>
                <w:sz w:val="20"/>
                <w:szCs w:val="20"/>
              </w:rPr>
              <w:t xml:space="preserve"> </w:t>
            </w:r>
            <w:r w:rsidRPr="00B75840">
              <w:rPr>
                <w:rStyle w:val="23"/>
                <w:b w:val="0"/>
                <w:bCs w:val="0"/>
                <w:sz w:val="20"/>
                <w:szCs w:val="20"/>
              </w:rPr>
              <w:t>22.12.2014</w:t>
            </w:r>
            <w:r>
              <w:rPr>
                <w:rStyle w:val="23"/>
                <w:b w:val="0"/>
                <w:bCs w:val="0"/>
                <w:sz w:val="20"/>
                <w:szCs w:val="20"/>
              </w:rPr>
              <w:t xml:space="preserve"> р.)</w:t>
            </w:r>
          </w:p>
          <w:p w14:paraId="07E29270" w14:textId="1D6A04E4" w:rsidR="00AE53BF" w:rsidRPr="00B75840" w:rsidRDefault="00B75840" w:rsidP="00501418">
            <w:pPr>
              <w:pStyle w:val="21"/>
              <w:shd w:val="clear" w:color="auto" w:fill="auto"/>
              <w:spacing w:before="0" w:after="0" w:line="240" w:lineRule="auto"/>
              <w:ind w:left="92"/>
              <w:jc w:val="left"/>
              <w:rPr>
                <w:rStyle w:val="23"/>
                <w:b w:val="0"/>
                <w:bCs w:val="0"/>
                <w:sz w:val="20"/>
                <w:szCs w:val="20"/>
              </w:rPr>
            </w:pPr>
            <w:r w:rsidRPr="00B75840">
              <w:rPr>
                <w:rStyle w:val="23"/>
                <w:b w:val="0"/>
                <w:bCs w:val="0"/>
                <w:sz w:val="20"/>
                <w:szCs w:val="20"/>
              </w:rPr>
              <w:t xml:space="preserve">Спеціальність: </w:t>
            </w:r>
            <w:r w:rsidR="00AE53BF" w:rsidRPr="00B75840">
              <w:rPr>
                <w:rStyle w:val="23"/>
                <w:b w:val="0"/>
                <w:bCs w:val="0"/>
                <w:sz w:val="20"/>
                <w:szCs w:val="20"/>
              </w:rPr>
              <w:t>13.00.10</w:t>
            </w:r>
            <w:r w:rsidRPr="00B75840">
              <w:rPr>
                <w:rStyle w:val="23"/>
                <w:b w:val="0"/>
                <w:bCs w:val="0"/>
                <w:sz w:val="20"/>
                <w:szCs w:val="20"/>
              </w:rPr>
              <w:t xml:space="preserve"> - І</w:t>
            </w:r>
            <w:r w:rsidR="00AE53BF" w:rsidRPr="00B75840">
              <w:rPr>
                <w:rStyle w:val="23"/>
                <w:b w:val="0"/>
                <w:bCs w:val="0"/>
                <w:sz w:val="20"/>
                <w:szCs w:val="20"/>
              </w:rPr>
              <w:t>нформаційно-комунікаційні технології в освіті</w:t>
            </w:r>
          </w:p>
          <w:p w14:paraId="3CC8496F" w14:textId="3F9E805B" w:rsidR="006F6E39" w:rsidRDefault="006F6E39" w:rsidP="00501418">
            <w:pPr>
              <w:pStyle w:val="21"/>
              <w:shd w:val="clear" w:color="auto" w:fill="auto"/>
              <w:spacing w:before="0" w:after="0" w:line="240" w:lineRule="auto"/>
              <w:ind w:left="92"/>
              <w:jc w:val="left"/>
              <w:rPr>
                <w:rStyle w:val="23"/>
                <w:b w:val="0"/>
                <w:bCs w:val="0"/>
                <w:sz w:val="20"/>
                <w:szCs w:val="20"/>
                <w:highlight w:val="yellow"/>
              </w:rPr>
            </w:pPr>
          </w:p>
          <w:p w14:paraId="3EAF0BBC" w14:textId="4281A9EF" w:rsidR="00B75840" w:rsidRDefault="00B75840" w:rsidP="00501418">
            <w:pPr>
              <w:pStyle w:val="21"/>
              <w:shd w:val="clear" w:color="auto" w:fill="auto"/>
              <w:spacing w:before="0" w:after="0" w:line="240" w:lineRule="auto"/>
              <w:ind w:left="92"/>
              <w:jc w:val="left"/>
              <w:rPr>
                <w:rStyle w:val="23"/>
                <w:b w:val="0"/>
                <w:bCs w:val="0"/>
                <w:sz w:val="20"/>
                <w:szCs w:val="20"/>
              </w:rPr>
            </w:pPr>
            <w:r w:rsidRPr="00B75840">
              <w:rPr>
                <w:rStyle w:val="23"/>
                <w:b w:val="0"/>
                <w:bCs w:val="0"/>
                <w:sz w:val="20"/>
                <w:szCs w:val="20"/>
              </w:rPr>
              <w:t>Кандидат філософських наук (ДК №</w:t>
            </w:r>
            <w:r w:rsidRPr="00B75840">
              <w:t xml:space="preserve"> </w:t>
            </w:r>
            <w:r w:rsidRPr="00B75840">
              <w:rPr>
                <w:rStyle w:val="23"/>
                <w:b w:val="0"/>
                <w:bCs w:val="0"/>
                <w:sz w:val="20"/>
                <w:szCs w:val="20"/>
              </w:rPr>
              <w:t>003992 від 02.07.1999 р.)</w:t>
            </w:r>
          </w:p>
          <w:p w14:paraId="03610746" w14:textId="6FCF01D1" w:rsidR="00B75840" w:rsidRDefault="00B75840" w:rsidP="00501418">
            <w:pPr>
              <w:pStyle w:val="21"/>
              <w:shd w:val="clear" w:color="auto" w:fill="auto"/>
              <w:spacing w:before="0" w:after="0" w:line="240" w:lineRule="auto"/>
              <w:ind w:left="92"/>
              <w:jc w:val="left"/>
              <w:rPr>
                <w:rStyle w:val="23"/>
                <w:b w:val="0"/>
                <w:bCs w:val="0"/>
                <w:sz w:val="20"/>
                <w:szCs w:val="24"/>
              </w:rPr>
            </w:pPr>
            <w:r>
              <w:rPr>
                <w:rStyle w:val="23"/>
                <w:b w:val="0"/>
                <w:bCs w:val="0"/>
                <w:sz w:val="20"/>
                <w:szCs w:val="20"/>
              </w:rPr>
              <w:t xml:space="preserve">Спеціальність: </w:t>
            </w:r>
            <w:r>
              <w:rPr>
                <w:rStyle w:val="23"/>
                <w:b w:val="0"/>
                <w:bCs w:val="0"/>
                <w:sz w:val="20"/>
                <w:szCs w:val="24"/>
              </w:rPr>
              <w:t>09.00.09 - філософія науки</w:t>
            </w:r>
          </w:p>
          <w:p w14:paraId="7385B113" w14:textId="77777777" w:rsidR="00B75840" w:rsidRPr="00B75840" w:rsidRDefault="00B75840" w:rsidP="00501418">
            <w:pPr>
              <w:pStyle w:val="21"/>
              <w:shd w:val="clear" w:color="auto" w:fill="auto"/>
              <w:spacing w:before="0" w:after="0" w:line="240" w:lineRule="auto"/>
              <w:ind w:left="92"/>
              <w:jc w:val="left"/>
              <w:rPr>
                <w:rStyle w:val="23"/>
                <w:b w:val="0"/>
                <w:bCs w:val="0"/>
                <w:sz w:val="20"/>
                <w:szCs w:val="20"/>
              </w:rPr>
            </w:pPr>
          </w:p>
          <w:p w14:paraId="6AB60788" w14:textId="5CA625E4" w:rsidR="006F6E39" w:rsidRPr="00B75840" w:rsidRDefault="006F6E39" w:rsidP="006F6E39">
            <w:pPr>
              <w:pStyle w:val="21"/>
              <w:shd w:val="clear" w:color="auto" w:fill="auto"/>
              <w:spacing w:before="0" w:after="0" w:line="240" w:lineRule="auto"/>
              <w:jc w:val="left"/>
              <w:rPr>
                <w:rStyle w:val="23"/>
                <w:b w:val="0"/>
                <w:bCs w:val="0"/>
                <w:sz w:val="20"/>
                <w:szCs w:val="20"/>
              </w:rPr>
            </w:pPr>
            <w:r w:rsidRPr="00B75840">
              <w:rPr>
                <w:rStyle w:val="23"/>
                <w:b w:val="0"/>
                <w:bCs w:val="0"/>
                <w:sz w:val="20"/>
                <w:szCs w:val="20"/>
              </w:rPr>
              <w:t xml:space="preserve">Київський державний </w:t>
            </w:r>
            <w:r w:rsidR="00B75840" w:rsidRPr="00B75840">
              <w:rPr>
                <w:rStyle w:val="23"/>
                <w:b w:val="0"/>
                <w:bCs w:val="0"/>
                <w:sz w:val="20"/>
                <w:szCs w:val="20"/>
              </w:rPr>
              <w:t>університет ім. Т.Г. Шевченка</w:t>
            </w:r>
            <w:r w:rsidRPr="00B75840">
              <w:rPr>
                <w:rStyle w:val="23"/>
                <w:b w:val="0"/>
                <w:bCs w:val="0"/>
                <w:sz w:val="20"/>
                <w:szCs w:val="20"/>
              </w:rPr>
              <w:t xml:space="preserve"> (м. Київ, 199</w:t>
            </w:r>
            <w:r w:rsidR="00B75840" w:rsidRPr="00B75840">
              <w:rPr>
                <w:rStyle w:val="23"/>
                <w:b w:val="0"/>
                <w:bCs w:val="0"/>
                <w:sz w:val="20"/>
                <w:szCs w:val="20"/>
              </w:rPr>
              <w:t>1</w:t>
            </w:r>
            <w:r w:rsidRPr="00B75840">
              <w:rPr>
                <w:rStyle w:val="23"/>
                <w:b w:val="0"/>
                <w:bCs w:val="0"/>
                <w:sz w:val="20"/>
                <w:szCs w:val="20"/>
              </w:rPr>
              <w:t>)</w:t>
            </w:r>
          </w:p>
          <w:p w14:paraId="644BCEEF" w14:textId="336E52AF" w:rsidR="006F6E39" w:rsidRPr="00F4636D" w:rsidRDefault="006F6E39" w:rsidP="006F6E39">
            <w:pPr>
              <w:pStyle w:val="21"/>
              <w:shd w:val="clear" w:color="auto" w:fill="auto"/>
              <w:spacing w:before="0" w:after="0" w:line="240" w:lineRule="auto"/>
              <w:jc w:val="left"/>
              <w:rPr>
                <w:rStyle w:val="23"/>
                <w:b w:val="0"/>
                <w:bCs w:val="0"/>
                <w:sz w:val="20"/>
                <w:szCs w:val="20"/>
              </w:rPr>
            </w:pPr>
            <w:r w:rsidRPr="00B75840">
              <w:rPr>
                <w:rStyle w:val="23"/>
                <w:b w:val="0"/>
                <w:bCs w:val="0"/>
                <w:sz w:val="20"/>
                <w:szCs w:val="20"/>
              </w:rPr>
              <w:t>Спеціальність:</w:t>
            </w:r>
            <w:r w:rsidR="00B75840" w:rsidRPr="00B75840">
              <w:rPr>
                <w:rStyle w:val="23"/>
                <w:b w:val="0"/>
                <w:bCs w:val="0"/>
                <w:sz w:val="20"/>
                <w:szCs w:val="20"/>
              </w:rPr>
              <w:t xml:space="preserve"> </w:t>
            </w:r>
            <w:r w:rsidR="00B75840" w:rsidRPr="00F4636D">
              <w:rPr>
                <w:rStyle w:val="23"/>
                <w:b w:val="0"/>
                <w:bCs w:val="0"/>
                <w:sz w:val="20"/>
                <w:szCs w:val="20"/>
              </w:rPr>
              <w:t>прикладна математика</w:t>
            </w:r>
          </w:p>
          <w:p w14:paraId="4B4EA18E" w14:textId="6CCF4A0C" w:rsidR="006F6E39" w:rsidRPr="00F4636D" w:rsidRDefault="006F6E39" w:rsidP="006F6E39">
            <w:pPr>
              <w:pStyle w:val="21"/>
              <w:shd w:val="clear" w:color="auto" w:fill="auto"/>
              <w:spacing w:before="0" w:after="0" w:line="240" w:lineRule="auto"/>
              <w:jc w:val="left"/>
              <w:rPr>
                <w:rStyle w:val="23"/>
                <w:b w:val="0"/>
                <w:bCs w:val="0"/>
                <w:sz w:val="20"/>
                <w:szCs w:val="20"/>
              </w:rPr>
            </w:pPr>
            <w:r w:rsidRPr="00F4636D">
              <w:rPr>
                <w:rStyle w:val="23"/>
                <w:b w:val="0"/>
                <w:bCs w:val="0"/>
                <w:sz w:val="20"/>
                <w:szCs w:val="20"/>
              </w:rPr>
              <w:t>Кваліфікація:</w:t>
            </w:r>
            <w:r w:rsidR="00F4636D" w:rsidRPr="00F4636D">
              <w:rPr>
                <w:rStyle w:val="23"/>
                <w:b w:val="0"/>
                <w:bCs w:val="0"/>
                <w:sz w:val="20"/>
                <w:szCs w:val="20"/>
              </w:rPr>
              <w:t xml:space="preserve"> математик</w:t>
            </w:r>
          </w:p>
          <w:p w14:paraId="533ABEE8" w14:textId="3F695160" w:rsidR="006F6E39" w:rsidRPr="003142FE" w:rsidRDefault="006F6E39" w:rsidP="00F4636D">
            <w:pPr>
              <w:pStyle w:val="21"/>
              <w:shd w:val="clear" w:color="auto" w:fill="auto"/>
              <w:spacing w:before="0" w:after="0" w:line="240" w:lineRule="auto"/>
              <w:jc w:val="left"/>
              <w:rPr>
                <w:rStyle w:val="23"/>
                <w:b w:val="0"/>
                <w:bCs w:val="0"/>
                <w:sz w:val="24"/>
                <w:szCs w:val="24"/>
                <w:highlight w:val="yellow"/>
              </w:rPr>
            </w:pPr>
            <w:r w:rsidRPr="00F4636D">
              <w:rPr>
                <w:rStyle w:val="23"/>
                <w:b w:val="0"/>
                <w:bCs w:val="0"/>
                <w:sz w:val="20"/>
                <w:szCs w:val="20"/>
              </w:rPr>
              <w:t>Диплом:</w:t>
            </w:r>
            <w:r w:rsidR="00B75840" w:rsidRPr="00F4636D">
              <w:rPr>
                <w:rStyle w:val="23"/>
                <w:b w:val="0"/>
                <w:bCs w:val="0"/>
                <w:sz w:val="20"/>
                <w:szCs w:val="20"/>
              </w:rPr>
              <w:t xml:space="preserve"> УВ №880899 від </w:t>
            </w:r>
            <w:r w:rsidR="00F4636D">
              <w:rPr>
                <w:rStyle w:val="23"/>
                <w:b w:val="0"/>
                <w:bCs w:val="0"/>
                <w:sz w:val="20"/>
                <w:szCs w:val="20"/>
              </w:rPr>
              <w:t>24</w:t>
            </w:r>
            <w:r w:rsidR="00B75840" w:rsidRPr="00F4636D">
              <w:rPr>
                <w:rStyle w:val="23"/>
                <w:b w:val="0"/>
                <w:bCs w:val="0"/>
                <w:sz w:val="20"/>
                <w:szCs w:val="20"/>
              </w:rPr>
              <w:t>.0</w:t>
            </w:r>
            <w:r w:rsidR="00F4636D">
              <w:rPr>
                <w:rStyle w:val="23"/>
                <w:b w:val="0"/>
                <w:bCs w:val="0"/>
                <w:sz w:val="20"/>
                <w:szCs w:val="20"/>
              </w:rPr>
              <w:t>6</w:t>
            </w:r>
            <w:r w:rsidR="00B75840" w:rsidRPr="00F4636D">
              <w:rPr>
                <w:rStyle w:val="23"/>
                <w:b w:val="0"/>
                <w:bCs w:val="0"/>
                <w:sz w:val="20"/>
                <w:szCs w:val="20"/>
              </w:rPr>
              <w:t>.</w:t>
            </w:r>
            <w:r w:rsidR="00F4636D">
              <w:rPr>
                <w:rStyle w:val="23"/>
                <w:b w:val="0"/>
                <w:bCs w:val="0"/>
                <w:sz w:val="20"/>
                <w:szCs w:val="20"/>
              </w:rPr>
              <w:t>1991</w:t>
            </w:r>
            <w:r w:rsidR="00475660">
              <w:rPr>
                <w:rStyle w:val="23"/>
                <w:b w:val="0"/>
                <w:bCs w:val="0"/>
                <w:sz w:val="20"/>
                <w:szCs w:val="20"/>
              </w:rPr>
              <w:t xml:space="preserve"> р.</w:t>
            </w:r>
          </w:p>
        </w:tc>
        <w:tc>
          <w:tcPr>
            <w:tcW w:w="1701" w:type="dxa"/>
            <w:shd w:val="clear" w:color="auto" w:fill="FFFFFF"/>
          </w:tcPr>
          <w:p w14:paraId="0FBA9EE1" w14:textId="78E5907B" w:rsidR="00AE53BF" w:rsidRPr="00611A45" w:rsidRDefault="0000114D" w:rsidP="00501418">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29 років</w:t>
            </w:r>
          </w:p>
        </w:tc>
        <w:tc>
          <w:tcPr>
            <w:tcW w:w="1984" w:type="dxa"/>
            <w:shd w:val="clear" w:color="auto" w:fill="FFFFFF"/>
          </w:tcPr>
          <w:p w14:paraId="056DD3FE" w14:textId="75E2B74B" w:rsidR="00AE53BF" w:rsidRPr="00611A45" w:rsidRDefault="00AE53BF" w:rsidP="00501418">
            <w:pPr>
              <w:rPr>
                <w:rFonts w:ascii="Times New Roman" w:hAnsi="Times New Roman" w:cs="Times New Roman"/>
              </w:rPr>
            </w:pPr>
            <w:r w:rsidRPr="00611A45">
              <w:rPr>
                <w:rFonts w:ascii="Times New Roman" w:hAnsi="Times New Roman" w:cs="Times New Roman"/>
              </w:rPr>
              <w:t>Філософія освіти</w:t>
            </w:r>
            <w:r w:rsidRPr="00611A45">
              <w:rPr>
                <w:rFonts w:ascii="Times New Roman" w:hAnsi="Times New Roman" w:cs="Times New Roman"/>
              </w:rPr>
              <w:tab/>
            </w:r>
          </w:p>
        </w:tc>
        <w:tc>
          <w:tcPr>
            <w:tcW w:w="3686" w:type="dxa"/>
            <w:shd w:val="clear" w:color="auto" w:fill="FFFFFF"/>
          </w:tcPr>
          <w:p w14:paraId="1FFB739E" w14:textId="7D5520EC" w:rsidR="006534C4" w:rsidRDefault="006534C4" w:rsidP="008E21F1">
            <w:pPr>
              <w:pStyle w:val="21"/>
              <w:shd w:val="clear" w:color="auto" w:fill="auto"/>
              <w:spacing w:before="0" w:after="0" w:line="240" w:lineRule="auto"/>
              <w:ind w:left="10"/>
              <w:jc w:val="left"/>
              <w:rPr>
                <w:sz w:val="20"/>
                <w:szCs w:val="24"/>
              </w:rPr>
            </w:pPr>
            <w:r>
              <w:rPr>
                <w:rStyle w:val="23"/>
                <w:b w:val="0"/>
                <w:bCs w:val="0"/>
                <w:sz w:val="20"/>
                <w:szCs w:val="24"/>
              </w:rPr>
              <w:t xml:space="preserve">Доктор </w:t>
            </w:r>
            <w:r w:rsidRPr="00B75840">
              <w:rPr>
                <w:rStyle w:val="23"/>
                <w:b w:val="0"/>
                <w:bCs w:val="0"/>
                <w:sz w:val="20"/>
                <w:szCs w:val="24"/>
              </w:rPr>
              <w:t>педагогічних наук</w:t>
            </w:r>
            <w:r w:rsidR="00B75840" w:rsidRPr="00B75840">
              <w:rPr>
                <w:rStyle w:val="23"/>
                <w:b w:val="0"/>
                <w:bCs w:val="0"/>
                <w:sz w:val="20"/>
                <w:szCs w:val="24"/>
              </w:rPr>
              <w:t xml:space="preserve">, </w:t>
            </w:r>
            <w:r w:rsidR="00AE53BF" w:rsidRPr="00B75840">
              <w:rPr>
                <w:rStyle w:val="23"/>
                <w:b w:val="0"/>
                <w:bCs w:val="0"/>
                <w:sz w:val="20"/>
                <w:szCs w:val="24"/>
              </w:rPr>
              <w:t>ста</w:t>
            </w:r>
            <w:r w:rsidR="00AE53BF" w:rsidRPr="006534C4">
              <w:rPr>
                <w:rStyle w:val="23"/>
                <w:b w:val="0"/>
                <w:bCs w:val="0"/>
                <w:sz w:val="20"/>
                <w:szCs w:val="24"/>
              </w:rPr>
              <w:t>рший науковий співробітник</w:t>
            </w:r>
            <w:r w:rsidR="00B75840">
              <w:rPr>
                <w:rStyle w:val="23"/>
                <w:b w:val="0"/>
                <w:bCs w:val="0"/>
                <w:sz w:val="20"/>
                <w:szCs w:val="24"/>
              </w:rPr>
              <w:t>; кандидат філософських наук</w:t>
            </w:r>
          </w:p>
          <w:p w14:paraId="6C60DDE1" w14:textId="3BAB7FC5" w:rsidR="006534C4" w:rsidRDefault="006534C4" w:rsidP="00501418">
            <w:pPr>
              <w:pStyle w:val="21"/>
              <w:shd w:val="clear" w:color="auto" w:fill="auto"/>
              <w:spacing w:before="0" w:after="0" w:line="240" w:lineRule="auto"/>
              <w:ind w:left="10"/>
              <w:jc w:val="left"/>
              <w:rPr>
                <w:sz w:val="20"/>
                <w:szCs w:val="24"/>
              </w:rPr>
            </w:pPr>
          </w:p>
          <w:p w14:paraId="5DA45777" w14:textId="07AB94D7" w:rsidR="007203FF" w:rsidRDefault="007203FF" w:rsidP="007E1AA1">
            <w:pPr>
              <w:pStyle w:val="21"/>
              <w:shd w:val="clear" w:color="auto" w:fill="auto"/>
              <w:spacing w:before="0" w:after="0" w:line="240" w:lineRule="auto"/>
              <w:ind w:left="10"/>
              <w:jc w:val="left"/>
              <w:rPr>
                <w:sz w:val="20"/>
                <w:szCs w:val="24"/>
              </w:rPr>
            </w:pPr>
            <w:r>
              <w:rPr>
                <w:sz w:val="20"/>
                <w:szCs w:val="24"/>
              </w:rPr>
              <w:t>К</w:t>
            </w:r>
            <w:r w:rsidRPr="007203FF">
              <w:rPr>
                <w:sz w:val="20"/>
                <w:szCs w:val="24"/>
              </w:rPr>
              <w:t>ерівник проєкту «Хмаро орієнтовані системи відкритої науки у навчанні і професійному розвитку вчителів», що здійснюється за підтримки Національного фонду досліджень України</w:t>
            </w:r>
          </w:p>
          <w:p w14:paraId="5C79BCFE" w14:textId="77777777" w:rsidR="007E1AA1" w:rsidRDefault="007E1AA1" w:rsidP="007E1AA1">
            <w:pPr>
              <w:pStyle w:val="21"/>
              <w:shd w:val="clear" w:color="auto" w:fill="auto"/>
              <w:spacing w:before="0" w:after="0" w:line="240" w:lineRule="auto"/>
              <w:ind w:left="10"/>
              <w:jc w:val="left"/>
              <w:rPr>
                <w:sz w:val="20"/>
                <w:szCs w:val="24"/>
              </w:rPr>
            </w:pPr>
          </w:p>
          <w:p w14:paraId="50FFFEB3" w14:textId="09C33A6C" w:rsidR="007203FF" w:rsidRDefault="007E1AA1" w:rsidP="007203FF">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К</w:t>
            </w:r>
            <w:r w:rsidR="006534C4" w:rsidRPr="004216E5">
              <w:rPr>
                <w:rStyle w:val="23"/>
                <w:b w:val="0"/>
                <w:bCs w:val="0"/>
                <w:sz w:val="20"/>
                <w:szCs w:val="20"/>
              </w:rPr>
              <w:t>ерівник НДР</w:t>
            </w:r>
            <w:r w:rsidR="006534C4">
              <w:rPr>
                <w:rStyle w:val="23"/>
                <w:b w:val="0"/>
                <w:bCs w:val="0"/>
                <w:sz w:val="20"/>
                <w:szCs w:val="20"/>
              </w:rPr>
              <w:t xml:space="preserve"> ІІТЗН НАПН України:</w:t>
            </w:r>
          </w:p>
          <w:p w14:paraId="21A50113" w14:textId="11A525E6" w:rsidR="007E1AA1" w:rsidRDefault="007203FF" w:rsidP="007203FF">
            <w:pPr>
              <w:pStyle w:val="21"/>
              <w:shd w:val="clear" w:color="auto" w:fill="auto"/>
              <w:spacing w:before="0" w:after="0" w:line="240" w:lineRule="auto"/>
              <w:ind w:left="10"/>
              <w:jc w:val="left"/>
              <w:rPr>
                <w:rStyle w:val="23"/>
                <w:b w:val="0"/>
                <w:bCs w:val="0"/>
                <w:sz w:val="20"/>
                <w:szCs w:val="20"/>
              </w:rPr>
            </w:pPr>
            <w:r w:rsidRPr="007203FF">
              <w:rPr>
                <w:rStyle w:val="23"/>
                <w:b w:val="0"/>
                <w:bCs w:val="0"/>
                <w:sz w:val="20"/>
                <w:szCs w:val="20"/>
              </w:rPr>
              <w:t>1</w:t>
            </w:r>
            <w:r w:rsidR="000417ED">
              <w:rPr>
                <w:rStyle w:val="23"/>
                <w:b w:val="0"/>
                <w:bCs w:val="0"/>
                <w:sz w:val="20"/>
                <w:szCs w:val="20"/>
              </w:rPr>
              <w:t>)</w:t>
            </w:r>
            <w:r>
              <w:rPr>
                <w:rStyle w:val="23"/>
                <w:b w:val="0"/>
                <w:bCs w:val="0"/>
                <w:sz w:val="20"/>
                <w:szCs w:val="20"/>
              </w:rPr>
              <w:t xml:space="preserve"> </w:t>
            </w:r>
            <w:r w:rsidR="007E1AA1" w:rsidRPr="007E1AA1">
              <w:rPr>
                <w:rStyle w:val="23"/>
                <w:b w:val="0"/>
                <w:bCs w:val="0"/>
                <w:sz w:val="20"/>
                <w:szCs w:val="20"/>
              </w:rPr>
              <w:t>«Методологія використання хмаро орієнтованих систем відкритої науки у</w:t>
            </w:r>
            <w:r w:rsidR="007E1AA1">
              <w:rPr>
                <w:rStyle w:val="23"/>
                <w:b w:val="0"/>
                <w:bCs w:val="0"/>
                <w:sz w:val="20"/>
                <w:szCs w:val="20"/>
              </w:rPr>
              <w:t xml:space="preserve"> закладах освіти» (2021-2023</w:t>
            </w:r>
            <w:r w:rsidR="007E1AA1" w:rsidRPr="007E1AA1">
              <w:rPr>
                <w:rStyle w:val="23"/>
                <w:b w:val="0"/>
                <w:bCs w:val="0"/>
                <w:sz w:val="20"/>
                <w:szCs w:val="20"/>
              </w:rPr>
              <w:t>)</w:t>
            </w:r>
          </w:p>
          <w:p w14:paraId="68E526C3" w14:textId="3E2F4DBB" w:rsidR="007203FF" w:rsidRDefault="007E1AA1" w:rsidP="007203FF">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 xml:space="preserve">2) </w:t>
            </w:r>
            <w:r w:rsidR="007203FF" w:rsidRPr="007203FF">
              <w:rPr>
                <w:rStyle w:val="23"/>
                <w:b w:val="0"/>
                <w:bCs w:val="0"/>
                <w:sz w:val="20"/>
                <w:szCs w:val="20"/>
              </w:rPr>
              <w:t>«Адаптивна хмаро орієнтована система навчання та професійного розвитку вчителів закладів загальної середньої освіти»</w:t>
            </w:r>
            <w:r w:rsidR="007203FF">
              <w:rPr>
                <w:rStyle w:val="23"/>
                <w:b w:val="0"/>
                <w:bCs w:val="0"/>
                <w:sz w:val="20"/>
                <w:szCs w:val="20"/>
              </w:rPr>
              <w:t xml:space="preserve"> (</w:t>
            </w:r>
            <w:r w:rsidR="007203FF" w:rsidRPr="007203FF">
              <w:rPr>
                <w:rStyle w:val="23"/>
                <w:b w:val="0"/>
                <w:bCs w:val="0"/>
                <w:sz w:val="20"/>
                <w:szCs w:val="20"/>
              </w:rPr>
              <w:t>2018-2020</w:t>
            </w:r>
            <w:r w:rsidR="007203FF">
              <w:rPr>
                <w:rStyle w:val="23"/>
                <w:b w:val="0"/>
                <w:bCs w:val="0"/>
                <w:sz w:val="20"/>
                <w:szCs w:val="20"/>
              </w:rPr>
              <w:t>)</w:t>
            </w:r>
            <w:r w:rsidR="007203FF" w:rsidRPr="007203FF">
              <w:rPr>
                <w:rStyle w:val="23"/>
                <w:b w:val="0"/>
                <w:bCs w:val="0"/>
                <w:sz w:val="20"/>
                <w:szCs w:val="20"/>
              </w:rPr>
              <w:t xml:space="preserve"> </w:t>
            </w:r>
          </w:p>
          <w:p w14:paraId="27C60852" w14:textId="3DE0212B" w:rsidR="007203FF" w:rsidRDefault="007E1AA1" w:rsidP="007203FF">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3</w:t>
            </w:r>
            <w:r w:rsidR="000417ED">
              <w:rPr>
                <w:rStyle w:val="23"/>
                <w:b w:val="0"/>
                <w:bCs w:val="0"/>
                <w:sz w:val="20"/>
                <w:szCs w:val="20"/>
              </w:rPr>
              <w:t>)</w:t>
            </w:r>
            <w:r w:rsidR="007203FF">
              <w:rPr>
                <w:rStyle w:val="23"/>
                <w:b w:val="0"/>
                <w:bCs w:val="0"/>
                <w:sz w:val="20"/>
                <w:szCs w:val="20"/>
              </w:rPr>
              <w:t xml:space="preserve"> </w:t>
            </w:r>
            <w:r w:rsidR="007203FF" w:rsidRPr="007203FF">
              <w:rPr>
                <w:rStyle w:val="23"/>
                <w:b w:val="0"/>
                <w:bCs w:val="0"/>
                <w:sz w:val="20"/>
                <w:szCs w:val="20"/>
              </w:rPr>
              <w:t>«Методологія формування хмаро орієнтованого навчально-наукового середовища педагогічного навчального закладу»</w:t>
            </w:r>
            <w:r w:rsidR="007203FF">
              <w:rPr>
                <w:rStyle w:val="23"/>
                <w:b w:val="0"/>
                <w:bCs w:val="0"/>
                <w:sz w:val="20"/>
                <w:szCs w:val="20"/>
              </w:rPr>
              <w:t xml:space="preserve"> (</w:t>
            </w:r>
            <w:r w:rsidR="007203FF" w:rsidRPr="007203FF">
              <w:rPr>
                <w:rStyle w:val="23"/>
                <w:b w:val="0"/>
                <w:bCs w:val="0"/>
                <w:sz w:val="20"/>
                <w:szCs w:val="20"/>
              </w:rPr>
              <w:t>2015-2017</w:t>
            </w:r>
            <w:r w:rsidR="007203FF">
              <w:rPr>
                <w:rStyle w:val="23"/>
                <w:b w:val="0"/>
                <w:bCs w:val="0"/>
                <w:sz w:val="20"/>
                <w:szCs w:val="20"/>
              </w:rPr>
              <w:t>)</w:t>
            </w:r>
          </w:p>
          <w:p w14:paraId="13EE9F85" w14:textId="18677693" w:rsidR="007203FF" w:rsidRDefault="007203FF" w:rsidP="007203FF">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та ін.</w:t>
            </w:r>
          </w:p>
          <w:p w14:paraId="03DD6A8F" w14:textId="77777777" w:rsidR="007203FF" w:rsidRDefault="007203FF" w:rsidP="007203FF">
            <w:pPr>
              <w:pStyle w:val="21"/>
              <w:shd w:val="clear" w:color="auto" w:fill="auto"/>
              <w:spacing w:before="0" w:after="0" w:line="240" w:lineRule="auto"/>
              <w:ind w:left="10"/>
              <w:jc w:val="left"/>
              <w:rPr>
                <w:rStyle w:val="23"/>
                <w:b w:val="0"/>
                <w:bCs w:val="0"/>
                <w:sz w:val="20"/>
                <w:szCs w:val="20"/>
              </w:rPr>
            </w:pPr>
          </w:p>
          <w:p w14:paraId="1F936799" w14:textId="7541D02E" w:rsidR="007203FF" w:rsidRPr="007203FF" w:rsidRDefault="007203FF" w:rsidP="007203FF">
            <w:pPr>
              <w:pStyle w:val="21"/>
              <w:shd w:val="clear" w:color="auto" w:fill="auto"/>
              <w:spacing w:before="0" w:after="0" w:line="240" w:lineRule="auto"/>
              <w:ind w:left="10"/>
              <w:jc w:val="left"/>
              <w:rPr>
                <w:sz w:val="20"/>
                <w:szCs w:val="20"/>
              </w:rPr>
            </w:pPr>
            <w:r>
              <w:rPr>
                <w:sz w:val="20"/>
                <w:szCs w:val="24"/>
              </w:rPr>
              <w:t>Участь у</w:t>
            </w:r>
            <w:r w:rsidRPr="007203FF">
              <w:rPr>
                <w:sz w:val="20"/>
                <w:szCs w:val="24"/>
              </w:rPr>
              <w:t xml:space="preserve"> міжнародно</w:t>
            </w:r>
            <w:r>
              <w:rPr>
                <w:sz w:val="20"/>
                <w:szCs w:val="24"/>
              </w:rPr>
              <w:t>му</w:t>
            </w:r>
            <w:r w:rsidR="00475660">
              <w:rPr>
                <w:sz w:val="20"/>
                <w:szCs w:val="24"/>
              </w:rPr>
              <w:t xml:space="preserve"> проекті</w:t>
            </w:r>
            <w:r w:rsidRPr="007203FF">
              <w:rPr>
                <w:sz w:val="20"/>
                <w:szCs w:val="24"/>
              </w:rPr>
              <w:t xml:space="preserve"> “V4+ </w:t>
            </w:r>
            <w:proofErr w:type="spellStart"/>
            <w:r w:rsidRPr="007203FF">
              <w:rPr>
                <w:sz w:val="20"/>
                <w:szCs w:val="24"/>
              </w:rPr>
              <w:t>Academic</w:t>
            </w:r>
            <w:proofErr w:type="spellEnd"/>
            <w:r w:rsidRPr="007203FF">
              <w:rPr>
                <w:sz w:val="20"/>
                <w:szCs w:val="24"/>
              </w:rPr>
              <w:t xml:space="preserve"> </w:t>
            </w:r>
            <w:proofErr w:type="spellStart"/>
            <w:r w:rsidRPr="007203FF">
              <w:rPr>
                <w:sz w:val="20"/>
                <w:szCs w:val="24"/>
              </w:rPr>
              <w:t>Research</w:t>
            </w:r>
            <w:proofErr w:type="spellEnd"/>
            <w:r w:rsidRPr="007203FF">
              <w:rPr>
                <w:sz w:val="20"/>
                <w:szCs w:val="24"/>
              </w:rPr>
              <w:t xml:space="preserve"> </w:t>
            </w:r>
            <w:proofErr w:type="spellStart"/>
            <w:r w:rsidRPr="007203FF">
              <w:rPr>
                <w:sz w:val="20"/>
                <w:szCs w:val="24"/>
              </w:rPr>
              <w:t>Consortium</w:t>
            </w:r>
            <w:proofErr w:type="spellEnd"/>
            <w:r w:rsidRPr="007203FF">
              <w:rPr>
                <w:sz w:val="20"/>
                <w:szCs w:val="24"/>
              </w:rPr>
              <w:t xml:space="preserve"> </w:t>
            </w:r>
            <w:proofErr w:type="spellStart"/>
            <w:r w:rsidRPr="007203FF">
              <w:rPr>
                <w:sz w:val="20"/>
                <w:szCs w:val="24"/>
              </w:rPr>
              <w:t>integrating</w:t>
            </w:r>
            <w:proofErr w:type="spellEnd"/>
            <w:r w:rsidRPr="007203FF">
              <w:rPr>
                <w:sz w:val="20"/>
                <w:szCs w:val="24"/>
              </w:rPr>
              <w:t xml:space="preserve"> </w:t>
            </w:r>
            <w:proofErr w:type="spellStart"/>
            <w:r w:rsidRPr="007203FF">
              <w:rPr>
                <w:sz w:val="20"/>
                <w:szCs w:val="24"/>
              </w:rPr>
              <w:t>databases</w:t>
            </w:r>
            <w:proofErr w:type="spellEnd"/>
            <w:r w:rsidRPr="007203FF">
              <w:rPr>
                <w:sz w:val="20"/>
                <w:szCs w:val="24"/>
              </w:rPr>
              <w:t xml:space="preserve">, </w:t>
            </w:r>
            <w:proofErr w:type="spellStart"/>
            <w:r w:rsidRPr="007203FF">
              <w:rPr>
                <w:sz w:val="20"/>
                <w:szCs w:val="24"/>
              </w:rPr>
              <w:t>robotics</w:t>
            </w:r>
            <w:proofErr w:type="spellEnd"/>
            <w:r w:rsidRPr="007203FF">
              <w:rPr>
                <w:sz w:val="20"/>
                <w:szCs w:val="24"/>
              </w:rPr>
              <w:t xml:space="preserve"> </w:t>
            </w:r>
            <w:proofErr w:type="spellStart"/>
            <w:r w:rsidRPr="007203FF">
              <w:rPr>
                <w:sz w:val="20"/>
                <w:szCs w:val="24"/>
              </w:rPr>
              <w:t>and</w:t>
            </w:r>
            <w:proofErr w:type="spellEnd"/>
            <w:r w:rsidRPr="007203FF">
              <w:rPr>
                <w:sz w:val="20"/>
                <w:szCs w:val="24"/>
              </w:rPr>
              <w:t xml:space="preserve"> </w:t>
            </w:r>
            <w:proofErr w:type="spellStart"/>
            <w:r w:rsidRPr="007203FF">
              <w:rPr>
                <w:sz w:val="20"/>
                <w:szCs w:val="24"/>
              </w:rPr>
              <w:t>languages</w:t>
            </w:r>
            <w:proofErr w:type="spellEnd"/>
            <w:r w:rsidRPr="007203FF">
              <w:rPr>
                <w:sz w:val="20"/>
                <w:szCs w:val="24"/>
              </w:rPr>
              <w:t xml:space="preserve"> </w:t>
            </w:r>
            <w:proofErr w:type="spellStart"/>
            <w:r w:rsidRPr="007203FF">
              <w:rPr>
                <w:sz w:val="20"/>
                <w:szCs w:val="24"/>
              </w:rPr>
              <w:t>technologies</w:t>
            </w:r>
            <w:proofErr w:type="spellEnd"/>
            <w:r w:rsidRPr="007203FF">
              <w:rPr>
                <w:sz w:val="20"/>
                <w:szCs w:val="24"/>
              </w:rPr>
              <w:t xml:space="preserve">” (2018-2019). </w:t>
            </w:r>
          </w:p>
          <w:p w14:paraId="5DB115DF" w14:textId="61CA672F" w:rsidR="007203FF" w:rsidRDefault="007203FF" w:rsidP="007203FF">
            <w:pPr>
              <w:pStyle w:val="21"/>
              <w:shd w:val="clear" w:color="auto" w:fill="auto"/>
              <w:spacing w:before="0" w:after="0" w:line="240" w:lineRule="auto"/>
              <w:ind w:left="10"/>
              <w:jc w:val="left"/>
              <w:rPr>
                <w:sz w:val="20"/>
                <w:szCs w:val="24"/>
              </w:rPr>
            </w:pPr>
            <w:r w:rsidRPr="007203FF">
              <w:rPr>
                <w:sz w:val="20"/>
                <w:szCs w:val="24"/>
              </w:rPr>
              <w:t>Член Комітету, відповідального за моніторинг виконання Рамкової програми Європейського Союзу з досліджень та інновацій “Горизонт 2020</w:t>
            </w:r>
            <w:r>
              <w:rPr>
                <w:sz w:val="20"/>
                <w:szCs w:val="24"/>
              </w:rPr>
              <w:t>.</w:t>
            </w:r>
          </w:p>
          <w:p w14:paraId="2CE55430" w14:textId="74DB6E4E" w:rsidR="007203FF" w:rsidRDefault="007203FF" w:rsidP="007203FF">
            <w:pPr>
              <w:pStyle w:val="21"/>
              <w:shd w:val="clear" w:color="auto" w:fill="auto"/>
              <w:spacing w:before="0" w:after="0" w:line="240" w:lineRule="auto"/>
              <w:ind w:left="10"/>
              <w:jc w:val="left"/>
              <w:rPr>
                <w:sz w:val="20"/>
                <w:szCs w:val="24"/>
              </w:rPr>
            </w:pPr>
          </w:p>
          <w:p w14:paraId="6EF276E0" w14:textId="77777777" w:rsidR="007203FF" w:rsidRDefault="007203FF" w:rsidP="007203FF">
            <w:pPr>
              <w:pStyle w:val="21"/>
              <w:shd w:val="clear" w:color="auto" w:fill="auto"/>
              <w:spacing w:before="0" w:after="0" w:line="240" w:lineRule="auto"/>
              <w:ind w:left="10"/>
              <w:jc w:val="left"/>
              <w:rPr>
                <w:sz w:val="20"/>
                <w:szCs w:val="24"/>
              </w:rPr>
            </w:pPr>
            <w:r w:rsidRPr="007203FF">
              <w:rPr>
                <w:sz w:val="20"/>
                <w:szCs w:val="24"/>
              </w:rPr>
              <w:t xml:space="preserve">Співголова щорічного Міжнародного семінару «Методи, ресурси і технології відкритого навчання та досліджень» (MROL 2020) у межах Міжнародної конференції «Інформаційно-комунікаційні технології в освіті, науці і промислових додатках» (ICTERI). </w:t>
            </w:r>
          </w:p>
          <w:p w14:paraId="66C76682" w14:textId="77777777" w:rsidR="007203FF" w:rsidRPr="007203FF" w:rsidRDefault="007203FF" w:rsidP="007203FF">
            <w:pPr>
              <w:pStyle w:val="21"/>
              <w:shd w:val="clear" w:color="auto" w:fill="auto"/>
              <w:spacing w:before="0" w:after="0" w:line="240" w:lineRule="auto"/>
              <w:ind w:left="10"/>
              <w:jc w:val="left"/>
              <w:rPr>
                <w:sz w:val="20"/>
                <w:szCs w:val="24"/>
              </w:rPr>
            </w:pPr>
            <w:r w:rsidRPr="007203FF">
              <w:rPr>
                <w:sz w:val="20"/>
                <w:szCs w:val="24"/>
              </w:rPr>
              <w:t xml:space="preserve">Співголова щорічного міжнародного семінару «Хмарні технології в освіті» (CTE). </w:t>
            </w:r>
          </w:p>
          <w:p w14:paraId="2123A15F" w14:textId="77777777" w:rsidR="007203FF" w:rsidRDefault="007203FF" w:rsidP="007203FF">
            <w:pPr>
              <w:pStyle w:val="21"/>
              <w:shd w:val="clear" w:color="auto" w:fill="auto"/>
              <w:spacing w:before="0" w:after="0" w:line="240" w:lineRule="auto"/>
              <w:ind w:left="10"/>
              <w:jc w:val="left"/>
              <w:rPr>
                <w:sz w:val="20"/>
                <w:szCs w:val="24"/>
              </w:rPr>
            </w:pPr>
          </w:p>
          <w:p w14:paraId="616A57DE" w14:textId="0CD25BE6" w:rsidR="00AE53BF" w:rsidRPr="00611A45" w:rsidRDefault="00AE53BF" w:rsidP="00501418">
            <w:pPr>
              <w:pStyle w:val="21"/>
              <w:shd w:val="clear" w:color="auto" w:fill="auto"/>
              <w:spacing w:before="0" w:after="0" w:line="240" w:lineRule="auto"/>
              <w:ind w:left="10"/>
              <w:jc w:val="left"/>
              <w:rPr>
                <w:rStyle w:val="23"/>
                <w:b w:val="0"/>
                <w:bCs w:val="0"/>
                <w:sz w:val="24"/>
                <w:szCs w:val="24"/>
              </w:rPr>
            </w:pPr>
            <w:r w:rsidRPr="006534C4">
              <w:rPr>
                <w:rStyle w:val="23"/>
                <w:b w:val="0"/>
                <w:bCs w:val="0"/>
                <w:sz w:val="20"/>
                <w:szCs w:val="24"/>
              </w:rPr>
              <w:t xml:space="preserve"> </w:t>
            </w:r>
          </w:p>
        </w:tc>
      </w:tr>
      <w:tr w:rsidR="007203FF" w:rsidRPr="008143B9" w14:paraId="1CE68728" w14:textId="77777777" w:rsidTr="008D1F9E">
        <w:trPr>
          <w:trHeight w:hRule="exact" w:val="10777"/>
        </w:trPr>
        <w:tc>
          <w:tcPr>
            <w:tcW w:w="1843" w:type="dxa"/>
            <w:shd w:val="clear" w:color="auto" w:fill="FFFFFF"/>
          </w:tcPr>
          <w:p w14:paraId="4CB2680E" w14:textId="77777777" w:rsidR="007203FF" w:rsidRPr="00611A45" w:rsidRDefault="007203FF" w:rsidP="00501418">
            <w:pPr>
              <w:pStyle w:val="21"/>
              <w:shd w:val="clear" w:color="auto" w:fill="auto"/>
              <w:spacing w:before="0" w:after="0" w:line="240" w:lineRule="auto"/>
              <w:jc w:val="left"/>
              <w:rPr>
                <w:b/>
                <w:bCs/>
                <w:sz w:val="24"/>
                <w:szCs w:val="24"/>
              </w:rPr>
            </w:pPr>
          </w:p>
        </w:tc>
        <w:tc>
          <w:tcPr>
            <w:tcW w:w="1559" w:type="dxa"/>
            <w:shd w:val="clear" w:color="auto" w:fill="FFFFFF"/>
          </w:tcPr>
          <w:p w14:paraId="734EC5C9" w14:textId="77777777" w:rsidR="007203FF" w:rsidRPr="00611A45" w:rsidRDefault="007203FF" w:rsidP="00501418">
            <w:pPr>
              <w:pStyle w:val="21"/>
              <w:shd w:val="clear" w:color="auto" w:fill="auto"/>
              <w:spacing w:before="0" w:after="0" w:line="240" w:lineRule="auto"/>
              <w:jc w:val="left"/>
              <w:rPr>
                <w:sz w:val="24"/>
                <w:szCs w:val="24"/>
              </w:rPr>
            </w:pPr>
          </w:p>
        </w:tc>
        <w:tc>
          <w:tcPr>
            <w:tcW w:w="2410" w:type="dxa"/>
            <w:shd w:val="clear" w:color="auto" w:fill="FFFFFF"/>
          </w:tcPr>
          <w:p w14:paraId="3006B505" w14:textId="77777777" w:rsidR="007203FF" w:rsidRPr="00611A45" w:rsidRDefault="007203FF" w:rsidP="00501418">
            <w:pPr>
              <w:pStyle w:val="21"/>
              <w:shd w:val="clear" w:color="auto" w:fill="auto"/>
              <w:spacing w:before="0" w:after="0" w:line="240" w:lineRule="auto"/>
              <w:jc w:val="left"/>
              <w:rPr>
                <w:sz w:val="24"/>
                <w:szCs w:val="24"/>
              </w:rPr>
            </w:pPr>
          </w:p>
        </w:tc>
        <w:tc>
          <w:tcPr>
            <w:tcW w:w="1843" w:type="dxa"/>
            <w:shd w:val="clear" w:color="auto" w:fill="FFFFFF"/>
          </w:tcPr>
          <w:p w14:paraId="0C5B442E" w14:textId="77777777" w:rsidR="007203FF" w:rsidRPr="003142FE" w:rsidRDefault="007203FF" w:rsidP="00501418">
            <w:pPr>
              <w:pStyle w:val="21"/>
              <w:shd w:val="clear" w:color="auto" w:fill="auto"/>
              <w:spacing w:before="0" w:after="0" w:line="240" w:lineRule="auto"/>
              <w:ind w:left="92"/>
              <w:jc w:val="left"/>
              <w:rPr>
                <w:rStyle w:val="23"/>
                <w:b w:val="0"/>
                <w:bCs w:val="0"/>
                <w:sz w:val="24"/>
                <w:szCs w:val="24"/>
                <w:highlight w:val="yellow"/>
              </w:rPr>
            </w:pPr>
          </w:p>
        </w:tc>
        <w:tc>
          <w:tcPr>
            <w:tcW w:w="1701" w:type="dxa"/>
            <w:shd w:val="clear" w:color="auto" w:fill="FFFFFF"/>
          </w:tcPr>
          <w:p w14:paraId="24535781" w14:textId="77777777" w:rsidR="007203FF" w:rsidRPr="00611A45" w:rsidRDefault="007203FF" w:rsidP="00501418">
            <w:pPr>
              <w:pStyle w:val="21"/>
              <w:shd w:val="clear" w:color="auto" w:fill="auto"/>
              <w:spacing w:before="0" w:after="0" w:line="240" w:lineRule="auto"/>
              <w:jc w:val="left"/>
              <w:rPr>
                <w:rStyle w:val="23"/>
                <w:b w:val="0"/>
                <w:bCs w:val="0"/>
                <w:sz w:val="24"/>
                <w:szCs w:val="24"/>
              </w:rPr>
            </w:pPr>
          </w:p>
        </w:tc>
        <w:tc>
          <w:tcPr>
            <w:tcW w:w="1984" w:type="dxa"/>
            <w:shd w:val="clear" w:color="auto" w:fill="FFFFFF"/>
          </w:tcPr>
          <w:p w14:paraId="2C50AB95" w14:textId="77777777" w:rsidR="007203FF" w:rsidRPr="00611A45" w:rsidRDefault="007203FF" w:rsidP="00501418">
            <w:pPr>
              <w:rPr>
                <w:rFonts w:ascii="Times New Roman" w:hAnsi="Times New Roman" w:cs="Times New Roman"/>
              </w:rPr>
            </w:pPr>
          </w:p>
        </w:tc>
        <w:tc>
          <w:tcPr>
            <w:tcW w:w="3686" w:type="dxa"/>
            <w:shd w:val="clear" w:color="auto" w:fill="FFFFFF"/>
          </w:tcPr>
          <w:p w14:paraId="3E94DA75" w14:textId="77777777" w:rsidR="007203FF" w:rsidRPr="003C1457" w:rsidRDefault="007203FF" w:rsidP="007203FF">
            <w:pPr>
              <w:pStyle w:val="21"/>
              <w:shd w:val="clear" w:color="auto" w:fill="auto"/>
              <w:spacing w:before="0" w:after="0" w:line="240" w:lineRule="auto"/>
              <w:ind w:left="10"/>
              <w:jc w:val="left"/>
              <w:rPr>
                <w:sz w:val="20"/>
                <w:szCs w:val="24"/>
              </w:rPr>
            </w:pPr>
            <w:r w:rsidRPr="007203FF">
              <w:rPr>
                <w:sz w:val="20"/>
                <w:szCs w:val="24"/>
              </w:rPr>
              <w:t xml:space="preserve">Співголова програмного комітету міжнародної науково-практичної конференції </w:t>
            </w:r>
            <w:proofErr w:type="spellStart"/>
            <w:r w:rsidRPr="007203FF">
              <w:rPr>
                <w:sz w:val="20"/>
                <w:szCs w:val="24"/>
              </w:rPr>
              <w:t>Moodle</w:t>
            </w:r>
            <w:proofErr w:type="spellEnd"/>
            <w:r w:rsidRPr="007203FF">
              <w:rPr>
                <w:sz w:val="20"/>
                <w:szCs w:val="24"/>
              </w:rPr>
              <w:t xml:space="preserve"> </w:t>
            </w:r>
            <w:proofErr w:type="spellStart"/>
            <w:r w:rsidRPr="007203FF">
              <w:rPr>
                <w:sz w:val="20"/>
                <w:szCs w:val="24"/>
              </w:rPr>
              <w:t>Moot</w:t>
            </w:r>
            <w:proofErr w:type="spellEnd"/>
            <w:r w:rsidRPr="007203FF">
              <w:rPr>
                <w:sz w:val="20"/>
                <w:szCs w:val="24"/>
              </w:rPr>
              <w:t xml:space="preserve"> </w:t>
            </w:r>
            <w:proofErr w:type="spellStart"/>
            <w:r w:rsidRPr="007203FF">
              <w:rPr>
                <w:sz w:val="20"/>
                <w:szCs w:val="24"/>
              </w:rPr>
              <w:t>Ukraine</w:t>
            </w:r>
            <w:proofErr w:type="spellEnd"/>
            <w:r w:rsidRPr="007203FF">
              <w:rPr>
                <w:sz w:val="20"/>
                <w:szCs w:val="24"/>
              </w:rPr>
              <w:t xml:space="preserve"> (Теорія</w:t>
            </w:r>
            <w:r>
              <w:rPr>
                <w:sz w:val="20"/>
                <w:szCs w:val="24"/>
              </w:rPr>
              <w:t xml:space="preserve"> </w:t>
            </w:r>
            <w:r w:rsidRPr="007203FF">
              <w:rPr>
                <w:sz w:val="20"/>
                <w:szCs w:val="24"/>
              </w:rPr>
              <w:t xml:space="preserve">і практика використання системи </w:t>
            </w:r>
            <w:r w:rsidRPr="003C1457">
              <w:rPr>
                <w:sz w:val="20"/>
                <w:szCs w:val="24"/>
              </w:rPr>
              <w:t xml:space="preserve">управління навчанням </w:t>
            </w:r>
            <w:proofErr w:type="spellStart"/>
            <w:r w:rsidRPr="003C1457">
              <w:rPr>
                <w:sz w:val="20"/>
                <w:szCs w:val="24"/>
              </w:rPr>
              <w:t>Moodle</w:t>
            </w:r>
            <w:proofErr w:type="spellEnd"/>
            <w:r w:rsidRPr="003C1457">
              <w:rPr>
                <w:sz w:val="20"/>
                <w:szCs w:val="24"/>
              </w:rPr>
              <w:t>).</w:t>
            </w:r>
          </w:p>
          <w:p w14:paraId="6F8D9C6F" w14:textId="0AB4823D" w:rsidR="007203FF" w:rsidRPr="003C1457" w:rsidRDefault="007203FF" w:rsidP="007203FF">
            <w:pPr>
              <w:pStyle w:val="21"/>
              <w:shd w:val="clear" w:color="auto" w:fill="auto"/>
              <w:spacing w:before="0" w:after="0" w:line="240" w:lineRule="auto"/>
              <w:ind w:left="10"/>
              <w:jc w:val="left"/>
              <w:rPr>
                <w:sz w:val="20"/>
                <w:szCs w:val="24"/>
              </w:rPr>
            </w:pPr>
          </w:p>
          <w:p w14:paraId="49F51F0C" w14:textId="60EA6FA0" w:rsidR="007203FF" w:rsidRDefault="007203FF" w:rsidP="007203FF">
            <w:pPr>
              <w:pStyle w:val="21"/>
              <w:shd w:val="clear" w:color="auto" w:fill="auto"/>
              <w:spacing w:before="0" w:after="0" w:line="240" w:lineRule="auto"/>
              <w:ind w:left="10"/>
              <w:jc w:val="left"/>
              <w:rPr>
                <w:sz w:val="20"/>
                <w:szCs w:val="24"/>
              </w:rPr>
            </w:pPr>
            <w:r w:rsidRPr="003C1457">
              <w:rPr>
                <w:sz w:val="20"/>
                <w:szCs w:val="24"/>
              </w:rPr>
              <w:t>Професор кафедри інформаційних систем і технологій</w:t>
            </w:r>
            <w:r w:rsidRPr="007203FF">
              <w:rPr>
                <w:sz w:val="20"/>
                <w:szCs w:val="24"/>
              </w:rPr>
              <w:t xml:space="preserve"> факультету інформаційних технологій Національного університету біоресурсів і природокористування України</w:t>
            </w:r>
          </w:p>
          <w:p w14:paraId="6CDF9FD7" w14:textId="77777777" w:rsidR="007203FF" w:rsidRDefault="007203FF" w:rsidP="007203FF">
            <w:pPr>
              <w:pStyle w:val="21"/>
              <w:shd w:val="clear" w:color="auto" w:fill="auto"/>
              <w:spacing w:before="0" w:after="0" w:line="240" w:lineRule="auto"/>
              <w:ind w:left="10"/>
              <w:jc w:val="left"/>
              <w:rPr>
                <w:sz w:val="20"/>
                <w:szCs w:val="24"/>
              </w:rPr>
            </w:pPr>
          </w:p>
          <w:p w14:paraId="26B737AD" w14:textId="77777777" w:rsidR="007203FF" w:rsidRDefault="007203FF" w:rsidP="007203FF">
            <w:pPr>
              <w:pStyle w:val="21"/>
              <w:shd w:val="clear" w:color="auto" w:fill="auto"/>
              <w:spacing w:before="0" w:after="0" w:line="240" w:lineRule="auto"/>
              <w:jc w:val="left"/>
              <w:rPr>
                <w:rStyle w:val="23"/>
                <w:b w:val="0"/>
                <w:bCs w:val="0"/>
                <w:sz w:val="20"/>
                <w:szCs w:val="20"/>
              </w:rPr>
            </w:pPr>
            <w:r w:rsidRPr="00806877">
              <w:rPr>
                <w:rStyle w:val="23"/>
                <w:b w:val="0"/>
                <w:bCs w:val="0"/>
                <w:sz w:val="20"/>
                <w:szCs w:val="20"/>
              </w:rPr>
              <w:t xml:space="preserve">Експертиза та </w:t>
            </w:r>
            <w:proofErr w:type="spellStart"/>
            <w:r w:rsidRPr="00806877">
              <w:rPr>
                <w:rStyle w:val="23"/>
                <w:b w:val="0"/>
                <w:bCs w:val="0"/>
                <w:sz w:val="20"/>
                <w:szCs w:val="20"/>
              </w:rPr>
              <w:t>опонування</w:t>
            </w:r>
            <w:proofErr w:type="spellEnd"/>
            <w:r w:rsidRPr="00806877">
              <w:rPr>
                <w:rStyle w:val="23"/>
                <w:b w:val="0"/>
                <w:bCs w:val="0"/>
                <w:sz w:val="20"/>
                <w:szCs w:val="20"/>
              </w:rPr>
              <w:t xml:space="preserve"> кандидатських і </w:t>
            </w:r>
            <w:r>
              <w:rPr>
                <w:rStyle w:val="23"/>
                <w:b w:val="0"/>
                <w:bCs w:val="0"/>
                <w:sz w:val="20"/>
                <w:szCs w:val="20"/>
              </w:rPr>
              <w:t xml:space="preserve">докторських дисертацій у галузі </w:t>
            </w:r>
            <w:r w:rsidRPr="00806877">
              <w:rPr>
                <w:rStyle w:val="23"/>
                <w:b w:val="0"/>
                <w:bCs w:val="0"/>
                <w:sz w:val="20"/>
                <w:szCs w:val="20"/>
              </w:rPr>
              <w:t>педагогічних наук</w:t>
            </w:r>
          </w:p>
          <w:p w14:paraId="5DDFAA4F" w14:textId="77777777" w:rsidR="007203FF" w:rsidRDefault="007203FF" w:rsidP="007203FF">
            <w:pPr>
              <w:pStyle w:val="21"/>
              <w:shd w:val="clear" w:color="auto" w:fill="auto"/>
              <w:spacing w:before="0" w:after="0" w:line="240" w:lineRule="auto"/>
              <w:ind w:left="10"/>
              <w:jc w:val="left"/>
              <w:rPr>
                <w:sz w:val="20"/>
                <w:szCs w:val="24"/>
              </w:rPr>
            </w:pPr>
          </w:p>
          <w:p w14:paraId="2DD3440E" w14:textId="689576F5" w:rsidR="007203FF" w:rsidRDefault="007203FF" w:rsidP="007203FF">
            <w:pPr>
              <w:pStyle w:val="21"/>
              <w:shd w:val="clear" w:color="auto" w:fill="auto"/>
              <w:spacing w:before="0" w:after="0" w:line="240" w:lineRule="auto"/>
              <w:ind w:left="10"/>
              <w:jc w:val="left"/>
              <w:rPr>
                <w:rStyle w:val="23"/>
                <w:b w:val="0"/>
                <w:bCs w:val="0"/>
                <w:sz w:val="20"/>
                <w:szCs w:val="24"/>
              </w:rPr>
            </w:pPr>
            <w:r w:rsidRPr="006534C4">
              <w:rPr>
                <w:rStyle w:val="23"/>
                <w:b w:val="0"/>
                <w:bCs w:val="0"/>
                <w:sz w:val="20"/>
                <w:szCs w:val="24"/>
              </w:rPr>
              <w:t>Перелік публікацій:</w:t>
            </w:r>
            <w:r w:rsidRPr="006534C4">
              <w:rPr>
                <w:sz w:val="20"/>
                <w:szCs w:val="24"/>
              </w:rPr>
              <w:t xml:space="preserve"> </w:t>
            </w:r>
            <w:r w:rsidRPr="006534C4">
              <w:rPr>
                <w:rStyle w:val="23"/>
                <w:b w:val="0"/>
                <w:bCs w:val="0"/>
                <w:sz w:val="20"/>
                <w:szCs w:val="24"/>
              </w:rPr>
              <w:t>https://scholar.google.com.ua/citations?user=uQOCLn4AAAAJ&amp;hl=uk</w:t>
            </w:r>
          </w:p>
        </w:tc>
      </w:tr>
      <w:tr w:rsidR="00AE53BF" w:rsidRPr="008143B9" w14:paraId="50145812" w14:textId="77777777" w:rsidTr="004F2956">
        <w:trPr>
          <w:trHeight w:hRule="exact" w:val="10777"/>
        </w:trPr>
        <w:tc>
          <w:tcPr>
            <w:tcW w:w="1843" w:type="dxa"/>
            <w:shd w:val="clear" w:color="auto" w:fill="FFFFFF"/>
          </w:tcPr>
          <w:p w14:paraId="024D0C23" w14:textId="159EBD66" w:rsidR="00AE53BF" w:rsidRPr="00611A45" w:rsidRDefault="00AE53BF" w:rsidP="00501418">
            <w:pPr>
              <w:pStyle w:val="21"/>
              <w:shd w:val="clear" w:color="auto" w:fill="auto"/>
              <w:spacing w:before="0" w:after="0" w:line="240" w:lineRule="auto"/>
              <w:jc w:val="left"/>
              <w:rPr>
                <w:b/>
                <w:bCs/>
                <w:sz w:val="24"/>
                <w:szCs w:val="24"/>
              </w:rPr>
            </w:pPr>
            <w:proofErr w:type="spellStart"/>
            <w:r w:rsidRPr="00611A45">
              <w:rPr>
                <w:b/>
                <w:bCs/>
                <w:sz w:val="24"/>
                <w:szCs w:val="24"/>
              </w:rPr>
              <w:lastRenderedPageBreak/>
              <w:t>Спірін</w:t>
            </w:r>
            <w:proofErr w:type="spellEnd"/>
            <w:r w:rsidRPr="00611A45">
              <w:rPr>
                <w:b/>
                <w:bCs/>
                <w:sz w:val="24"/>
                <w:szCs w:val="24"/>
              </w:rPr>
              <w:t xml:space="preserve"> </w:t>
            </w:r>
            <w:r w:rsidRPr="00611A45">
              <w:rPr>
                <w:sz w:val="24"/>
                <w:szCs w:val="24"/>
              </w:rPr>
              <w:t>Олег Михайлович</w:t>
            </w:r>
            <w:r w:rsidRPr="00611A45">
              <w:rPr>
                <w:sz w:val="24"/>
                <w:szCs w:val="24"/>
              </w:rPr>
              <w:tab/>
            </w:r>
          </w:p>
        </w:tc>
        <w:tc>
          <w:tcPr>
            <w:tcW w:w="1559" w:type="dxa"/>
            <w:shd w:val="clear" w:color="auto" w:fill="FFFFFF"/>
          </w:tcPr>
          <w:p w14:paraId="60D73A2F" w14:textId="05F8424D" w:rsidR="00AE53BF" w:rsidRPr="00611A45" w:rsidRDefault="00AE53BF" w:rsidP="00501418">
            <w:pPr>
              <w:pStyle w:val="21"/>
              <w:shd w:val="clear" w:color="auto" w:fill="auto"/>
              <w:spacing w:before="0" w:after="0" w:line="240" w:lineRule="auto"/>
              <w:jc w:val="left"/>
              <w:rPr>
                <w:sz w:val="24"/>
                <w:szCs w:val="24"/>
              </w:rPr>
            </w:pPr>
            <w:r w:rsidRPr="00611A45">
              <w:rPr>
                <w:sz w:val="24"/>
                <w:szCs w:val="24"/>
              </w:rPr>
              <w:t>Головний науковий співробітник</w:t>
            </w:r>
          </w:p>
        </w:tc>
        <w:tc>
          <w:tcPr>
            <w:tcW w:w="2410" w:type="dxa"/>
            <w:shd w:val="clear" w:color="auto" w:fill="FFFFFF"/>
          </w:tcPr>
          <w:p w14:paraId="3BE00201" w14:textId="05D49CFE" w:rsidR="00AE53BF" w:rsidRPr="00611A45" w:rsidRDefault="00AE53BF" w:rsidP="00501418">
            <w:pPr>
              <w:pStyle w:val="21"/>
              <w:shd w:val="clear" w:color="auto" w:fill="auto"/>
              <w:spacing w:before="0" w:after="0" w:line="240" w:lineRule="auto"/>
              <w:jc w:val="left"/>
              <w:rPr>
                <w:sz w:val="24"/>
                <w:szCs w:val="24"/>
              </w:rPr>
            </w:pPr>
            <w:r w:rsidRPr="00611A45">
              <w:rPr>
                <w:sz w:val="24"/>
                <w:szCs w:val="24"/>
              </w:rPr>
              <w:t xml:space="preserve">Відділ відкритих </w:t>
            </w:r>
            <w:proofErr w:type="spellStart"/>
            <w:r w:rsidRPr="00611A45">
              <w:rPr>
                <w:sz w:val="24"/>
                <w:szCs w:val="24"/>
              </w:rPr>
              <w:t>освітньо</w:t>
            </w:r>
            <w:proofErr w:type="spellEnd"/>
            <w:r w:rsidRPr="00611A45">
              <w:rPr>
                <w:sz w:val="24"/>
                <w:szCs w:val="24"/>
              </w:rPr>
              <w:t>-наукових інформаційних систем</w:t>
            </w:r>
          </w:p>
        </w:tc>
        <w:tc>
          <w:tcPr>
            <w:tcW w:w="1843" w:type="dxa"/>
            <w:shd w:val="clear" w:color="auto" w:fill="FFFFFF"/>
          </w:tcPr>
          <w:p w14:paraId="71AD1EF5" w14:textId="77777777" w:rsidR="00E60532" w:rsidRPr="00E60532" w:rsidRDefault="00AE53BF" w:rsidP="00501418">
            <w:pPr>
              <w:pStyle w:val="21"/>
              <w:shd w:val="clear" w:color="auto" w:fill="auto"/>
              <w:spacing w:before="0" w:after="0" w:line="240" w:lineRule="auto"/>
              <w:ind w:left="92"/>
              <w:jc w:val="left"/>
              <w:rPr>
                <w:rStyle w:val="23"/>
                <w:b w:val="0"/>
                <w:bCs w:val="0"/>
                <w:sz w:val="20"/>
                <w:szCs w:val="20"/>
              </w:rPr>
            </w:pPr>
            <w:r w:rsidRPr="00E60532">
              <w:rPr>
                <w:rStyle w:val="23"/>
                <w:b w:val="0"/>
                <w:bCs w:val="0"/>
                <w:sz w:val="20"/>
                <w:szCs w:val="20"/>
              </w:rPr>
              <w:t>Доктор педагогічних наук</w:t>
            </w:r>
            <w:r w:rsidR="00E60532" w:rsidRPr="00E60532">
              <w:rPr>
                <w:rStyle w:val="23"/>
                <w:b w:val="0"/>
                <w:bCs w:val="0"/>
                <w:sz w:val="20"/>
                <w:szCs w:val="20"/>
              </w:rPr>
              <w:t xml:space="preserve"> (ДД №007806 від 18.11.2009 р.)</w:t>
            </w:r>
          </w:p>
          <w:p w14:paraId="41B73B3D" w14:textId="77777777" w:rsidR="00E60532" w:rsidRPr="00E60532" w:rsidRDefault="00E60532" w:rsidP="00501418">
            <w:pPr>
              <w:pStyle w:val="21"/>
              <w:shd w:val="clear" w:color="auto" w:fill="auto"/>
              <w:spacing w:before="0" w:after="0" w:line="240" w:lineRule="auto"/>
              <w:ind w:left="92"/>
              <w:jc w:val="left"/>
              <w:rPr>
                <w:rStyle w:val="23"/>
                <w:b w:val="0"/>
                <w:bCs w:val="0"/>
                <w:sz w:val="20"/>
                <w:szCs w:val="20"/>
              </w:rPr>
            </w:pPr>
            <w:r w:rsidRPr="00E60532">
              <w:rPr>
                <w:rStyle w:val="23"/>
                <w:b w:val="0"/>
                <w:bCs w:val="0"/>
                <w:sz w:val="20"/>
                <w:szCs w:val="20"/>
              </w:rPr>
              <w:t xml:space="preserve">Спеціальність: </w:t>
            </w:r>
            <w:r w:rsidR="00AE53BF" w:rsidRPr="00E60532">
              <w:rPr>
                <w:rStyle w:val="23"/>
                <w:b w:val="0"/>
                <w:bCs w:val="0"/>
                <w:sz w:val="20"/>
                <w:szCs w:val="20"/>
              </w:rPr>
              <w:t>13.00.04 – теорія і методика професійної освіти</w:t>
            </w:r>
          </w:p>
          <w:p w14:paraId="5507FF05" w14:textId="77777777" w:rsidR="00E60532" w:rsidRPr="00E60532" w:rsidRDefault="00E60532" w:rsidP="00501418">
            <w:pPr>
              <w:pStyle w:val="21"/>
              <w:shd w:val="clear" w:color="auto" w:fill="auto"/>
              <w:spacing w:before="0" w:after="0" w:line="240" w:lineRule="auto"/>
              <w:ind w:left="92"/>
              <w:jc w:val="left"/>
              <w:rPr>
                <w:rStyle w:val="23"/>
                <w:b w:val="0"/>
                <w:bCs w:val="0"/>
                <w:sz w:val="20"/>
                <w:szCs w:val="20"/>
              </w:rPr>
            </w:pPr>
          </w:p>
          <w:p w14:paraId="7FF109B8" w14:textId="7B7391FC" w:rsidR="00E60532" w:rsidRPr="00E60532" w:rsidRDefault="00E60532" w:rsidP="00501418">
            <w:pPr>
              <w:pStyle w:val="21"/>
              <w:shd w:val="clear" w:color="auto" w:fill="auto"/>
              <w:spacing w:before="0" w:after="0" w:line="240" w:lineRule="auto"/>
              <w:ind w:left="92"/>
              <w:jc w:val="left"/>
              <w:rPr>
                <w:rStyle w:val="23"/>
                <w:b w:val="0"/>
                <w:bCs w:val="0"/>
                <w:sz w:val="20"/>
                <w:szCs w:val="20"/>
              </w:rPr>
            </w:pPr>
            <w:r w:rsidRPr="00E60532">
              <w:rPr>
                <w:rStyle w:val="23"/>
                <w:b w:val="0"/>
                <w:bCs w:val="0"/>
                <w:sz w:val="20"/>
                <w:szCs w:val="20"/>
              </w:rPr>
              <w:t>П</w:t>
            </w:r>
            <w:r w:rsidR="00AE53BF" w:rsidRPr="00E60532">
              <w:rPr>
                <w:rStyle w:val="23"/>
                <w:b w:val="0"/>
                <w:bCs w:val="0"/>
                <w:sz w:val="20"/>
                <w:szCs w:val="20"/>
              </w:rPr>
              <w:t>рофесор (</w:t>
            </w:r>
            <w:r w:rsidRPr="00E60532">
              <w:rPr>
                <w:rStyle w:val="23"/>
                <w:b w:val="0"/>
                <w:bCs w:val="0"/>
                <w:sz w:val="20"/>
                <w:szCs w:val="20"/>
              </w:rPr>
              <w:t>Атестат 12ПР №008996 від 21.11.2013 р.)</w:t>
            </w:r>
          </w:p>
          <w:p w14:paraId="4F3617EF" w14:textId="75955937" w:rsidR="00AE53BF" w:rsidRDefault="00E60532" w:rsidP="00501418">
            <w:pPr>
              <w:pStyle w:val="21"/>
              <w:shd w:val="clear" w:color="auto" w:fill="auto"/>
              <w:spacing w:before="0" w:after="0" w:line="240" w:lineRule="auto"/>
              <w:ind w:left="92"/>
              <w:jc w:val="left"/>
              <w:rPr>
                <w:rStyle w:val="23"/>
                <w:b w:val="0"/>
                <w:bCs w:val="0"/>
                <w:sz w:val="20"/>
                <w:szCs w:val="20"/>
              </w:rPr>
            </w:pPr>
            <w:r w:rsidRPr="00E60532">
              <w:rPr>
                <w:rStyle w:val="23"/>
                <w:b w:val="0"/>
                <w:bCs w:val="0"/>
                <w:sz w:val="20"/>
                <w:szCs w:val="20"/>
              </w:rPr>
              <w:t xml:space="preserve">Спеціальність: </w:t>
            </w:r>
            <w:r w:rsidR="00AE53BF" w:rsidRPr="00E60532">
              <w:rPr>
                <w:rStyle w:val="23"/>
                <w:b w:val="0"/>
                <w:bCs w:val="0"/>
                <w:sz w:val="20"/>
                <w:szCs w:val="20"/>
              </w:rPr>
              <w:t>13.00.10 - інформаційно-комунікаційні технології в освіті</w:t>
            </w:r>
          </w:p>
          <w:p w14:paraId="7D8C7D3A" w14:textId="11AD09CB" w:rsidR="00E60532" w:rsidRDefault="00E60532" w:rsidP="00501418">
            <w:pPr>
              <w:pStyle w:val="21"/>
              <w:shd w:val="clear" w:color="auto" w:fill="auto"/>
              <w:spacing w:before="0" w:after="0" w:line="240" w:lineRule="auto"/>
              <w:ind w:left="92"/>
              <w:jc w:val="left"/>
              <w:rPr>
                <w:rStyle w:val="23"/>
                <w:b w:val="0"/>
                <w:bCs w:val="0"/>
                <w:sz w:val="20"/>
                <w:szCs w:val="20"/>
              </w:rPr>
            </w:pPr>
          </w:p>
          <w:p w14:paraId="365D5DA1" w14:textId="020A6A4F" w:rsidR="00E60532" w:rsidRDefault="00E60532" w:rsidP="00501418">
            <w:pPr>
              <w:pStyle w:val="21"/>
              <w:shd w:val="clear" w:color="auto" w:fill="auto"/>
              <w:spacing w:before="0" w:after="0" w:line="240" w:lineRule="auto"/>
              <w:ind w:left="92"/>
              <w:jc w:val="left"/>
              <w:rPr>
                <w:rStyle w:val="23"/>
                <w:b w:val="0"/>
                <w:bCs w:val="0"/>
                <w:sz w:val="20"/>
                <w:szCs w:val="20"/>
              </w:rPr>
            </w:pPr>
            <w:r>
              <w:rPr>
                <w:rStyle w:val="23"/>
                <w:b w:val="0"/>
                <w:bCs w:val="0"/>
                <w:sz w:val="20"/>
                <w:szCs w:val="20"/>
              </w:rPr>
              <w:t>Кандидат педагогічних наук (ДК №</w:t>
            </w:r>
            <w:r w:rsidRPr="00E60532">
              <w:rPr>
                <w:rStyle w:val="23"/>
                <w:b w:val="0"/>
                <w:bCs w:val="0"/>
                <w:sz w:val="20"/>
                <w:szCs w:val="20"/>
              </w:rPr>
              <w:t>014841</w:t>
            </w:r>
            <w:r>
              <w:rPr>
                <w:rStyle w:val="23"/>
                <w:b w:val="0"/>
                <w:bCs w:val="0"/>
                <w:sz w:val="20"/>
                <w:szCs w:val="20"/>
              </w:rPr>
              <w:t xml:space="preserve"> від </w:t>
            </w:r>
            <w:r w:rsidRPr="00E60532">
              <w:rPr>
                <w:rStyle w:val="23"/>
                <w:b w:val="0"/>
                <w:bCs w:val="0"/>
                <w:sz w:val="20"/>
                <w:szCs w:val="20"/>
              </w:rPr>
              <w:t>12.06.2002</w:t>
            </w:r>
            <w:r>
              <w:rPr>
                <w:rStyle w:val="23"/>
                <w:b w:val="0"/>
                <w:bCs w:val="0"/>
                <w:sz w:val="20"/>
                <w:szCs w:val="20"/>
              </w:rPr>
              <w:t xml:space="preserve"> р.)</w:t>
            </w:r>
          </w:p>
          <w:p w14:paraId="649D1BC2" w14:textId="0FE62D4A" w:rsidR="00E60532" w:rsidRDefault="00E60532" w:rsidP="00501418">
            <w:pPr>
              <w:pStyle w:val="21"/>
              <w:shd w:val="clear" w:color="auto" w:fill="auto"/>
              <w:spacing w:before="0" w:after="0" w:line="240" w:lineRule="auto"/>
              <w:ind w:left="92"/>
              <w:jc w:val="left"/>
              <w:rPr>
                <w:rStyle w:val="23"/>
                <w:b w:val="0"/>
                <w:bCs w:val="0"/>
                <w:sz w:val="20"/>
                <w:szCs w:val="20"/>
              </w:rPr>
            </w:pPr>
            <w:r>
              <w:rPr>
                <w:rStyle w:val="23"/>
                <w:b w:val="0"/>
                <w:bCs w:val="0"/>
                <w:sz w:val="20"/>
                <w:szCs w:val="20"/>
              </w:rPr>
              <w:t xml:space="preserve">Спеціальність: </w:t>
            </w:r>
            <w:r w:rsidRPr="00E60532">
              <w:rPr>
                <w:rStyle w:val="23"/>
                <w:b w:val="0"/>
                <w:bCs w:val="0"/>
                <w:sz w:val="20"/>
                <w:szCs w:val="20"/>
              </w:rPr>
              <w:t>Теорія і методика навчання інформатики</w:t>
            </w:r>
          </w:p>
          <w:p w14:paraId="0C643C2A" w14:textId="7C64C749" w:rsidR="00E60532" w:rsidRDefault="00E60532" w:rsidP="00501418">
            <w:pPr>
              <w:pStyle w:val="21"/>
              <w:shd w:val="clear" w:color="auto" w:fill="auto"/>
              <w:spacing w:before="0" w:after="0" w:line="240" w:lineRule="auto"/>
              <w:ind w:left="92"/>
              <w:jc w:val="left"/>
              <w:rPr>
                <w:rStyle w:val="23"/>
                <w:b w:val="0"/>
                <w:bCs w:val="0"/>
                <w:sz w:val="20"/>
                <w:szCs w:val="20"/>
              </w:rPr>
            </w:pPr>
          </w:p>
          <w:p w14:paraId="413E25EB" w14:textId="60B95867" w:rsidR="00E60532" w:rsidRPr="00E60532" w:rsidRDefault="00E60532" w:rsidP="00501418">
            <w:pPr>
              <w:pStyle w:val="21"/>
              <w:shd w:val="clear" w:color="auto" w:fill="auto"/>
              <w:spacing w:before="0" w:after="0" w:line="240" w:lineRule="auto"/>
              <w:ind w:left="92"/>
              <w:jc w:val="left"/>
              <w:rPr>
                <w:rStyle w:val="23"/>
                <w:b w:val="0"/>
                <w:bCs w:val="0"/>
                <w:sz w:val="20"/>
                <w:szCs w:val="20"/>
              </w:rPr>
            </w:pPr>
            <w:r>
              <w:rPr>
                <w:rStyle w:val="23"/>
                <w:b w:val="0"/>
                <w:bCs w:val="0"/>
                <w:sz w:val="20"/>
                <w:szCs w:val="20"/>
              </w:rPr>
              <w:t xml:space="preserve">Доцент </w:t>
            </w:r>
            <w:r w:rsidRPr="00E60532">
              <w:rPr>
                <w:rStyle w:val="23"/>
                <w:b w:val="0"/>
                <w:bCs w:val="0"/>
                <w:sz w:val="20"/>
                <w:szCs w:val="20"/>
              </w:rPr>
              <w:t xml:space="preserve">(Атестат </w:t>
            </w:r>
            <w:r>
              <w:rPr>
                <w:rStyle w:val="23"/>
                <w:b w:val="0"/>
                <w:bCs w:val="0"/>
                <w:sz w:val="20"/>
                <w:szCs w:val="20"/>
              </w:rPr>
              <w:t>02ДЦ</w:t>
            </w:r>
            <w:r w:rsidRPr="00E60532">
              <w:rPr>
                <w:rStyle w:val="23"/>
                <w:b w:val="0"/>
                <w:bCs w:val="0"/>
                <w:sz w:val="20"/>
                <w:szCs w:val="20"/>
              </w:rPr>
              <w:t xml:space="preserve"> №001134 від 28.04.2004</w:t>
            </w:r>
            <w:r>
              <w:rPr>
                <w:rStyle w:val="23"/>
                <w:b w:val="0"/>
                <w:bCs w:val="0"/>
                <w:sz w:val="20"/>
                <w:szCs w:val="20"/>
              </w:rPr>
              <w:t xml:space="preserve"> </w:t>
            </w:r>
            <w:r w:rsidRPr="00E60532">
              <w:rPr>
                <w:rStyle w:val="23"/>
                <w:b w:val="0"/>
                <w:bCs w:val="0"/>
                <w:sz w:val="20"/>
                <w:szCs w:val="20"/>
              </w:rPr>
              <w:t>р.)</w:t>
            </w:r>
          </w:p>
          <w:p w14:paraId="006EA652" w14:textId="77777777" w:rsidR="006F6E39" w:rsidRPr="00AA3CD1" w:rsidRDefault="006F6E39" w:rsidP="00501418">
            <w:pPr>
              <w:pStyle w:val="21"/>
              <w:shd w:val="clear" w:color="auto" w:fill="auto"/>
              <w:spacing w:before="0" w:after="0" w:line="240" w:lineRule="auto"/>
              <w:ind w:left="92"/>
              <w:jc w:val="left"/>
              <w:rPr>
                <w:rStyle w:val="23"/>
                <w:b w:val="0"/>
                <w:bCs w:val="0"/>
                <w:sz w:val="20"/>
                <w:szCs w:val="20"/>
                <w:highlight w:val="yellow"/>
              </w:rPr>
            </w:pPr>
          </w:p>
          <w:p w14:paraId="2FEF3CA8" w14:textId="62F6E5DD" w:rsidR="006F6E39" w:rsidRPr="00E60532" w:rsidRDefault="00E60532" w:rsidP="006F6E39">
            <w:pPr>
              <w:pStyle w:val="21"/>
              <w:shd w:val="clear" w:color="auto" w:fill="auto"/>
              <w:spacing w:before="0" w:after="0" w:line="240" w:lineRule="auto"/>
              <w:jc w:val="left"/>
              <w:rPr>
                <w:rStyle w:val="23"/>
                <w:b w:val="0"/>
                <w:bCs w:val="0"/>
                <w:sz w:val="20"/>
                <w:szCs w:val="20"/>
              </w:rPr>
            </w:pPr>
            <w:r w:rsidRPr="00E60532">
              <w:rPr>
                <w:rStyle w:val="23"/>
                <w:b w:val="0"/>
                <w:bCs w:val="0"/>
                <w:sz w:val="20"/>
                <w:szCs w:val="20"/>
              </w:rPr>
              <w:t xml:space="preserve">Житомирський державний педагогічний інститут імені І.Я. Франка </w:t>
            </w:r>
            <w:r w:rsidR="006F6E39" w:rsidRPr="00E60532">
              <w:rPr>
                <w:rStyle w:val="23"/>
                <w:b w:val="0"/>
                <w:bCs w:val="0"/>
                <w:sz w:val="20"/>
                <w:szCs w:val="20"/>
              </w:rPr>
              <w:t>(</w:t>
            </w:r>
            <w:proofErr w:type="spellStart"/>
            <w:r w:rsidR="006F6E39" w:rsidRPr="00E60532">
              <w:rPr>
                <w:rStyle w:val="23"/>
                <w:b w:val="0"/>
                <w:bCs w:val="0"/>
                <w:sz w:val="20"/>
                <w:szCs w:val="20"/>
              </w:rPr>
              <w:t>м.</w:t>
            </w:r>
            <w:r w:rsidRPr="00E60532">
              <w:rPr>
                <w:rStyle w:val="23"/>
                <w:b w:val="0"/>
                <w:bCs w:val="0"/>
                <w:sz w:val="20"/>
                <w:szCs w:val="20"/>
              </w:rPr>
              <w:t>Житомир</w:t>
            </w:r>
            <w:proofErr w:type="spellEnd"/>
            <w:r w:rsidR="006F6E39" w:rsidRPr="00E60532">
              <w:rPr>
                <w:rStyle w:val="23"/>
                <w:b w:val="0"/>
                <w:bCs w:val="0"/>
                <w:sz w:val="20"/>
                <w:szCs w:val="20"/>
              </w:rPr>
              <w:t>, 19</w:t>
            </w:r>
            <w:r w:rsidRPr="00E60532">
              <w:rPr>
                <w:rStyle w:val="23"/>
                <w:b w:val="0"/>
                <w:bCs w:val="0"/>
                <w:sz w:val="20"/>
                <w:szCs w:val="20"/>
              </w:rPr>
              <w:t>89 р.</w:t>
            </w:r>
            <w:r w:rsidR="006F6E39" w:rsidRPr="00E60532">
              <w:rPr>
                <w:rStyle w:val="23"/>
                <w:b w:val="0"/>
                <w:bCs w:val="0"/>
                <w:sz w:val="20"/>
                <w:szCs w:val="20"/>
              </w:rPr>
              <w:t>)</w:t>
            </w:r>
          </w:p>
          <w:p w14:paraId="07F6BA99" w14:textId="1BA78339" w:rsidR="006F6E39" w:rsidRPr="00E60532" w:rsidRDefault="006F6E39" w:rsidP="006F6E39">
            <w:pPr>
              <w:pStyle w:val="21"/>
              <w:shd w:val="clear" w:color="auto" w:fill="auto"/>
              <w:spacing w:before="0" w:after="0" w:line="240" w:lineRule="auto"/>
              <w:jc w:val="left"/>
              <w:rPr>
                <w:rStyle w:val="23"/>
                <w:b w:val="0"/>
                <w:bCs w:val="0"/>
                <w:sz w:val="20"/>
                <w:szCs w:val="20"/>
              </w:rPr>
            </w:pPr>
            <w:r w:rsidRPr="00E60532">
              <w:rPr>
                <w:rStyle w:val="23"/>
                <w:b w:val="0"/>
                <w:bCs w:val="0"/>
                <w:sz w:val="20"/>
                <w:szCs w:val="20"/>
              </w:rPr>
              <w:t>Спеціальність:</w:t>
            </w:r>
            <w:r w:rsidR="00E60532" w:rsidRPr="00E60532">
              <w:rPr>
                <w:rStyle w:val="23"/>
                <w:b w:val="0"/>
                <w:bCs w:val="0"/>
                <w:sz w:val="20"/>
                <w:szCs w:val="20"/>
              </w:rPr>
              <w:t xml:space="preserve"> Математика і фізика</w:t>
            </w:r>
          </w:p>
          <w:p w14:paraId="1ABEA428" w14:textId="77777777" w:rsidR="00E60532" w:rsidRDefault="006F6E39" w:rsidP="006F6E39">
            <w:pPr>
              <w:pStyle w:val="21"/>
              <w:shd w:val="clear" w:color="auto" w:fill="auto"/>
              <w:spacing w:before="0" w:after="0" w:line="240" w:lineRule="auto"/>
              <w:jc w:val="left"/>
              <w:rPr>
                <w:rStyle w:val="23"/>
                <w:b w:val="0"/>
                <w:bCs w:val="0"/>
                <w:sz w:val="20"/>
                <w:szCs w:val="20"/>
              </w:rPr>
            </w:pPr>
            <w:r w:rsidRPr="00E60532">
              <w:rPr>
                <w:rStyle w:val="23"/>
                <w:b w:val="0"/>
                <w:bCs w:val="0"/>
                <w:sz w:val="20"/>
                <w:szCs w:val="20"/>
              </w:rPr>
              <w:t>Кваліфікація:</w:t>
            </w:r>
            <w:r w:rsidR="00E60532">
              <w:rPr>
                <w:rStyle w:val="23"/>
                <w:b w:val="0"/>
                <w:bCs w:val="0"/>
                <w:sz w:val="20"/>
                <w:szCs w:val="20"/>
              </w:rPr>
              <w:t xml:space="preserve"> вчитель математики і фізики середньої школи </w:t>
            </w:r>
          </w:p>
          <w:p w14:paraId="1F613C17" w14:textId="1E0AADEA" w:rsidR="006F6E39" w:rsidRPr="00E60532" w:rsidRDefault="00E60532" w:rsidP="006F6E39">
            <w:pPr>
              <w:pStyle w:val="21"/>
              <w:shd w:val="clear" w:color="auto" w:fill="auto"/>
              <w:spacing w:before="0" w:after="0" w:line="240" w:lineRule="auto"/>
              <w:jc w:val="left"/>
              <w:rPr>
                <w:rStyle w:val="23"/>
                <w:b w:val="0"/>
                <w:bCs w:val="0"/>
                <w:sz w:val="20"/>
                <w:szCs w:val="20"/>
              </w:rPr>
            </w:pPr>
            <w:r w:rsidRPr="00E60532">
              <w:rPr>
                <w:rStyle w:val="23"/>
                <w:b w:val="0"/>
                <w:bCs w:val="0"/>
                <w:sz w:val="20"/>
                <w:szCs w:val="20"/>
              </w:rPr>
              <w:t>Диплом: МВ-І №038403 від 30.06.1989 р.</w:t>
            </w:r>
          </w:p>
          <w:p w14:paraId="1BB9C48C" w14:textId="2604B352" w:rsidR="006F6E39" w:rsidRPr="003142FE" w:rsidRDefault="006F6E39" w:rsidP="00E60532">
            <w:pPr>
              <w:pStyle w:val="21"/>
              <w:shd w:val="clear" w:color="auto" w:fill="auto"/>
              <w:spacing w:before="0" w:after="0" w:line="240" w:lineRule="auto"/>
              <w:jc w:val="left"/>
              <w:rPr>
                <w:rStyle w:val="23"/>
                <w:b w:val="0"/>
                <w:bCs w:val="0"/>
                <w:sz w:val="24"/>
                <w:szCs w:val="24"/>
                <w:highlight w:val="yellow"/>
              </w:rPr>
            </w:pPr>
          </w:p>
        </w:tc>
        <w:tc>
          <w:tcPr>
            <w:tcW w:w="1701" w:type="dxa"/>
            <w:shd w:val="clear" w:color="auto" w:fill="FFFFFF"/>
          </w:tcPr>
          <w:p w14:paraId="40B5DCB7" w14:textId="59D6172A" w:rsidR="00AE53BF" w:rsidRPr="00611A45" w:rsidRDefault="00AE53BF" w:rsidP="00501418">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3</w:t>
            </w:r>
            <w:r w:rsidR="0000114D" w:rsidRPr="00611A45">
              <w:rPr>
                <w:rStyle w:val="23"/>
                <w:b w:val="0"/>
                <w:bCs w:val="0"/>
                <w:sz w:val="24"/>
                <w:szCs w:val="24"/>
              </w:rPr>
              <w:t>3</w:t>
            </w:r>
            <w:r w:rsidRPr="00611A45">
              <w:rPr>
                <w:rStyle w:val="23"/>
                <w:b w:val="0"/>
                <w:bCs w:val="0"/>
                <w:sz w:val="24"/>
                <w:szCs w:val="24"/>
              </w:rPr>
              <w:t xml:space="preserve"> роки </w:t>
            </w:r>
          </w:p>
        </w:tc>
        <w:tc>
          <w:tcPr>
            <w:tcW w:w="1984" w:type="dxa"/>
            <w:shd w:val="clear" w:color="auto" w:fill="FFFFFF"/>
          </w:tcPr>
          <w:p w14:paraId="1BE1389E" w14:textId="489772D2" w:rsidR="00AE53BF" w:rsidRPr="00611A45" w:rsidRDefault="00AE53BF" w:rsidP="00501418">
            <w:pPr>
              <w:rPr>
                <w:rFonts w:ascii="Times New Roman" w:hAnsi="Times New Roman" w:cs="Times New Roman"/>
              </w:rPr>
            </w:pPr>
            <w:r w:rsidRPr="00611A45">
              <w:rPr>
                <w:rFonts w:ascii="Times New Roman" w:hAnsi="Times New Roman" w:cs="Times New Roman"/>
              </w:rPr>
              <w:t>Методологія освітніх досліджень</w:t>
            </w:r>
            <w:r w:rsidRPr="00611A45">
              <w:rPr>
                <w:rFonts w:ascii="Times New Roman" w:hAnsi="Times New Roman" w:cs="Times New Roman"/>
              </w:rPr>
              <w:tab/>
            </w:r>
          </w:p>
        </w:tc>
        <w:tc>
          <w:tcPr>
            <w:tcW w:w="3686" w:type="dxa"/>
            <w:shd w:val="clear" w:color="auto" w:fill="FFFFFF"/>
          </w:tcPr>
          <w:p w14:paraId="56FAAE26" w14:textId="667FB446" w:rsidR="00720187" w:rsidRDefault="006534C4" w:rsidP="00720187">
            <w:pPr>
              <w:pStyle w:val="21"/>
              <w:shd w:val="clear" w:color="auto" w:fill="auto"/>
              <w:spacing w:before="0" w:after="0" w:line="240" w:lineRule="auto"/>
              <w:jc w:val="left"/>
              <w:rPr>
                <w:rStyle w:val="23"/>
                <w:b w:val="0"/>
                <w:bCs w:val="0"/>
                <w:sz w:val="20"/>
                <w:szCs w:val="20"/>
              </w:rPr>
            </w:pPr>
            <w:r>
              <w:rPr>
                <w:rStyle w:val="23"/>
                <w:b w:val="0"/>
                <w:bCs w:val="0"/>
                <w:sz w:val="20"/>
                <w:szCs w:val="20"/>
              </w:rPr>
              <w:t xml:space="preserve">Доктор педагогічних наук, </w:t>
            </w:r>
            <w:r w:rsidR="00806877" w:rsidRPr="00806877">
              <w:rPr>
                <w:rStyle w:val="23"/>
                <w:b w:val="0"/>
                <w:bCs w:val="0"/>
                <w:sz w:val="20"/>
                <w:szCs w:val="20"/>
              </w:rPr>
              <w:t>професор</w:t>
            </w:r>
            <w:r w:rsidR="00AA3CD1">
              <w:rPr>
                <w:rStyle w:val="23"/>
                <w:b w:val="0"/>
                <w:bCs w:val="0"/>
                <w:sz w:val="20"/>
                <w:szCs w:val="20"/>
              </w:rPr>
              <w:t xml:space="preserve">, </w:t>
            </w:r>
            <w:r w:rsidR="00806877" w:rsidRPr="00806877">
              <w:rPr>
                <w:rStyle w:val="23"/>
                <w:b w:val="0"/>
                <w:bCs w:val="0"/>
                <w:sz w:val="20"/>
                <w:szCs w:val="20"/>
              </w:rPr>
              <w:t>член-кореспондент НАПН України.</w:t>
            </w:r>
          </w:p>
          <w:p w14:paraId="6125C49A" w14:textId="77777777" w:rsidR="00720187" w:rsidRDefault="00720187" w:rsidP="00720187">
            <w:pPr>
              <w:pStyle w:val="21"/>
              <w:shd w:val="clear" w:color="auto" w:fill="auto"/>
              <w:spacing w:before="0" w:after="0" w:line="240" w:lineRule="auto"/>
              <w:jc w:val="left"/>
              <w:rPr>
                <w:rStyle w:val="23"/>
                <w:b w:val="0"/>
                <w:bCs w:val="0"/>
                <w:sz w:val="20"/>
                <w:szCs w:val="20"/>
              </w:rPr>
            </w:pPr>
          </w:p>
          <w:p w14:paraId="61E314FD" w14:textId="6549D66F" w:rsidR="00E46CE7" w:rsidRPr="00E46CE7" w:rsidRDefault="00E46CE7" w:rsidP="00720187">
            <w:pPr>
              <w:pStyle w:val="21"/>
              <w:shd w:val="clear" w:color="auto" w:fill="auto"/>
              <w:spacing w:before="0" w:after="0" w:line="240" w:lineRule="auto"/>
              <w:jc w:val="left"/>
              <w:rPr>
                <w:rStyle w:val="23"/>
                <w:b w:val="0"/>
                <w:sz w:val="20"/>
                <w:szCs w:val="20"/>
              </w:rPr>
            </w:pPr>
            <w:r w:rsidRPr="00E46CE7">
              <w:rPr>
                <w:rStyle w:val="23"/>
                <w:b w:val="0"/>
                <w:sz w:val="20"/>
                <w:szCs w:val="20"/>
              </w:rPr>
              <w:t xml:space="preserve">Проректор з наукової роботи та </w:t>
            </w:r>
            <w:proofErr w:type="spellStart"/>
            <w:r w:rsidRPr="00E46CE7">
              <w:rPr>
                <w:rStyle w:val="23"/>
                <w:b w:val="0"/>
                <w:sz w:val="20"/>
                <w:szCs w:val="20"/>
              </w:rPr>
              <w:t>цифровізації</w:t>
            </w:r>
            <w:proofErr w:type="spellEnd"/>
            <w:r w:rsidRPr="00E46CE7">
              <w:rPr>
                <w:rStyle w:val="23"/>
                <w:b w:val="0"/>
                <w:sz w:val="20"/>
                <w:szCs w:val="20"/>
              </w:rPr>
              <w:t xml:space="preserve"> ДЗВО «Університет менеджменту освіти»</w:t>
            </w:r>
          </w:p>
          <w:p w14:paraId="43C9B3FC" w14:textId="77777777" w:rsidR="00E46CE7" w:rsidRDefault="00E46CE7" w:rsidP="00720187">
            <w:pPr>
              <w:pStyle w:val="21"/>
              <w:shd w:val="clear" w:color="auto" w:fill="auto"/>
              <w:spacing w:before="0" w:after="0" w:line="240" w:lineRule="auto"/>
              <w:jc w:val="left"/>
              <w:rPr>
                <w:rStyle w:val="23"/>
                <w:b w:val="0"/>
                <w:bCs w:val="0"/>
                <w:sz w:val="20"/>
                <w:szCs w:val="20"/>
              </w:rPr>
            </w:pPr>
          </w:p>
          <w:p w14:paraId="6CA426F8" w14:textId="77777777" w:rsidR="007203FF" w:rsidRDefault="007203FF" w:rsidP="007203FF">
            <w:pPr>
              <w:pStyle w:val="21"/>
              <w:shd w:val="clear" w:color="auto" w:fill="auto"/>
              <w:spacing w:before="0" w:after="0" w:line="240" w:lineRule="auto"/>
              <w:jc w:val="left"/>
              <w:rPr>
                <w:rStyle w:val="23"/>
                <w:b w:val="0"/>
                <w:bCs w:val="0"/>
                <w:sz w:val="20"/>
                <w:szCs w:val="20"/>
              </w:rPr>
            </w:pPr>
            <w:r w:rsidRPr="00720187">
              <w:rPr>
                <w:rStyle w:val="23"/>
                <w:b w:val="0"/>
                <w:bCs w:val="0"/>
                <w:sz w:val="20"/>
                <w:szCs w:val="20"/>
              </w:rPr>
              <w:t xml:space="preserve">Керівник наукової школи «Електронні відкриті системи та </w:t>
            </w:r>
            <w:proofErr w:type="spellStart"/>
            <w:r w:rsidRPr="00720187">
              <w:rPr>
                <w:rStyle w:val="23"/>
                <w:b w:val="0"/>
                <w:bCs w:val="0"/>
                <w:sz w:val="20"/>
                <w:szCs w:val="20"/>
              </w:rPr>
              <w:t>інформатична</w:t>
            </w:r>
            <w:proofErr w:type="spellEnd"/>
            <w:r w:rsidRPr="00720187">
              <w:rPr>
                <w:rStyle w:val="23"/>
                <w:b w:val="0"/>
                <w:bCs w:val="0"/>
                <w:sz w:val="20"/>
                <w:szCs w:val="20"/>
              </w:rPr>
              <w:t xml:space="preserve"> підготовка вчителя</w:t>
            </w:r>
            <w:r>
              <w:rPr>
                <w:rStyle w:val="23"/>
                <w:b w:val="0"/>
                <w:bCs w:val="0"/>
                <w:sz w:val="20"/>
                <w:szCs w:val="20"/>
              </w:rPr>
              <w:t xml:space="preserve">» (Напрями роботи: </w:t>
            </w:r>
            <w:r w:rsidRPr="00720187">
              <w:rPr>
                <w:rStyle w:val="23"/>
                <w:b w:val="0"/>
                <w:bCs w:val="0"/>
                <w:sz w:val="20"/>
                <w:szCs w:val="20"/>
              </w:rPr>
              <w:t>Теорії і методики навчання основ інформатики, основ штучного інтелекту, професій</w:t>
            </w:r>
            <w:r>
              <w:rPr>
                <w:rStyle w:val="23"/>
                <w:b w:val="0"/>
                <w:bCs w:val="0"/>
                <w:sz w:val="20"/>
                <w:szCs w:val="20"/>
              </w:rPr>
              <w:t xml:space="preserve">ної освіти вчителя інформатики; </w:t>
            </w:r>
            <w:r w:rsidRPr="00720187">
              <w:rPr>
                <w:rStyle w:val="23"/>
                <w:b w:val="0"/>
                <w:bCs w:val="0"/>
                <w:sz w:val="20"/>
                <w:szCs w:val="20"/>
              </w:rPr>
              <w:t>Інформаційно-комунікаційн</w:t>
            </w:r>
            <w:r>
              <w:rPr>
                <w:rStyle w:val="23"/>
                <w:b w:val="0"/>
                <w:bCs w:val="0"/>
                <w:sz w:val="20"/>
                <w:szCs w:val="20"/>
              </w:rPr>
              <w:t>і</w:t>
            </w:r>
            <w:r w:rsidRPr="00720187">
              <w:rPr>
                <w:rStyle w:val="23"/>
                <w:b w:val="0"/>
                <w:bCs w:val="0"/>
                <w:sz w:val="20"/>
                <w:szCs w:val="20"/>
              </w:rPr>
              <w:t xml:space="preserve"> технологі</w:t>
            </w:r>
            <w:r>
              <w:rPr>
                <w:rStyle w:val="23"/>
                <w:b w:val="0"/>
                <w:bCs w:val="0"/>
                <w:sz w:val="20"/>
                <w:szCs w:val="20"/>
              </w:rPr>
              <w:t>ї</w:t>
            </w:r>
            <w:r w:rsidRPr="00720187">
              <w:rPr>
                <w:rStyle w:val="23"/>
                <w:b w:val="0"/>
                <w:bCs w:val="0"/>
                <w:sz w:val="20"/>
                <w:szCs w:val="20"/>
              </w:rPr>
              <w:t xml:space="preserve"> навчання, управління т</w:t>
            </w:r>
            <w:r>
              <w:rPr>
                <w:rStyle w:val="23"/>
                <w:b w:val="0"/>
                <w:bCs w:val="0"/>
                <w:sz w:val="20"/>
                <w:szCs w:val="20"/>
              </w:rPr>
              <w:t xml:space="preserve">а підтримки наукових досліджень; </w:t>
            </w:r>
            <w:r w:rsidRPr="00720187">
              <w:rPr>
                <w:rStyle w:val="23"/>
                <w:b w:val="0"/>
                <w:bCs w:val="0"/>
                <w:sz w:val="20"/>
                <w:szCs w:val="20"/>
              </w:rPr>
              <w:t>Створення та використання електронних науково-освітніх бібліотечних і відкритих журнальних систем</w:t>
            </w:r>
            <w:r>
              <w:rPr>
                <w:rStyle w:val="23"/>
                <w:b w:val="0"/>
                <w:bCs w:val="0"/>
                <w:sz w:val="20"/>
                <w:szCs w:val="20"/>
              </w:rPr>
              <w:t>)</w:t>
            </w:r>
          </w:p>
          <w:p w14:paraId="7077E317" w14:textId="77777777" w:rsidR="007203FF" w:rsidRDefault="007203FF" w:rsidP="007203FF">
            <w:pPr>
              <w:pStyle w:val="21"/>
              <w:shd w:val="clear" w:color="auto" w:fill="auto"/>
              <w:spacing w:before="0" w:after="0" w:line="240" w:lineRule="auto"/>
              <w:jc w:val="left"/>
              <w:rPr>
                <w:rStyle w:val="23"/>
                <w:b w:val="0"/>
                <w:bCs w:val="0"/>
                <w:sz w:val="20"/>
                <w:szCs w:val="20"/>
              </w:rPr>
            </w:pPr>
          </w:p>
          <w:p w14:paraId="2124ED36" w14:textId="0C9D27BB" w:rsidR="007203FF" w:rsidRDefault="007203FF" w:rsidP="00E46CE7">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К</w:t>
            </w:r>
            <w:r w:rsidRPr="004216E5">
              <w:rPr>
                <w:rStyle w:val="23"/>
                <w:b w:val="0"/>
                <w:bCs w:val="0"/>
                <w:sz w:val="20"/>
                <w:szCs w:val="20"/>
              </w:rPr>
              <w:t>ерівник НДР</w:t>
            </w:r>
            <w:r w:rsidR="00E46CE7">
              <w:rPr>
                <w:rStyle w:val="23"/>
                <w:b w:val="0"/>
                <w:bCs w:val="0"/>
                <w:sz w:val="20"/>
                <w:szCs w:val="20"/>
              </w:rPr>
              <w:t xml:space="preserve"> ІІТЗН НАПН України </w:t>
            </w:r>
            <w:r>
              <w:rPr>
                <w:rStyle w:val="23"/>
                <w:b w:val="0"/>
                <w:bCs w:val="0"/>
                <w:sz w:val="20"/>
                <w:szCs w:val="20"/>
              </w:rPr>
              <w:t>«</w:t>
            </w:r>
            <w:r w:rsidRPr="006534C4">
              <w:rPr>
                <w:rStyle w:val="23"/>
                <w:b w:val="0"/>
                <w:bCs w:val="0"/>
                <w:sz w:val="20"/>
                <w:szCs w:val="20"/>
              </w:rPr>
              <w:t>Система інформаційно-аналітичної підтримки педагогічних досліджень на основі електронних систем відкритого доступу</w:t>
            </w:r>
            <w:r>
              <w:rPr>
                <w:rStyle w:val="23"/>
                <w:b w:val="0"/>
                <w:bCs w:val="0"/>
                <w:sz w:val="20"/>
                <w:szCs w:val="20"/>
              </w:rPr>
              <w:t xml:space="preserve">» </w:t>
            </w:r>
            <w:r w:rsidRPr="006534C4">
              <w:rPr>
                <w:rStyle w:val="23"/>
                <w:b w:val="0"/>
                <w:bCs w:val="0"/>
                <w:sz w:val="20"/>
                <w:szCs w:val="20"/>
              </w:rPr>
              <w:t>(2015-2017</w:t>
            </w:r>
            <w:r>
              <w:rPr>
                <w:rStyle w:val="23"/>
                <w:b w:val="0"/>
                <w:bCs w:val="0"/>
                <w:sz w:val="20"/>
                <w:szCs w:val="20"/>
              </w:rPr>
              <w:t>)</w:t>
            </w:r>
          </w:p>
          <w:p w14:paraId="20ACFD0C" w14:textId="77777777" w:rsidR="007203FF" w:rsidRDefault="007203FF" w:rsidP="007203FF">
            <w:pPr>
              <w:pStyle w:val="21"/>
              <w:shd w:val="clear" w:color="auto" w:fill="auto"/>
              <w:spacing w:before="0" w:after="0" w:line="240" w:lineRule="auto"/>
              <w:jc w:val="left"/>
              <w:rPr>
                <w:rStyle w:val="23"/>
                <w:b w:val="0"/>
                <w:bCs w:val="0"/>
                <w:sz w:val="20"/>
                <w:szCs w:val="20"/>
              </w:rPr>
            </w:pPr>
            <w:r>
              <w:rPr>
                <w:rStyle w:val="23"/>
                <w:b w:val="0"/>
                <w:bCs w:val="0"/>
                <w:sz w:val="20"/>
                <w:szCs w:val="20"/>
              </w:rPr>
              <w:t>та ін.</w:t>
            </w:r>
          </w:p>
          <w:p w14:paraId="27747354" w14:textId="0858FB2B" w:rsidR="007203FF" w:rsidRDefault="007203FF" w:rsidP="007203FF">
            <w:pPr>
              <w:pStyle w:val="21"/>
              <w:shd w:val="clear" w:color="auto" w:fill="auto"/>
              <w:spacing w:before="0" w:after="0" w:line="240" w:lineRule="auto"/>
              <w:jc w:val="left"/>
              <w:rPr>
                <w:rStyle w:val="23"/>
                <w:b w:val="0"/>
                <w:bCs w:val="0"/>
                <w:sz w:val="20"/>
                <w:szCs w:val="20"/>
              </w:rPr>
            </w:pPr>
            <w:r w:rsidRPr="006534C4">
              <w:rPr>
                <w:rStyle w:val="23"/>
                <w:b w:val="0"/>
                <w:bCs w:val="0"/>
                <w:sz w:val="20"/>
                <w:szCs w:val="20"/>
              </w:rPr>
              <w:t>Виконавець НДР</w:t>
            </w:r>
            <w:r>
              <w:rPr>
                <w:rStyle w:val="23"/>
                <w:b w:val="0"/>
                <w:bCs w:val="0"/>
                <w:sz w:val="20"/>
                <w:szCs w:val="20"/>
              </w:rPr>
              <w:t xml:space="preserve"> ІІТЗН НАПН України «</w:t>
            </w:r>
            <w:r w:rsidRPr="006534C4">
              <w:rPr>
                <w:rStyle w:val="23"/>
                <w:b w:val="0"/>
                <w:bCs w:val="0"/>
                <w:sz w:val="20"/>
                <w:szCs w:val="20"/>
              </w:rPr>
              <w:t>Методика використання відкритих електронних науково-освітніх систем для розвитку інформаційно-дослідницької компетентності наукових і науково-педагогічних працівників</w:t>
            </w:r>
            <w:r>
              <w:rPr>
                <w:rStyle w:val="23"/>
                <w:b w:val="0"/>
                <w:bCs w:val="0"/>
                <w:sz w:val="20"/>
                <w:szCs w:val="20"/>
              </w:rPr>
              <w:t>»</w:t>
            </w:r>
            <w:r w:rsidR="00E46CE7">
              <w:rPr>
                <w:rStyle w:val="23"/>
                <w:b w:val="0"/>
                <w:bCs w:val="0"/>
                <w:sz w:val="20"/>
                <w:szCs w:val="20"/>
              </w:rPr>
              <w:t xml:space="preserve"> </w:t>
            </w:r>
            <w:r w:rsidRPr="006534C4">
              <w:rPr>
                <w:rStyle w:val="23"/>
                <w:b w:val="0"/>
                <w:bCs w:val="0"/>
                <w:sz w:val="20"/>
                <w:szCs w:val="20"/>
              </w:rPr>
              <w:t>(2018-2020</w:t>
            </w:r>
            <w:r>
              <w:rPr>
                <w:rStyle w:val="23"/>
                <w:b w:val="0"/>
                <w:bCs w:val="0"/>
                <w:sz w:val="20"/>
                <w:szCs w:val="20"/>
              </w:rPr>
              <w:t>) та ін.</w:t>
            </w:r>
          </w:p>
          <w:p w14:paraId="2A45BA99" w14:textId="1ADD4B3F" w:rsidR="00AE53BF" w:rsidRPr="00611A45" w:rsidRDefault="00AE53BF" w:rsidP="00501418">
            <w:pPr>
              <w:pStyle w:val="21"/>
              <w:shd w:val="clear" w:color="auto" w:fill="auto"/>
              <w:spacing w:before="0" w:after="0" w:line="240" w:lineRule="auto"/>
              <w:jc w:val="left"/>
              <w:rPr>
                <w:rStyle w:val="23"/>
                <w:b w:val="0"/>
                <w:bCs w:val="0"/>
                <w:sz w:val="24"/>
                <w:szCs w:val="24"/>
              </w:rPr>
            </w:pPr>
          </w:p>
        </w:tc>
      </w:tr>
      <w:tr w:rsidR="007203FF" w:rsidRPr="008143B9" w14:paraId="2D8C1D66" w14:textId="77777777" w:rsidTr="008D1F9E">
        <w:trPr>
          <w:trHeight w:hRule="exact" w:val="10210"/>
        </w:trPr>
        <w:tc>
          <w:tcPr>
            <w:tcW w:w="1843" w:type="dxa"/>
            <w:shd w:val="clear" w:color="auto" w:fill="FFFFFF"/>
          </w:tcPr>
          <w:p w14:paraId="6102398A" w14:textId="77777777" w:rsidR="007203FF" w:rsidRPr="00611A45" w:rsidRDefault="007203FF" w:rsidP="00501418">
            <w:pPr>
              <w:pStyle w:val="21"/>
              <w:shd w:val="clear" w:color="auto" w:fill="auto"/>
              <w:spacing w:before="0" w:after="0" w:line="240" w:lineRule="auto"/>
              <w:jc w:val="left"/>
              <w:rPr>
                <w:b/>
                <w:bCs/>
                <w:sz w:val="24"/>
                <w:szCs w:val="24"/>
              </w:rPr>
            </w:pPr>
          </w:p>
        </w:tc>
        <w:tc>
          <w:tcPr>
            <w:tcW w:w="1559" w:type="dxa"/>
            <w:shd w:val="clear" w:color="auto" w:fill="FFFFFF"/>
          </w:tcPr>
          <w:p w14:paraId="2D664524" w14:textId="77777777" w:rsidR="007203FF" w:rsidRPr="00611A45" w:rsidRDefault="007203FF" w:rsidP="00501418">
            <w:pPr>
              <w:pStyle w:val="21"/>
              <w:shd w:val="clear" w:color="auto" w:fill="auto"/>
              <w:spacing w:before="0" w:after="0" w:line="240" w:lineRule="auto"/>
              <w:jc w:val="left"/>
              <w:rPr>
                <w:sz w:val="24"/>
                <w:szCs w:val="24"/>
              </w:rPr>
            </w:pPr>
          </w:p>
        </w:tc>
        <w:tc>
          <w:tcPr>
            <w:tcW w:w="2410" w:type="dxa"/>
            <w:shd w:val="clear" w:color="auto" w:fill="FFFFFF"/>
          </w:tcPr>
          <w:p w14:paraId="47774008" w14:textId="77777777" w:rsidR="007203FF" w:rsidRPr="00611A45" w:rsidRDefault="007203FF" w:rsidP="00501418">
            <w:pPr>
              <w:pStyle w:val="21"/>
              <w:shd w:val="clear" w:color="auto" w:fill="auto"/>
              <w:spacing w:before="0" w:after="0" w:line="240" w:lineRule="auto"/>
              <w:jc w:val="left"/>
              <w:rPr>
                <w:sz w:val="24"/>
                <w:szCs w:val="24"/>
              </w:rPr>
            </w:pPr>
          </w:p>
        </w:tc>
        <w:tc>
          <w:tcPr>
            <w:tcW w:w="1843" w:type="dxa"/>
            <w:shd w:val="clear" w:color="auto" w:fill="FFFFFF"/>
          </w:tcPr>
          <w:p w14:paraId="44E05776" w14:textId="74029EF8" w:rsidR="007203FF" w:rsidRPr="00E60532" w:rsidRDefault="007203FF" w:rsidP="00E60532">
            <w:pPr>
              <w:pStyle w:val="21"/>
              <w:shd w:val="clear" w:color="auto" w:fill="auto"/>
              <w:spacing w:before="0" w:after="0" w:line="240" w:lineRule="auto"/>
              <w:ind w:left="92"/>
              <w:jc w:val="left"/>
              <w:rPr>
                <w:rStyle w:val="23"/>
                <w:b w:val="0"/>
                <w:bCs w:val="0"/>
                <w:sz w:val="24"/>
                <w:szCs w:val="24"/>
              </w:rPr>
            </w:pPr>
          </w:p>
        </w:tc>
        <w:tc>
          <w:tcPr>
            <w:tcW w:w="1701" w:type="dxa"/>
            <w:shd w:val="clear" w:color="auto" w:fill="FFFFFF"/>
          </w:tcPr>
          <w:p w14:paraId="6D881A90" w14:textId="77777777" w:rsidR="007203FF" w:rsidRPr="00611A45" w:rsidRDefault="007203FF" w:rsidP="00501418">
            <w:pPr>
              <w:pStyle w:val="21"/>
              <w:shd w:val="clear" w:color="auto" w:fill="auto"/>
              <w:spacing w:before="0" w:after="0" w:line="240" w:lineRule="auto"/>
              <w:jc w:val="left"/>
              <w:rPr>
                <w:rStyle w:val="23"/>
                <w:b w:val="0"/>
                <w:bCs w:val="0"/>
                <w:sz w:val="24"/>
                <w:szCs w:val="24"/>
              </w:rPr>
            </w:pPr>
          </w:p>
        </w:tc>
        <w:tc>
          <w:tcPr>
            <w:tcW w:w="1984" w:type="dxa"/>
            <w:shd w:val="clear" w:color="auto" w:fill="FFFFFF"/>
          </w:tcPr>
          <w:p w14:paraId="196FF835" w14:textId="77777777" w:rsidR="007203FF" w:rsidRPr="00611A45" w:rsidRDefault="007203FF" w:rsidP="00501418">
            <w:pPr>
              <w:rPr>
                <w:rFonts w:ascii="Times New Roman" w:hAnsi="Times New Roman" w:cs="Times New Roman"/>
              </w:rPr>
            </w:pPr>
          </w:p>
        </w:tc>
        <w:tc>
          <w:tcPr>
            <w:tcW w:w="3686" w:type="dxa"/>
            <w:shd w:val="clear" w:color="auto" w:fill="FFFFFF"/>
          </w:tcPr>
          <w:p w14:paraId="369C806F" w14:textId="77777777" w:rsidR="007203FF" w:rsidRDefault="007203FF" w:rsidP="007203FF">
            <w:pPr>
              <w:pStyle w:val="21"/>
              <w:shd w:val="clear" w:color="auto" w:fill="auto"/>
              <w:spacing w:before="0" w:after="0" w:line="240" w:lineRule="auto"/>
              <w:jc w:val="left"/>
              <w:rPr>
                <w:rStyle w:val="23"/>
                <w:b w:val="0"/>
                <w:bCs w:val="0"/>
                <w:sz w:val="20"/>
                <w:szCs w:val="20"/>
              </w:rPr>
            </w:pPr>
            <w:r w:rsidRPr="00806877">
              <w:rPr>
                <w:rStyle w:val="23"/>
                <w:b w:val="0"/>
                <w:bCs w:val="0"/>
                <w:sz w:val="20"/>
                <w:szCs w:val="20"/>
              </w:rPr>
              <w:t xml:space="preserve">Голова секції </w:t>
            </w:r>
            <w:r>
              <w:rPr>
                <w:rStyle w:val="23"/>
                <w:b w:val="0"/>
                <w:bCs w:val="0"/>
                <w:sz w:val="20"/>
                <w:szCs w:val="20"/>
              </w:rPr>
              <w:t>«</w:t>
            </w:r>
            <w:r w:rsidRPr="00806877">
              <w:rPr>
                <w:rStyle w:val="23"/>
                <w:b w:val="0"/>
                <w:bCs w:val="0"/>
                <w:sz w:val="20"/>
                <w:szCs w:val="20"/>
              </w:rPr>
              <w:t>Педагогіка, психологія, проблеми молоді та спорту</w:t>
            </w:r>
            <w:r>
              <w:rPr>
                <w:rStyle w:val="23"/>
                <w:b w:val="0"/>
                <w:bCs w:val="0"/>
                <w:sz w:val="20"/>
                <w:szCs w:val="20"/>
              </w:rPr>
              <w:t xml:space="preserve">» </w:t>
            </w:r>
            <w:r w:rsidRPr="00806877">
              <w:rPr>
                <w:rStyle w:val="23"/>
                <w:b w:val="0"/>
                <w:bCs w:val="0"/>
                <w:sz w:val="20"/>
                <w:szCs w:val="20"/>
              </w:rPr>
              <w:t xml:space="preserve">Наукової ради МОН України з експертизи проектів наукових робіт; Член експертної групи МОН України з оцінювання ефективності діяльності наукових установ за науковим напрямом </w:t>
            </w:r>
            <w:proofErr w:type="spellStart"/>
            <w:r w:rsidRPr="00806877">
              <w:rPr>
                <w:rStyle w:val="23"/>
                <w:b w:val="0"/>
                <w:bCs w:val="0"/>
                <w:sz w:val="20"/>
                <w:szCs w:val="20"/>
              </w:rPr>
              <w:t>соціогуманітарних</w:t>
            </w:r>
            <w:proofErr w:type="spellEnd"/>
            <w:r w:rsidRPr="00806877">
              <w:rPr>
                <w:rStyle w:val="23"/>
                <w:b w:val="0"/>
                <w:bCs w:val="0"/>
                <w:sz w:val="20"/>
                <w:szCs w:val="20"/>
              </w:rPr>
              <w:t xml:space="preserve"> наук; Член (експерт за галуззю науки) об'єднаної Конкурсної комісії з присудження Премії Верховної Ради України молодим ученим та іменних стипендій Верховної Ради України для</w:t>
            </w:r>
            <w:r>
              <w:rPr>
                <w:rStyle w:val="23"/>
                <w:b w:val="0"/>
                <w:bCs w:val="0"/>
                <w:sz w:val="20"/>
                <w:szCs w:val="20"/>
              </w:rPr>
              <w:t xml:space="preserve"> молодих учених – докторів наук</w:t>
            </w:r>
          </w:p>
          <w:p w14:paraId="2CF80648" w14:textId="77777777" w:rsidR="007203FF" w:rsidRDefault="007203FF" w:rsidP="007203FF">
            <w:pPr>
              <w:pStyle w:val="21"/>
              <w:shd w:val="clear" w:color="auto" w:fill="auto"/>
              <w:spacing w:before="0" w:after="0" w:line="240" w:lineRule="auto"/>
              <w:jc w:val="left"/>
              <w:rPr>
                <w:rStyle w:val="23"/>
                <w:b w:val="0"/>
                <w:bCs w:val="0"/>
                <w:sz w:val="20"/>
                <w:szCs w:val="20"/>
              </w:rPr>
            </w:pPr>
          </w:p>
          <w:p w14:paraId="4215B779" w14:textId="77777777" w:rsidR="007203FF" w:rsidRDefault="007203FF" w:rsidP="007203FF">
            <w:pPr>
              <w:pStyle w:val="21"/>
              <w:shd w:val="clear" w:color="auto" w:fill="auto"/>
              <w:spacing w:before="0" w:after="0" w:line="240" w:lineRule="auto"/>
              <w:jc w:val="left"/>
              <w:rPr>
                <w:rStyle w:val="23"/>
                <w:b w:val="0"/>
                <w:bCs w:val="0"/>
                <w:sz w:val="20"/>
                <w:szCs w:val="20"/>
              </w:rPr>
            </w:pPr>
            <w:r w:rsidRPr="00806877">
              <w:rPr>
                <w:rStyle w:val="23"/>
                <w:b w:val="0"/>
                <w:bCs w:val="0"/>
                <w:sz w:val="20"/>
                <w:szCs w:val="20"/>
              </w:rPr>
              <w:t xml:space="preserve">Експертиза та </w:t>
            </w:r>
            <w:proofErr w:type="spellStart"/>
            <w:r w:rsidRPr="00806877">
              <w:rPr>
                <w:rStyle w:val="23"/>
                <w:b w:val="0"/>
                <w:bCs w:val="0"/>
                <w:sz w:val="20"/>
                <w:szCs w:val="20"/>
              </w:rPr>
              <w:t>опонування</w:t>
            </w:r>
            <w:proofErr w:type="spellEnd"/>
            <w:r w:rsidRPr="00806877">
              <w:rPr>
                <w:rStyle w:val="23"/>
                <w:b w:val="0"/>
                <w:bCs w:val="0"/>
                <w:sz w:val="20"/>
                <w:szCs w:val="20"/>
              </w:rPr>
              <w:t xml:space="preserve"> кандидатських і докторських дисертацій у галузі педагогічних наук</w:t>
            </w:r>
          </w:p>
          <w:p w14:paraId="562C6317" w14:textId="77777777" w:rsidR="007203FF" w:rsidRPr="00806877" w:rsidRDefault="007203FF" w:rsidP="007203FF">
            <w:pPr>
              <w:pStyle w:val="21"/>
              <w:shd w:val="clear" w:color="auto" w:fill="auto"/>
              <w:spacing w:before="0" w:after="0" w:line="240" w:lineRule="auto"/>
              <w:jc w:val="left"/>
              <w:rPr>
                <w:rStyle w:val="23"/>
                <w:b w:val="0"/>
                <w:bCs w:val="0"/>
                <w:sz w:val="20"/>
                <w:szCs w:val="20"/>
              </w:rPr>
            </w:pPr>
          </w:p>
          <w:p w14:paraId="51C18F80" w14:textId="096C2954" w:rsidR="007203FF" w:rsidRDefault="007203FF" w:rsidP="007203FF">
            <w:pPr>
              <w:pStyle w:val="21"/>
              <w:shd w:val="clear" w:color="auto" w:fill="auto"/>
              <w:spacing w:before="0" w:after="0" w:line="240" w:lineRule="auto"/>
              <w:jc w:val="left"/>
              <w:rPr>
                <w:rStyle w:val="23"/>
                <w:b w:val="0"/>
                <w:bCs w:val="0"/>
                <w:sz w:val="20"/>
                <w:szCs w:val="24"/>
              </w:rPr>
            </w:pPr>
            <w:r w:rsidRPr="00806877">
              <w:rPr>
                <w:rStyle w:val="23"/>
                <w:b w:val="0"/>
                <w:bCs w:val="0"/>
                <w:sz w:val="20"/>
                <w:szCs w:val="24"/>
              </w:rPr>
              <w:t>Перелік публікацій:</w:t>
            </w:r>
            <w:r w:rsidRPr="00806877">
              <w:rPr>
                <w:sz w:val="20"/>
                <w:szCs w:val="24"/>
              </w:rPr>
              <w:t xml:space="preserve"> </w:t>
            </w:r>
            <w:hyperlink r:id="rId187" w:history="1">
              <w:r w:rsidR="00E60532" w:rsidRPr="0028366D">
                <w:rPr>
                  <w:rStyle w:val="a4"/>
                  <w:sz w:val="20"/>
                  <w:szCs w:val="24"/>
                </w:rPr>
                <w:t>http://scholar.google.com.ua/citations?user=aM1EJQsAAAAJ&amp;hl=uk</w:t>
              </w:r>
            </w:hyperlink>
          </w:p>
          <w:p w14:paraId="7791C053" w14:textId="1EAC4436" w:rsidR="00E60532" w:rsidRDefault="00E60532" w:rsidP="007203FF">
            <w:pPr>
              <w:pStyle w:val="21"/>
              <w:shd w:val="clear" w:color="auto" w:fill="auto"/>
              <w:spacing w:before="0" w:after="0" w:line="240" w:lineRule="auto"/>
              <w:jc w:val="left"/>
              <w:rPr>
                <w:rStyle w:val="23"/>
                <w:b w:val="0"/>
                <w:bCs w:val="0"/>
                <w:sz w:val="20"/>
                <w:szCs w:val="20"/>
              </w:rPr>
            </w:pPr>
          </w:p>
        </w:tc>
      </w:tr>
      <w:tr w:rsidR="00AE53BF" w:rsidRPr="008143B9" w14:paraId="04D771A7" w14:textId="77777777" w:rsidTr="008D1F9E">
        <w:trPr>
          <w:trHeight w:hRule="exact" w:val="9643"/>
        </w:trPr>
        <w:tc>
          <w:tcPr>
            <w:tcW w:w="1843" w:type="dxa"/>
            <w:shd w:val="clear" w:color="auto" w:fill="FFFFFF"/>
          </w:tcPr>
          <w:p w14:paraId="4AD9466F" w14:textId="54EE78ED" w:rsidR="00AE53BF" w:rsidRPr="00611A45" w:rsidRDefault="00AE53BF" w:rsidP="00501418">
            <w:pPr>
              <w:pStyle w:val="21"/>
              <w:shd w:val="clear" w:color="auto" w:fill="auto"/>
              <w:spacing w:before="0" w:after="0" w:line="240" w:lineRule="auto"/>
              <w:jc w:val="left"/>
              <w:rPr>
                <w:b/>
                <w:bCs/>
                <w:sz w:val="24"/>
                <w:szCs w:val="24"/>
              </w:rPr>
            </w:pPr>
            <w:r w:rsidRPr="00611A45">
              <w:rPr>
                <w:b/>
                <w:bCs/>
                <w:sz w:val="24"/>
                <w:szCs w:val="24"/>
              </w:rPr>
              <w:lastRenderedPageBreak/>
              <w:t xml:space="preserve">Лещенко </w:t>
            </w:r>
            <w:r w:rsidRPr="00611A45">
              <w:rPr>
                <w:sz w:val="24"/>
                <w:szCs w:val="24"/>
              </w:rPr>
              <w:t>Марія Петрівна</w:t>
            </w:r>
            <w:r w:rsidRPr="00611A45">
              <w:rPr>
                <w:sz w:val="24"/>
                <w:szCs w:val="24"/>
              </w:rPr>
              <w:tab/>
            </w:r>
          </w:p>
        </w:tc>
        <w:tc>
          <w:tcPr>
            <w:tcW w:w="1559" w:type="dxa"/>
            <w:shd w:val="clear" w:color="auto" w:fill="FFFFFF"/>
          </w:tcPr>
          <w:p w14:paraId="0C6FEFB6" w14:textId="36C21B12" w:rsidR="00AE53BF" w:rsidRPr="00611A45" w:rsidRDefault="00AE53BF" w:rsidP="00501418">
            <w:pPr>
              <w:pStyle w:val="21"/>
              <w:shd w:val="clear" w:color="auto" w:fill="auto"/>
              <w:spacing w:before="0" w:after="0" w:line="240" w:lineRule="auto"/>
              <w:jc w:val="left"/>
              <w:rPr>
                <w:sz w:val="24"/>
                <w:szCs w:val="24"/>
              </w:rPr>
            </w:pPr>
            <w:r w:rsidRPr="00611A45">
              <w:rPr>
                <w:sz w:val="24"/>
                <w:szCs w:val="24"/>
              </w:rPr>
              <w:t>Провідний науковий співробітник</w:t>
            </w:r>
          </w:p>
        </w:tc>
        <w:tc>
          <w:tcPr>
            <w:tcW w:w="2410" w:type="dxa"/>
            <w:shd w:val="clear" w:color="auto" w:fill="FFFFFF"/>
          </w:tcPr>
          <w:p w14:paraId="3D4BD55C" w14:textId="4334EB04" w:rsidR="00AE53BF" w:rsidRPr="00611A45" w:rsidRDefault="00AE53BF" w:rsidP="00501418">
            <w:pPr>
              <w:pStyle w:val="21"/>
              <w:shd w:val="clear" w:color="auto" w:fill="auto"/>
              <w:spacing w:before="0" w:after="0" w:line="240" w:lineRule="auto"/>
              <w:jc w:val="left"/>
              <w:rPr>
                <w:sz w:val="24"/>
                <w:szCs w:val="24"/>
              </w:rPr>
            </w:pPr>
            <w:r w:rsidRPr="00611A45">
              <w:rPr>
                <w:sz w:val="24"/>
                <w:szCs w:val="24"/>
              </w:rPr>
              <w:t>Відділ компаративістики інформаційно-освітніх інновацій</w:t>
            </w:r>
          </w:p>
        </w:tc>
        <w:tc>
          <w:tcPr>
            <w:tcW w:w="1843" w:type="dxa"/>
            <w:shd w:val="clear" w:color="auto" w:fill="FFFFFF"/>
          </w:tcPr>
          <w:p w14:paraId="77191B16" w14:textId="03AD2BC7" w:rsidR="00ED3EBF" w:rsidRPr="00CD76A0" w:rsidRDefault="00AE53BF" w:rsidP="00501418">
            <w:pPr>
              <w:pStyle w:val="21"/>
              <w:shd w:val="clear" w:color="auto" w:fill="auto"/>
              <w:spacing w:before="0" w:after="0" w:line="240" w:lineRule="auto"/>
              <w:ind w:left="92"/>
              <w:jc w:val="left"/>
              <w:rPr>
                <w:rStyle w:val="23"/>
                <w:b w:val="0"/>
                <w:bCs w:val="0"/>
                <w:sz w:val="20"/>
                <w:szCs w:val="20"/>
              </w:rPr>
            </w:pPr>
            <w:r w:rsidRPr="00CD76A0">
              <w:rPr>
                <w:rStyle w:val="23"/>
                <w:b w:val="0"/>
                <w:bCs w:val="0"/>
                <w:sz w:val="20"/>
                <w:szCs w:val="20"/>
              </w:rPr>
              <w:t>Доктор педагогічних наук</w:t>
            </w:r>
            <w:r w:rsidR="00ED3EBF" w:rsidRPr="00CD76A0">
              <w:rPr>
                <w:rStyle w:val="23"/>
                <w:b w:val="0"/>
                <w:bCs w:val="0"/>
                <w:sz w:val="20"/>
                <w:szCs w:val="20"/>
              </w:rPr>
              <w:t xml:space="preserve"> (</w:t>
            </w:r>
            <w:r w:rsidR="00CD76A0">
              <w:rPr>
                <w:rStyle w:val="23"/>
                <w:b w:val="0"/>
                <w:bCs w:val="0"/>
                <w:sz w:val="20"/>
                <w:szCs w:val="20"/>
              </w:rPr>
              <w:t>ДН №</w:t>
            </w:r>
            <w:r w:rsidR="00CD76A0" w:rsidRPr="00CD76A0">
              <w:rPr>
                <w:rStyle w:val="23"/>
                <w:b w:val="0"/>
                <w:bCs w:val="0"/>
                <w:sz w:val="20"/>
                <w:szCs w:val="20"/>
              </w:rPr>
              <w:t>003236</w:t>
            </w:r>
            <w:r w:rsidR="00CD76A0">
              <w:rPr>
                <w:rStyle w:val="23"/>
                <w:b w:val="0"/>
                <w:bCs w:val="0"/>
                <w:sz w:val="20"/>
                <w:szCs w:val="20"/>
              </w:rPr>
              <w:t xml:space="preserve"> від </w:t>
            </w:r>
            <w:r w:rsidR="00CD76A0" w:rsidRPr="00CD76A0">
              <w:rPr>
                <w:rStyle w:val="23"/>
                <w:b w:val="0"/>
                <w:bCs w:val="0"/>
                <w:sz w:val="20"/>
                <w:szCs w:val="20"/>
              </w:rPr>
              <w:t>19.02.1997</w:t>
            </w:r>
            <w:r w:rsidR="00CD76A0">
              <w:rPr>
                <w:rStyle w:val="23"/>
                <w:b w:val="0"/>
                <w:bCs w:val="0"/>
                <w:sz w:val="20"/>
                <w:szCs w:val="20"/>
              </w:rPr>
              <w:t xml:space="preserve"> р.)</w:t>
            </w:r>
          </w:p>
          <w:p w14:paraId="1EEA3B8C" w14:textId="77777777" w:rsidR="00CD76A0" w:rsidRPr="00CD76A0" w:rsidRDefault="00ED3EBF" w:rsidP="00501418">
            <w:pPr>
              <w:pStyle w:val="21"/>
              <w:shd w:val="clear" w:color="auto" w:fill="auto"/>
              <w:spacing w:before="0" w:after="0" w:line="240" w:lineRule="auto"/>
              <w:ind w:left="92"/>
              <w:jc w:val="left"/>
              <w:rPr>
                <w:rStyle w:val="23"/>
                <w:b w:val="0"/>
                <w:bCs w:val="0"/>
                <w:sz w:val="20"/>
                <w:szCs w:val="20"/>
              </w:rPr>
            </w:pPr>
            <w:r w:rsidRPr="000830D4">
              <w:rPr>
                <w:rStyle w:val="23"/>
                <w:b w:val="0"/>
                <w:bCs w:val="0"/>
                <w:sz w:val="20"/>
                <w:szCs w:val="20"/>
              </w:rPr>
              <w:t xml:space="preserve">Спеціальність: </w:t>
            </w:r>
            <w:r w:rsidR="00AE53BF" w:rsidRPr="000830D4">
              <w:rPr>
                <w:rStyle w:val="23"/>
                <w:b w:val="0"/>
                <w:bCs w:val="0"/>
                <w:sz w:val="20"/>
                <w:szCs w:val="20"/>
              </w:rPr>
              <w:t>13.00.02 – теорія і методика навчання та виховання</w:t>
            </w:r>
          </w:p>
          <w:p w14:paraId="2F2E1794" w14:textId="77777777" w:rsidR="00CD76A0" w:rsidRPr="00CD76A0" w:rsidRDefault="00CD76A0" w:rsidP="00501418">
            <w:pPr>
              <w:pStyle w:val="21"/>
              <w:shd w:val="clear" w:color="auto" w:fill="auto"/>
              <w:spacing w:before="0" w:after="0" w:line="240" w:lineRule="auto"/>
              <w:ind w:left="92"/>
              <w:jc w:val="left"/>
              <w:rPr>
                <w:rStyle w:val="23"/>
                <w:b w:val="0"/>
                <w:bCs w:val="0"/>
                <w:sz w:val="20"/>
                <w:szCs w:val="20"/>
              </w:rPr>
            </w:pPr>
          </w:p>
          <w:p w14:paraId="2AD58D37" w14:textId="48F1EA0F" w:rsidR="00CD76A0" w:rsidRPr="00CD76A0" w:rsidRDefault="00CD76A0" w:rsidP="00501418">
            <w:pPr>
              <w:pStyle w:val="21"/>
              <w:shd w:val="clear" w:color="auto" w:fill="auto"/>
              <w:spacing w:before="0" w:after="0" w:line="240" w:lineRule="auto"/>
              <w:ind w:left="92"/>
              <w:jc w:val="left"/>
              <w:rPr>
                <w:rStyle w:val="23"/>
                <w:b w:val="0"/>
                <w:bCs w:val="0"/>
                <w:sz w:val="20"/>
                <w:szCs w:val="20"/>
              </w:rPr>
            </w:pPr>
            <w:r w:rsidRPr="00CD76A0">
              <w:rPr>
                <w:rStyle w:val="23"/>
                <w:b w:val="0"/>
                <w:bCs w:val="0"/>
                <w:sz w:val="20"/>
                <w:szCs w:val="20"/>
              </w:rPr>
              <w:t>П</w:t>
            </w:r>
            <w:r w:rsidR="00AE53BF" w:rsidRPr="00CD76A0">
              <w:rPr>
                <w:rStyle w:val="23"/>
                <w:b w:val="0"/>
                <w:bCs w:val="0"/>
                <w:sz w:val="20"/>
                <w:szCs w:val="20"/>
              </w:rPr>
              <w:t xml:space="preserve">рофесор </w:t>
            </w:r>
            <w:r w:rsidRPr="00CD76A0">
              <w:rPr>
                <w:rStyle w:val="23"/>
                <w:b w:val="0"/>
                <w:bCs w:val="0"/>
                <w:sz w:val="20"/>
                <w:szCs w:val="20"/>
              </w:rPr>
              <w:t xml:space="preserve">(атестат </w:t>
            </w:r>
            <w:r>
              <w:rPr>
                <w:rStyle w:val="23"/>
                <w:b w:val="0"/>
                <w:bCs w:val="0"/>
                <w:sz w:val="20"/>
                <w:szCs w:val="20"/>
              </w:rPr>
              <w:t>ПР №</w:t>
            </w:r>
            <w:r w:rsidRPr="00CD76A0">
              <w:rPr>
                <w:rStyle w:val="23"/>
                <w:b w:val="0"/>
                <w:bCs w:val="0"/>
                <w:sz w:val="20"/>
                <w:szCs w:val="20"/>
              </w:rPr>
              <w:t>001743</w:t>
            </w:r>
            <w:r>
              <w:rPr>
                <w:rStyle w:val="23"/>
                <w:b w:val="0"/>
                <w:bCs w:val="0"/>
                <w:sz w:val="20"/>
                <w:szCs w:val="20"/>
              </w:rPr>
              <w:t xml:space="preserve"> від </w:t>
            </w:r>
            <w:r w:rsidRPr="00CD76A0">
              <w:rPr>
                <w:rStyle w:val="23"/>
                <w:b w:val="0"/>
                <w:bCs w:val="0"/>
                <w:sz w:val="20"/>
                <w:szCs w:val="20"/>
              </w:rPr>
              <w:t>17.10.2002</w:t>
            </w:r>
            <w:r>
              <w:rPr>
                <w:rStyle w:val="23"/>
                <w:b w:val="0"/>
                <w:bCs w:val="0"/>
                <w:sz w:val="20"/>
                <w:szCs w:val="20"/>
              </w:rPr>
              <w:t xml:space="preserve"> р.)</w:t>
            </w:r>
          </w:p>
          <w:p w14:paraId="27E84656" w14:textId="77777777" w:rsidR="00CD76A0" w:rsidRDefault="00CD76A0" w:rsidP="00CD76A0">
            <w:pPr>
              <w:pStyle w:val="21"/>
              <w:shd w:val="clear" w:color="auto" w:fill="auto"/>
              <w:spacing w:before="0" w:after="0" w:line="240" w:lineRule="auto"/>
              <w:ind w:left="92"/>
              <w:jc w:val="left"/>
              <w:rPr>
                <w:rStyle w:val="23"/>
                <w:b w:val="0"/>
                <w:bCs w:val="0"/>
                <w:sz w:val="20"/>
                <w:szCs w:val="20"/>
              </w:rPr>
            </w:pPr>
            <w:r w:rsidRPr="000830D4">
              <w:rPr>
                <w:rStyle w:val="23"/>
                <w:b w:val="0"/>
                <w:bCs w:val="0"/>
                <w:sz w:val="20"/>
                <w:szCs w:val="20"/>
              </w:rPr>
              <w:t xml:space="preserve">Спеціальність: </w:t>
            </w:r>
            <w:r w:rsidR="00AE53BF" w:rsidRPr="000830D4">
              <w:rPr>
                <w:rStyle w:val="23"/>
                <w:b w:val="0"/>
                <w:bCs w:val="0"/>
                <w:sz w:val="20"/>
                <w:szCs w:val="20"/>
              </w:rPr>
              <w:t>13.00.02 – теорія і методика навчання та виховання</w:t>
            </w:r>
          </w:p>
          <w:p w14:paraId="4E2BD154" w14:textId="77777777" w:rsidR="00CD76A0" w:rsidRDefault="00CD76A0" w:rsidP="00CD76A0">
            <w:pPr>
              <w:pStyle w:val="21"/>
              <w:shd w:val="clear" w:color="auto" w:fill="auto"/>
              <w:spacing w:before="0" w:after="0" w:line="240" w:lineRule="auto"/>
              <w:ind w:left="92"/>
              <w:jc w:val="left"/>
              <w:rPr>
                <w:rStyle w:val="23"/>
                <w:b w:val="0"/>
                <w:bCs w:val="0"/>
                <w:sz w:val="20"/>
                <w:szCs w:val="20"/>
              </w:rPr>
            </w:pPr>
          </w:p>
          <w:p w14:paraId="6EB502EB" w14:textId="25751B1B" w:rsidR="00CD76A0" w:rsidRDefault="00CD76A0" w:rsidP="00CD76A0">
            <w:pPr>
              <w:pStyle w:val="21"/>
              <w:shd w:val="clear" w:color="auto" w:fill="auto"/>
              <w:spacing w:before="0" w:after="0" w:line="240" w:lineRule="auto"/>
              <w:ind w:left="92"/>
              <w:jc w:val="left"/>
              <w:rPr>
                <w:rStyle w:val="23"/>
                <w:b w:val="0"/>
                <w:bCs w:val="0"/>
                <w:sz w:val="20"/>
                <w:szCs w:val="20"/>
              </w:rPr>
            </w:pPr>
            <w:r>
              <w:rPr>
                <w:rStyle w:val="23"/>
                <w:b w:val="0"/>
                <w:bCs w:val="0"/>
                <w:sz w:val="20"/>
                <w:szCs w:val="20"/>
              </w:rPr>
              <w:t xml:space="preserve">Кандидат </w:t>
            </w:r>
            <w:r w:rsidRPr="00CD76A0">
              <w:rPr>
                <w:rStyle w:val="23"/>
                <w:b w:val="0"/>
                <w:bCs w:val="0"/>
                <w:sz w:val="20"/>
                <w:szCs w:val="20"/>
              </w:rPr>
              <w:t xml:space="preserve"> педагогічних наук (</w:t>
            </w:r>
            <w:r>
              <w:rPr>
                <w:rStyle w:val="23"/>
                <w:b w:val="0"/>
                <w:bCs w:val="0"/>
                <w:sz w:val="20"/>
                <w:szCs w:val="20"/>
              </w:rPr>
              <w:t>КД</w:t>
            </w:r>
            <w:r w:rsidRPr="00CD76A0">
              <w:rPr>
                <w:rStyle w:val="23"/>
                <w:b w:val="0"/>
                <w:bCs w:val="0"/>
                <w:sz w:val="20"/>
                <w:szCs w:val="20"/>
              </w:rPr>
              <w:t xml:space="preserve"> №022400 від 26.09.1990</w:t>
            </w:r>
            <w:r>
              <w:rPr>
                <w:rStyle w:val="23"/>
                <w:b w:val="0"/>
                <w:bCs w:val="0"/>
                <w:sz w:val="20"/>
                <w:szCs w:val="20"/>
              </w:rPr>
              <w:t xml:space="preserve"> </w:t>
            </w:r>
            <w:r w:rsidRPr="00CD76A0">
              <w:rPr>
                <w:rStyle w:val="23"/>
                <w:b w:val="0"/>
                <w:bCs w:val="0"/>
                <w:sz w:val="20"/>
                <w:szCs w:val="20"/>
              </w:rPr>
              <w:t>р.)</w:t>
            </w:r>
          </w:p>
          <w:p w14:paraId="2E66DD3A" w14:textId="77777777" w:rsidR="00CD76A0" w:rsidRDefault="00CD76A0" w:rsidP="00CD76A0">
            <w:pPr>
              <w:pStyle w:val="21"/>
              <w:shd w:val="clear" w:color="auto" w:fill="auto"/>
              <w:spacing w:before="0" w:after="0" w:line="240" w:lineRule="auto"/>
              <w:ind w:left="92"/>
              <w:jc w:val="left"/>
              <w:rPr>
                <w:rStyle w:val="23"/>
                <w:b w:val="0"/>
                <w:bCs w:val="0"/>
                <w:sz w:val="20"/>
                <w:szCs w:val="20"/>
              </w:rPr>
            </w:pPr>
          </w:p>
          <w:p w14:paraId="2289D165" w14:textId="01512566" w:rsidR="00CD76A0" w:rsidRPr="00CD76A0" w:rsidRDefault="00CD76A0" w:rsidP="00CD76A0">
            <w:pPr>
              <w:pStyle w:val="21"/>
              <w:shd w:val="clear" w:color="auto" w:fill="auto"/>
              <w:spacing w:before="0" w:after="0" w:line="240" w:lineRule="auto"/>
              <w:ind w:left="92"/>
              <w:jc w:val="left"/>
              <w:rPr>
                <w:rStyle w:val="23"/>
                <w:b w:val="0"/>
                <w:bCs w:val="0"/>
                <w:sz w:val="20"/>
                <w:szCs w:val="20"/>
              </w:rPr>
            </w:pPr>
            <w:r>
              <w:rPr>
                <w:rStyle w:val="23"/>
                <w:b w:val="0"/>
                <w:bCs w:val="0"/>
                <w:sz w:val="20"/>
                <w:szCs w:val="20"/>
              </w:rPr>
              <w:t>Доцент</w:t>
            </w:r>
            <w:r w:rsidRPr="00CD76A0">
              <w:rPr>
                <w:rStyle w:val="23"/>
                <w:b w:val="0"/>
                <w:bCs w:val="0"/>
                <w:sz w:val="20"/>
                <w:szCs w:val="20"/>
              </w:rPr>
              <w:t xml:space="preserve"> (атестат </w:t>
            </w:r>
            <w:r>
              <w:rPr>
                <w:rStyle w:val="23"/>
                <w:b w:val="0"/>
                <w:bCs w:val="0"/>
                <w:sz w:val="20"/>
                <w:szCs w:val="20"/>
              </w:rPr>
              <w:t>ДЦ</w:t>
            </w:r>
            <w:r w:rsidRPr="00CD76A0">
              <w:rPr>
                <w:rStyle w:val="23"/>
                <w:b w:val="0"/>
                <w:bCs w:val="0"/>
                <w:sz w:val="20"/>
                <w:szCs w:val="20"/>
              </w:rPr>
              <w:t xml:space="preserve"> №002804 від 15.06.1992</w:t>
            </w:r>
            <w:r>
              <w:rPr>
                <w:rStyle w:val="23"/>
                <w:b w:val="0"/>
                <w:bCs w:val="0"/>
                <w:sz w:val="20"/>
                <w:szCs w:val="20"/>
              </w:rPr>
              <w:t xml:space="preserve"> </w:t>
            </w:r>
            <w:r w:rsidRPr="00CD76A0">
              <w:rPr>
                <w:rStyle w:val="23"/>
                <w:b w:val="0"/>
                <w:bCs w:val="0"/>
                <w:sz w:val="20"/>
                <w:szCs w:val="20"/>
              </w:rPr>
              <w:t>р.)</w:t>
            </w:r>
          </w:p>
          <w:p w14:paraId="1A4EF137" w14:textId="77777777" w:rsidR="006F6E39" w:rsidRPr="00ED3EBF" w:rsidRDefault="006F6E39" w:rsidP="00501418">
            <w:pPr>
              <w:pStyle w:val="21"/>
              <w:shd w:val="clear" w:color="auto" w:fill="auto"/>
              <w:spacing w:before="0" w:after="0" w:line="240" w:lineRule="auto"/>
              <w:ind w:left="92"/>
              <w:jc w:val="left"/>
              <w:rPr>
                <w:rStyle w:val="23"/>
                <w:b w:val="0"/>
                <w:bCs w:val="0"/>
                <w:sz w:val="20"/>
                <w:szCs w:val="20"/>
                <w:highlight w:val="yellow"/>
              </w:rPr>
            </w:pPr>
          </w:p>
          <w:p w14:paraId="61888F2A" w14:textId="34CB2D46" w:rsidR="006F6E39" w:rsidRPr="00CD76A0" w:rsidRDefault="00CD76A0" w:rsidP="006F6E39">
            <w:pPr>
              <w:pStyle w:val="21"/>
              <w:shd w:val="clear" w:color="auto" w:fill="auto"/>
              <w:spacing w:before="0" w:after="0" w:line="240" w:lineRule="auto"/>
              <w:jc w:val="left"/>
              <w:rPr>
                <w:rStyle w:val="23"/>
                <w:b w:val="0"/>
                <w:bCs w:val="0"/>
                <w:sz w:val="20"/>
                <w:szCs w:val="24"/>
              </w:rPr>
            </w:pPr>
            <w:r w:rsidRPr="00CD76A0">
              <w:rPr>
                <w:rStyle w:val="23"/>
                <w:b w:val="0"/>
                <w:bCs w:val="0"/>
                <w:sz w:val="20"/>
                <w:szCs w:val="24"/>
              </w:rPr>
              <w:t xml:space="preserve">Полтавський державний педагогічний інститут ім. В.Г. Короленка </w:t>
            </w:r>
            <w:r w:rsidR="006F6E39" w:rsidRPr="00CD76A0">
              <w:rPr>
                <w:rStyle w:val="23"/>
                <w:b w:val="0"/>
                <w:bCs w:val="0"/>
                <w:sz w:val="20"/>
                <w:szCs w:val="24"/>
              </w:rPr>
              <w:t xml:space="preserve">(м. </w:t>
            </w:r>
            <w:r w:rsidRPr="00CD76A0">
              <w:rPr>
                <w:rStyle w:val="23"/>
                <w:b w:val="0"/>
                <w:bCs w:val="0"/>
                <w:sz w:val="20"/>
                <w:szCs w:val="24"/>
              </w:rPr>
              <w:t>Полтава</w:t>
            </w:r>
            <w:r w:rsidR="006F6E39" w:rsidRPr="00CD76A0">
              <w:rPr>
                <w:rStyle w:val="23"/>
                <w:b w:val="0"/>
                <w:bCs w:val="0"/>
                <w:sz w:val="20"/>
                <w:szCs w:val="24"/>
              </w:rPr>
              <w:t>, 19</w:t>
            </w:r>
            <w:r w:rsidRPr="00CD76A0">
              <w:rPr>
                <w:rStyle w:val="23"/>
                <w:b w:val="0"/>
                <w:bCs w:val="0"/>
                <w:sz w:val="20"/>
                <w:szCs w:val="24"/>
              </w:rPr>
              <w:t>81</w:t>
            </w:r>
            <w:r w:rsidR="006F6E39" w:rsidRPr="00CD76A0">
              <w:rPr>
                <w:rStyle w:val="23"/>
                <w:b w:val="0"/>
                <w:bCs w:val="0"/>
                <w:sz w:val="20"/>
                <w:szCs w:val="24"/>
              </w:rPr>
              <w:t>)</w:t>
            </w:r>
          </w:p>
          <w:p w14:paraId="4EE92356" w14:textId="126F68ED" w:rsidR="006F6E39" w:rsidRPr="0062209C" w:rsidRDefault="006F6E39" w:rsidP="006F6E39">
            <w:pPr>
              <w:pStyle w:val="21"/>
              <w:shd w:val="clear" w:color="auto" w:fill="auto"/>
              <w:spacing w:before="0" w:after="0" w:line="240" w:lineRule="auto"/>
              <w:jc w:val="left"/>
              <w:rPr>
                <w:rStyle w:val="23"/>
                <w:b w:val="0"/>
                <w:bCs w:val="0"/>
                <w:sz w:val="20"/>
                <w:szCs w:val="24"/>
              </w:rPr>
            </w:pPr>
            <w:r w:rsidRPr="0062209C">
              <w:rPr>
                <w:rStyle w:val="23"/>
                <w:b w:val="0"/>
                <w:bCs w:val="0"/>
                <w:sz w:val="20"/>
                <w:szCs w:val="24"/>
              </w:rPr>
              <w:t>Спеціальність:</w:t>
            </w:r>
            <w:r w:rsidR="00CD76A0" w:rsidRPr="0062209C">
              <w:rPr>
                <w:rStyle w:val="23"/>
                <w:b w:val="0"/>
                <w:bCs w:val="0"/>
                <w:sz w:val="20"/>
                <w:szCs w:val="24"/>
              </w:rPr>
              <w:t xml:space="preserve"> фізика і математика</w:t>
            </w:r>
          </w:p>
          <w:p w14:paraId="60FD755A" w14:textId="32448575" w:rsidR="006F6E39" w:rsidRPr="0062209C" w:rsidRDefault="006F6E39" w:rsidP="006F6E39">
            <w:pPr>
              <w:pStyle w:val="21"/>
              <w:shd w:val="clear" w:color="auto" w:fill="auto"/>
              <w:spacing w:before="0" w:after="0" w:line="240" w:lineRule="auto"/>
              <w:jc w:val="left"/>
              <w:rPr>
                <w:rStyle w:val="23"/>
                <w:b w:val="0"/>
                <w:bCs w:val="0"/>
                <w:sz w:val="20"/>
                <w:szCs w:val="24"/>
              </w:rPr>
            </w:pPr>
            <w:r w:rsidRPr="0062209C">
              <w:rPr>
                <w:rStyle w:val="23"/>
                <w:b w:val="0"/>
                <w:bCs w:val="0"/>
                <w:sz w:val="20"/>
                <w:szCs w:val="24"/>
              </w:rPr>
              <w:t>Кваліфікація:</w:t>
            </w:r>
            <w:r w:rsidR="0062209C" w:rsidRPr="0062209C">
              <w:rPr>
                <w:rStyle w:val="23"/>
                <w:b w:val="0"/>
                <w:bCs w:val="0"/>
                <w:sz w:val="20"/>
                <w:szCs w:val="24"/>
              </w:rPr>
              <w:t xml:space="preserve"> учитель фізики і математики середньої школи</w:t>
            </w:r>
          </w:p>
          <w:p w14:paraId="214505C3" w14:textId="32EAD92C" w:rsidR="006F6E39" w:rsidRPr="003142FE" w:rsidRDefault="006F6E39" w:rsidP="00CD76A0">
            <w:pPr>
              <w:pStyle w:val="21"/>
              <w:shd w:val="clear" w:color="auto" w:fill="auto"/>
              <w:spacing w:before="0" w:after="0" w:line="240" w:lineRule="auto"/>
              <w:jc w:val="left"/>
              <w:rPr>
                <w:rStyle w:val="23"/>
                <w:b w:val="0"/>
                <w:bCs w:val="0"/>
                <w:sz w:val="24"/>
                <w:szCs w:val="24"/>
                <w:highlight w:val="yellow"/>
              </w:rPr>
            </w:pPr>
            <w:r w:rsidRPr="00CD76A0">
              <w:rPr>
                <w:rStyle w:val="23"/>
                <w:b w:val="0"/>
                <w:bCs w:val="0"/>
                <w:sz w:val="20"/>
                <w:szCs w:val="24"/>
              </w:rPr>
              <w:t>Диплом:</w:t>
            </w:r>
            <w:r w:rsidR="00CD76A0" w:rsidRPr="00CD76A0">
              <w:rPr>
                <w:rStyle w:val="23"/>
                <w:b w:val="0"/>
                <w:bCs w:val="0"/>
                <w:sz w:val="20"/>
                <w:szCs w:val="24"/>
              </w:rPr>
              <w:t xml:space="preserve"> ИВ-І №</w:t>
            </w:r>
            <w:r w:rsidR="00CD76A0">
              <w:t xml:space="preserve"> </w:t>
            </w:r>
            <w:r w:rsidR="00CD76A0" w:rsidRPr="00CD76A0">
              <w:rPr>
                <w:rStyle w:val="23"/>
                <w:b w:val="0"/>
                <w:bCs w:val="0"/>
                <w:sz w:val="20"/>
                <w:szCs w:val="24"/>
              </w:rPr>
              <w:t>207127</w:t>
            </w:r>
            <w:r w:rsidR="00CD76A0">
              <w:rPr>
                <w:rStyle w:val="23"/>
                <w:b w:val="0"/>
                <w:bCs w:val="0"/>
                <w:sz w:val="20"/>
                <w:szCs w:val="24"/>
              </w:rPr>
              <w:t xml:space="preserve"> від </w:t>
            </w:r>
            <w:r w:rsidR="00CD76A0" w:rsidRPr="00CD76A0">
              <w:rPr>
                <w:rStyle w:val="23"/>
                <w:b w:val="0"/>
                <w:bCs w:val="0"/>
                <w:sz w:val="20"/>
                <w:szCs w:val="24"/>
              </w:rPr>
              <w:t>30.06.1981</w:t>
            </w:r>
            <w:r w:rsidR="00CD76A0">
              <w:rPr>
                <w:rStyle w:val="23"/>
                <w:b w:val="0"/>
                <w:bCs w:val="0"/>
                <w:sz w:val="20"/>
                <w:szCs w:val="24"/>
              </w:rPr>
              <w:t xml:space="preserve"> р.)</w:t>
            </w:r>
          </w:p>
        </w:tc>
        <w:tc>
          <w:tcPr>
            <w:tcW w:w="1701" w:type="dxa"/>
            <w:shd w:val="clear" w:color="auto" w:fill="FFFFFF"/>
          </w:tcPr>
          <w:p w14:paraId="6FFACD6C" w14:textId="1DB50B07" w:rsidR="00AE53BF" w:rsidRPr="00611A45" w:rsidRDefault="00AE53BF" w:rsidP="00501418">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3</w:t>
            </w:r>
            <w:r w:rsidR="0000114D" w:rsidRPr="00611A45">
              <w:rPr>
                <w:rStyle w:val="23"/>
                <w:b w:val="0"/>
                <w:bCs w:val="0"/>
                <w:sz w:val="24"/>
                <w:szCs w:val="24"/>
              </w:rPr>
              <w:t>2</w:t>
            </w:r>
            <w:r w:rsidRPr="00611A45">
              <w:rPr>
                <w:rStyle w:val="23"/>
                <w:b w:val="0"/>
                <w:bCs w:val="0"/>
                <w:sz w:val="24"/>
                <w:szCs w:val="24"/>
              </w:rPr>
              <w:t xml:space="preserve"> рок</w:t>
            </w:r>
            <w:r w:rsidR="0000114D" w:rsidRPr="00611A45">
              <w:rPr>
                <w:rStyle w:val="23"/>
                <w:b w:val="0"/>
                <w:bCs w:val="0"/>
                <w:sz w:val="24"/>
                <w:szCs w:val="24"/>
              </w:rPr>
              <w:t>и</w:t>
            </w:r>
            <w:r w:rsidRPr="00611A45">
              <w:rPr>
                <w:rStyle w:val="23"/>
                <w:b w:val="0"/>
                <w:bCs w:val="0"/>
                <w:sz w:val="24"/>
                <w:szCs w:val="24"/>
              </w:rPr>
              <w:t xml:space="preserve"> </w:t>
            </w:r>
          </w:p>
        </w:tc>
        <w:tc>
          <w:tcPr>
            <w:tcW w:w="1984" w:type="dxa"/>
            <w:shd w:val="clear" w:color="auto" w:fill="FFFFFF"/>
          </w:tcPr>
          <w:p w14:paraId="03A7A24C" w14:textId="4F95566F" w:rsidR="00AE53BF" w:rsidRPr="00611A45" w:rsidRDefault="00AE53BF" w:rsidP="00501418">
            <w:pPr>
              <w:rPr>
                <w:rFonts w:ascii="Times New Roman" w:hAnsi="Times New Roman" w:cs="Times New Roman"/>
              </w:rPr>
            </w:pPr>
            <w:r w:rsidRPr="00611A45">
              <w:rPr>
                <w:rFonts w:ascii="Times New Roman" w:hAnsi="Times New Roman" w:cs="Times New Roman"/>
              </w:rPr>
              <w:t>Цифрова гуманістична педагогіка</w:t>
            </w:r>
            <w:r w:rsidRPr="00611A45">
              <w:rPr>
                <w:rFonts w:ascii="Times New Roman" w:hAnsi="Times New Roman" w:cs="Times New Roman"/>
              </w:rPr>
              <w:tab/>
            </w:r>
          </w:p>
        </w:tc>
        <w:tc>
          <w:tcPr>
            <w:tcW w:w="3686" w:type="dxa"/>
            <w:shd w:val="clear" w:color="auto" w:fill="FFFFFF"/>
          </w:tcPr>
          <w:p w14:paraId="7F8FC6C4" w14:textId="5B861628" w:rsidR="00720187" w:rsidRDefault="0010109B" w:rsidP="00720187">
            <w:pPr>
              <w:pStyle w:val="21"/>
              <w:shd w:val="clear" w:color="auto" w:fill="auto"/>
              <w:spacing w:before="0" w:after="0" w:line="240" w:lineRule="auto"/>
              <w:jc w:val="left"/>
              <w:rPr>
                <w:rStyle w:val="23"/>
                <w:b w:val="0"/>
                <w:bCs w:val="0"/>
                <w:sz w:val="20"/>
                <w:szCs w:val="24"/>
              </w:rPr>
            </w:pPr>
            <w:r>
              <w:rPr>
                <w:rStyle w:val="23"/>
                <w:b w:val="0"/>
                <w:bCs w:val="0"/>
                <w:sz w:val="20"/>
                <w:szCs w:val="24"/>
              </w:rPr>
              <w:t>Доктор педагогічних наук</w:t>
            </w:r>
            <w:r w:rsidR="00B72601" w:rsidRPr="0010109B">
              <w:rPr>
                <w:rStyle w:val="23"/>
                <w:b w:val="0"/>
                <w:bCs w:val="0"/>
                <w:sz w:val="20"/>
                <w:szCs w:val="24"/>
              </w:rPr>
              <w:t>, професор</w:t>
            </w:r>
          </w:p>
          <w:p w14:paraId="4C380EAE" w14:textId="77777777" w:rsidR="00720187" w:rsidRDefault="00720187" w:rsidP="00720187">
            <w:pPr>
              <w:pStyle w:val="21"/>
              <w:shd w:val="clear" w:color="auto" w:fill="auto"/>
              <w:spacing w:before="0" w:after="0" w:line="240" w:lineRule="auto"/>
              <w:jc w:val="left"/>
              <w:rPr>
                <w:rStyle w:val="23"/>
                <w:b w:val="0"/>
                <w:bCs w:val="0"/>
                <w:sz w:val="20"/>
                <w:szCs w:val="24"/>
              </w:rPr>
            </w:pPr>
          </w:p>
          <w:p w14:paraId="78E63037" w14:textId="4171AFFB" w:rsidR="00720187" w:rsidRPr="00720187" w:rsidRDefault="00720187" w:rsidP="00720187">
            <w:pPr>
              <w:pStyle w:val="21"/>
              <w:shd w:val="clear" w:color="auto" w:fill="auto"/>
              <w:spacing w:before="0" w:after="0" w:line="240" w:lineRule="auto"/>
              <w:jc w:val="left"/>
              <w:rPr>
                <w:rStyle w:val="23"/>
                <w:b w:val="0"/>
                <w:bCs w:val="0"/>
                <w:sz w:val="20"/>
                <w:szCs w:val="24"/>
              </w:rPr>
            </w:pPr>
            <w:r w:rsidRPr="00720187">
              <w:rPr>
                <w:rStyle w:val="23"/>
                <w:b w:val="0"/>
                <w:bCs w:val="0"/>
                <w:sz w:val="20"/>
                <w:szCs w:val="20"/>
              </w:rPr>
              <w:t>Керівник наукової школи «Майстерність вчителя і науковця у відкритих науково-освітніх системах</w:t>
            </w:r>
            <w:r>
              <w:rPr>
                <w:rStyle w:val="23"/>
                <w:b w:val="0"/>
                <w:bCs w:val="0"/>
                <w:sz w:val="20"/>
                <w:szCs w:val="20"/>
              </w:rPr>
              <w:t xml:space="preserve">» (Напрями роботи: </w:t>
            </w:r>
            <w:r w:rsidRPr="00720187">
              <w:rPr>
                <w:rStyle w:val="23"/>
                <w:b w:val="0"/>
                <w:bCs w:val="0"/>
                <w:sz w:val="20"/>
                <w:szCs w:val="20"/>
              </w:rPr>
              <w:t>Стандартизація сформованості ІК-компетентності в</w:t>
            </w:r>
            <w:r>
              <w:rPr>
                <w:rStyle w:val="23"/>
                <w:b w:val="0"/>
                <w:bCs w:val="0"/>
                <w:sz w:val="20"/>
                <w:szCs w:val="20"/>
              </w:rPr>
              <w:t xml:space="preserve">чителів; Медіа компетентність вчителів; </w:t>
            </w:r>
            <w:r w:rsidRPr="00720187">
              <w:rPr>
                <w:rStyle w:val="23"/>
                <w:b w:val="0"/>
                <w:bCs w:val="0"/>
                <w:sz w:val="20"/>
                <w:szCs w:val="20"/>
              </w:rPr>
              <w:t xml:space="preserve">ІКТ у </w:t>
            </w:r>
            <w:r>
              <w:rPr>
                <w:rStyle w:val="23"/>
                <w:b w:val="0"/>
                <w:bCs w:val="0"/>
                <w:sz w:val="20"/>
                <w:szCs w:val="20"/>
              </w:rPr>
              <w:t xml:space="preserve">неперервній педагогічній освіті; </w:t>
            </w:r>
            <w:r w:rsidRPr="00720187">
              <w:rPr>
                <w:rStyle w:val="23"/>
                <w:b w:val="0"/>
                <w:bCs w:val="0"/>
                <w:sz w:val="20"/>
                <w:szCs w:val="20"/>
              </w:rPr>
              <w:t>Формування ІК-компетентності у контексті Євроінтеграційних процесів.</w:t>
            </w:r>
            <w:r>
              <w:rPr>
                <w:rStyle w:val="23"/>
                <w:b w:val="0"/>
                <w:bCs w:val="0"/>
                <w:sz w:val="20"/>
                <w:szCs w:val="20"/>
              </w:rPr>
              <w:t>)</w:t>
            </w:r>
          </w:p>
          <w:p w14:paraId="532977CF" w14:textId="77777777" w:rsidR="00720187" w:rsidRDefault="00720187" w:rsidP="00501418">
            <w:pPr>
              <w:pStyle w:val="21"/>
              <w:shd w:val="clear" w:color="auto" w:fill="auto"/>
              <w:spacing w:before="0" w:after="0" w:line="240" w:lineRule="auto"/>
              <w:jc w:val="left"/>
              <w:rPr>
                <w:rStyle w:val="23"/>
                <w:b w:val="0"/>
                <w:bCs w:val="0"/>
                <w:sz w:val="20"/>
                <w:szCs w:val="24"/>
              </w:rPr>
            </w:pPr>
          </w:p>
          <w:p w14:paraId="029A1841" w14:textId="77777777" w:rsidR="00E46CE7" w:rsidRPr="00E46CE7" w:rsidRDefault="0010109B" w:rsidP="00E46CE7">
            <w:pPr>
              <w:pStyle w:val="21"/>
              <w:shd w:val="clear" w:color="auto" w:fill="auto"/>
              <w:spacing w:before="0" w:after="0" w:line="240" w:lineRule="auto"/>
              <w:jc w:val="left"/>
              <w:rPr>
                <w:rStyle w:val="23"/>
                <w:b w:val="0"/>
                <w:bCs w:val="0"/>
                <w:sz w:val="20"/>
                <w:szCs w:val="20"/>
              </w:rPr>
            </w:pPr>
            <w:r w:rsidRPr="00E46CE7">
              <w:rPr>
                <w:rStyle w:val="23"/>
                <w:b w:val="0"/>
                <w:bCs w:val="0"/>
                <w:sz w:val="20"/>
                <w:szCs w:val="20"/>
              </w:rPr>
              <w:t>Виконавець НДР ІІТЗН НАПН України:</w:t>
            </w:r>
          </w:p>
          <w:p w14:paraId="083511F2" w14:textId="33D67347" w:rsidR="0010109B" w:rsidRDefault="00E46CE7" w:rsidP="00E46CE7">
            <w:pPr>
              <w:pStyle w:val="21"/>
              <w:shd w:val="clear" w:color="auto" w:fill="auto"/>
              <w:spacing w:before="0" w:after="0" w:line="240" w:lineRule="auto"/>
              <w:jc w:val="left"/>
              <w:rPr>
                <w:rStyle w:val="23"/>
                <w:b w:val="0"/>
                <w:bCs w:val="0"/>
                <w:sz w:val="20"/>
                <w:szCs w:val="24"/>
              </w:rPr>
            </w:pPr>
            <w:r w:rsidRPr="00E46CE7">
              <w:rPr>
                <w:rStyle w:val="23"/>
                <w:b w:val="0"/>
                <w:sz w:val="20"/>
                <w:szCs w:val="20"/>
              </w:rPr>
              <w:t>1)</w:t>
            </w:r>
            <w:r w:rsidRPr="00E46CE7">
              <w:rPr>
                <w:rStyle w:val="23"/>
                <w:b w:val="0"/>
                <w:bCs w:val="0"/>
                <w:sz w:val="20"/>
                <w:szCs w:val="24"/>
              </w:rPr>
              <w:t xml:space="preserve"> «Розвиток інформаційно-комунікаційної компетентності вчителів в умовах хмаро орієнтованого навчального середовища</w:t>
            </w:r>
            <w:r>
              <w:rPr>
                <w:rStyle w:val="23"/>
                <w:b w:val="0"/>
                <w:bCs w:val="0"/>
                <w:sz w:val="20"/>
                <w:szCs w:val="24"/>
              </w:rPr>
              <w:t>» (2017-2019)</w:t>
            </w:r>
          </w:p>
          <w:p w14:paraId="45114934" w14:textId="2D71C28E" w:rsidR="00E46CE7" w:rsidRDefault="00E46CE7" w:rsidP="00E46CE7">
            <w:pPr>
              <w:pStyle w:val="21"/>
              <w:shd w:val="clear" w:color="auto" w:fill="auto"/>
              <w:spacing w:before="0" w:after="0" w:line="240" w:lineRule="auto"/>
              <w:jc w:val="left"/>
              <w:rPr>
                <w:rStyle w:val="23"/>
                <w:b w:val="0"/>
                <w:bCs w:val="0"/>
                <w:sz w:val="20"/>
                <w:szCs w:val="20"/>
              </w:rPr>
            </w:pPr>
            <w:r>
              <w:rPr>
                <w:rStyle w:val="23"/>
                <w:b w:val="0"/>
                <w:bCs w:val="0"/>
                <w:sz w:val="20"/>
                <w:szCs w:val="20"/>
              </w:rPr>
              <w:t>2) «</w:t>
            </w:r>
            <w:r w:rsidRPr="00E46CE7">
              <w:rPr>
                <w:rStyle w:val="23"/>
                <w:b w:val="0"/>
                <w:bCs w:val="0"/>
                <w:sz w:val="20"/>
                <w:szCs w:val="20"/>
              </w:rPr>
              <w:t>Розвиток інформаційно-цифрового навчального середовища української школи</w:t>
            </w:r>
            <w:r>
              <w:rPr>
                <w:rStyle w:val="23"/>
                <w:b w:val="0"/>
                <w:bCs w:val="0"/>
                <w:sz w:val="20"/>
                <w:szCs w:val="20"/>
              </w:rPr>
              <w:t>» (2020-2023)</w:t>
            </w:r>
          </w:p>
          <w:p w14:paraId="00419942" w14:textId="1E305435" w:rsidR="00E46CE7" w:rsidRDefault="00E46CE7" w:rsidP="00E46CE7">
            <w:pPr>
              <w:pStyle w:val="21"/>
              <w:shd w:val="clear" w:color="auto" w:fill="auto"/>
              <w:spacing w:before="0" w:after="0" w:line="240" w:lineRule="auto"/>
              <w:jc w:val="left"/>
              <w:rPr>
                <w:rStyle w:val="23"/>
                <w:b w:val="0"/>
                <w:bCs w:val="0"/>
                <w:sz w:val="20"/>
                <w:szCs w:val="20"/>
              </w:rPr>
            </w:pPr>
            <w:r>
              <w:rPr>
                <w:rStyle w:val="23"/>
                <w:b w:val="0"/>
                <w:bCs w:val="0"/>
                <w:sz w:val="20"/>
                <w:szCs w:val="20"/>
              </w:rPr>
              <w:t>та ін.</w:t>
            </w:r>
          </w:p>
          <w:p w14:paraId="597C8F27" w14:textId="77777777" w:rsidR="00E46CE7" w:rsidRPr="00E46CE7" w:rsidRDefault="00E46CE7" w:rsidP="00E46CE7">
            <w:pPr>
              <w:pStyle w:val="21"/>
              <w:shd w:val="clear" w:color="auto" w:fill="auto"/>
              <w:spacing w:before="0" w:after="0" w:line="240" w:lineRule="auto"/>
              <w:jc w:val="left"/>
              <w:rPr>
                <w:rStyle w:val="23"/>
                <w:b w:val="0"/>
                <w:bCs w:val="0"/>
                <w:sz w:val="20"/>
                <w:szCs w:val="20"/>
              </w:rPr>
            </w:pPr>
          </w:p>
          <w:p w14:paraId="1F36E4C7" w14:textId="77777777" w:rsidR="0010109B" w:rsidRDefault="0010109B" w:rsidP="0010109B">
            <w:pPr>
              <w:pStyle w:val="21"/>
              <w:shd w:val="clear" w:color="auto" w:fill="auto"/>
              <w:spacing w:before="0" w:after="0" w:line="240" w:lineRule="auto"/>
              <w:jc w:val="left"/>
              <w:rPr>
                <w:rStyle w:val="23"/>
                <w:b w:val="0"/>
                <w:bCs w:val="0"/>
                <w:sz w:val="20"/>
                <w:szCs w:val="20"/>
              </w:rPr>
            </w:pPr>
            <w:r w:rsidRPr="00806877">
              <w:rPr>
                <w:rStyle w:val="23"/>
                <w:b w:val="0"/>
                <w:bCs w:val="0"/>
                <w:sz w:val="20"/>
                <w:szCs w:val="20"/>
              </w:rPr>
              <w:t xml:space="preserve">Експертиза та </w:t>
            </w:r>
            <w:proofErr w:type="spellStart"/>
            <w:r w:rsidRPr="00806877">
              <w:rPr>
                <w:rStyle w:val="23"/>
                <w:b w:val="0"/>
                <w:bCs w:val="0"/>
                <w:sz w:val="20"/>
                <w:szCs w:val="20"/>
              </w:rPr>
              <w:t>опонування</w:t>
            </w:r>
            <w:proofErr w:type="spellEnd"/>
            <w:r w:rsidRPr="00806877">
              <w:rPr>
                <w:rStyle w:val="23"/>
                <w:b w:val="0"/>
                <w:bCs w:val="0"/>
                <w:sz w:val="20"/>
                <w:szCs w:val="20"/>
              </w:rPr>
              <w:t xml:space="preserve"> кандидатських і </w:t>
            </w:r>
            <w:r>
              <w:rPr>
                <w:rStyle w:val="23"/>
                <w:b w:val="0"/>
                <w:bCs w:val="0"/>
                <w:sz w:val="20"/>
                <w:szCs w:val="20"/>
              </w:rPr>
              <w:t xml:space="preserve">докторських дисертацій у галузі </w:t>
            </w:r>
            <w:r w:rsidRPr="00806877">
              <w:rPr>
                <w:rStyle w:val="23"/>
                <w:b w:val="0"/>
                <w:bCs w:val="0"/>
                <w:sz w:val="20"/>
                <w:szCs w:val="20"/>
              </w:rPr>
              <w:t>педагогічних наук</w:t>
            </w:r>
          </w:p>
          <w:p w14:paraId="7B203FA7" w14:textId="77777777" w:rsidR="0010109B" w:rsidRPr="0010109B" w:rsidRDefault="0010109B" w:rsidP="00501418">
            <w:pPr>
              <w:pStyle w:val="21"/>
              <w:shd w:val="clear" w:color="auto" w:fill="auto"/>
              <w:spacing w:before="0" w:after="0" w:line="240" w:lineRule="auto"/>
              <w:jc w:val="left"/>
              <w:rPr>
                <w:rStyle w:val="23"/>
                <w:b w:val="0"/>
                <w:bCs w:val="0"/>
                <w:sz w:val="20"/>
                <w:szCs w:val="24"/>
              </w:rPr>
            </w:pPr>
          </w:p>
          <w:p w14:paraId="652EDAB4" w14:textId="5543FA9D" w:rsidR="00AE53BF" w:rsidRDefault="007465FA" w:rsidP="00501418">
            <w:pPr>
              <w:pStyle w:val="21"/>
              <w:shd w:val="clear" w:color="auto" w:fill="auto"/>
              <w:spacing w:before="0" w:after="0" w:line="240" w:lineRule="auto"/>
              <w:jc w:val="left"/>
              <w:rPr>
                <w:rStyle w:val="23"/>
                <w:b w:val="0"/>
                <w:bCs w:val="0"/>
                <w:sz w:val="20"/>
                <w:szCs w:val="24"/>
              </w:rPr>
            </w:pPr>
            <w:r w:rsidRPr="0010109B">
              <w:rPr>
                <w:rStyle w:val="23"/>
                <w:b w:val="0"/>
                <w:bCs w:val="0"/>
                <w:sz w:val="20"/>
                <w:szCs w:val="24"/>
              </w:rPr>
              <w:t>Перелік публікацій:</w:t>
            </w:r>
            <w:r w:rsidR="00B72601" w:rsidRPr="0010109B">
              <w:rPr>
                <w:sz w:val="20"/>
                <w:szCs w:val="24"/>
              </w:rPr>
              <w:t xml:space="preserve"> </w:t>
            </w:r>
            <w:hyperlink r:id="rId188" w:history="1">
              <w:r w:rsidR="00FB0C0D" w:rsidRPr="00AB75A8">
                <w:rPr>
                  <w:rStyle w:val="a4"/>
                  <w:sz w:val="20"/>
                  <w:szCs w:val="24"/>
                </w:rPr>
                <w:t>https://scholar.google.com.ua/citations?user=ZNduTUUAAAAJ&amp;hl=uk</w:t>
              </w:r>
            </w:hyperlink>
          </w:p>
          <w:p w14:paraId="5109ED0A" w14:textId="690E5063" w:rsidR="00FB0C0D" w:rsidRPr="00611A45" w:rsidRDefault="00FB0C0D" w:rsidP="00501418">
            <w:pPr>
              <w:pStyle w:val="21"/>
              <w:shd w:val="clear" w:color="auto" w:fill="auto"/>
              <w:spacing w:before="0" w:after="0" w:line="240" w:lineRule="auto"/>
              <w:jc w:val="left"/>
              <w:rPr>
                <w:rStyle w:val="23"/>
                <w:b w:val="0"/>
                <w:bCs w:val="0"/>
                <w:sz w:val="24"/>
                <w:szCs w:val="24"/>
              </w:rPr>
            </w:pPr>
          </w:p>
        </w:tc>
      </w:tr>
      <w:tr w:rsidR="00C1270E" w:rsidRPr="008143B9" w14:paraId="2AD2F657" w14:textId="77777777" w:rsidTr="00E55876">
        <w:trPr>
          <w:trHeight w:hRule="exact" w:val="10635"/>
        </w:trPr>
        <w:tc>
          <w:tcPr>
            <w:tcW w:w="1843" w:type="dxa"/>
            <w:shd w:val="clear" w:color="auto" w:fill="FFFFFF"/>
          </w:tcPr>
          <w:p w14:paraId="59896DA0" w14:textId="1A8CBBCA" w:rsidR="00C1270E" w:rsidRPr="00611A45" w:rsidRDefault="00C1270E" w:rsidP="00E55876">
            <w:pPr>
              <w:rPr>
                <w:rFonts w:ascii="Times New Roman" w:hAnsi="Times New Roman" w:cs="Times New Roman"/>
              </w:rPr>
            </w:pPr>
            <w:r w:rsidRPr="00611A45">
              <w:rPr>
                <w:rFonts w:ascii="Times New Roman" w:hAnsi="Times New Roman" w:cs="Times New Roman"/>
                <w:b/>
              </w:rPr>
              <w:lastRenderedPageBreak/>
              <w:t>Гриб’юк</w:t>
            </w:r>
            <w:r w:rsidRPr="00611A45">
              <w:rPr>
                <w:rFonts w:ascii="Times New Roman" w:hAnsi="Times New Roman" w:cs="Times New Roman"/>
              </w:rPr>
              <w:t xml:space="preserve"> Олена Олександрівна</w:t>
            </w:r>
          </w:p>
        </w:tc>
        <w:tc>
          <w:tcPr>
            <w:tcW w:w="1559" w:type="dxa"/>
            <w:shd w:val="clear" w:color="auto" w:fill="FFFFFF"/>
          </w:tcPr>
          <w:p w14:paraId="083F8984" w14:textId="77777777" w:rsidR="00C1270E" w:rsidRPr="00611A45" w:rsidRDefault="00C1270E" w:rsidP="00E55876">
            <w:pPr>
              <w:rPr>
                <w:rFonts w:ascii="Times New Roman" w:hAnsi="Times New Roman" w:cs="Times New Roman"/>
              </w:rPr>
            </w:pPr>
            <w:r w:rsidRPr="00611A45">
              <w:rPr>
                <w:rFonts w:ascii="Times New Roman" w:hAnsi="Times New Roman" w:cs="Times New Roman"/>
              </w:rPr>
              <w:t>Провідний науковий співробітник</w:t>
            </w:r>
          </w:p>
        </w:tc>
        <w:tc>
          <w:tcPr>
            <w:tcW w:w="2410" w:type="dxa"/>
            <w:shd w:val="clear" w:color="auto" w:fill="FFFFFF"/>
          </w:tcPr>
          <w:p w14:paraId="088B4022" w14:textId="77777777" w:rsidR="00C1270E" w:rsidRPr="00611A45" w:rsidRDefault="00C1270E" w:rsidP="00E55876">
            <w:pPr>
              <w:rPr>
                <w:rFonts w:ascii="Times New Roman" w:hAnsi="Times New Roman" w:cs="Times New Roman"/>
              </w:rPr>
            </w:pPr>
            <w:r w:rsidRPr="00611A45">
              <w:rPr>
                <w:rFonts w:ascii="Times New Roman" w:hAnsi="Times New Roman" w:cs="Times New Roman"/>
              </w:rPr>
              <w:t>Відділ технологій відкритого навчального середовища</w:t>
            </w:r>
          </w:p>
        </w:tc>
        <w:tc>
          <w:tcPr>
            <w:tcW w:w="1843" w:type="dxa"/>
            <w:shd w:val="clear" w:color="auto" w:fill="FFFFFF"/>
          </w:tcPr>
          <w:p w14:paraId="61280E26" w14:textId="77777777" w:rsidR="00C1270E" w:rsidRPr="00FB0C0D" w:rsidRDefault="00C1270E" w:rsidP="00E55876">
            <w:pPr>
              <w:ind w:left="92"/>
              <w:rPr>
                <w:rFonts w:ascii="Times New Roman" w:hAnsi="Times New Roman" w:cs="Times New Roman"/>
                <w:sz w:val="20"/>
                <w:szCs w:val="20"/>
              </w:rPr>
            </w:pPr>
            <w:r w:rsidRPr="00FB0C0D">
              <w:rPr>
                <w:rFonts w:ascii="Times New Roman" w:hAnsi="Times New Roman" w:cs="Times New Roman"/>
                <w:sz w:val="20"/>
                <w:szCs w:val="20"/>
              </w:rPr>
              <w:t>Кандидат педагогічних наук (</w:t>
            </w:r>
            <w:r>
              <w:rPr>
                <w:rFonts w:ascii="Times New Roman" w:hAnsi="Times New Roman" w:cs="Times New Roman"/>
                <w:sz w:val="20"/>
                <w:szCs w:val="20"/>
              </w:rPr>
              <w:t>ДК №</w:t>
            </w:r>
            <w:r>
              <w:t xml:space="preserve"> </w:t>
            </w:r>
            <w:r w:rsidRPr="00FB0C0D">
              <w:rPr>
                <w:rFonts w:ascii="Times New Roman" w:hAnsi="Times New Roman" w:cs="Times New Roman"/>
                <w:sz w:val="20"/>
                <w:szCs w:val="20"/>
              </w:rPr>
              <w:t>002165</w:t>
            </w:r>
            <w:r>
              <w:rPr>
                <w:rFonts w:ascii="Times New Roman" w:hAnsi="Times New Roman" w:cs="Times New Roman"/>
                <w:sz w:val="20"/>
                <w:szCs w:val="20"/>
              </w:rPr>
              <w:t xml:space="preserve"> від </w:t>
            </w:r>
            <w:r w:rsidRPr="00FB0C0D">
              <w:rPr>
                <w:rFonts w:ascii="Times New Roman" w:hAnsi="Times New Roman" w:cs="Times New Roman"/>
                <w:sz w:val="20"/>
                <w:szCs w:val="20"/>
              </w:rPr>
              <w:t>22.12.2011</w:t>
            </w:r>
            <w:r>
              <w:rPr>
                <w:rFonts w:ascii="Times New Roman" w:hAnsi="Times New Roman" w:cs="Times New Roman"/>
                <w:sz w:val="20"/>
                <w:szCs w:val="20"/>
              </w:rPr>
              <w:t xml:space="preserve"> р.</w:t>
            </w:r>
            <w:r w:rsidRPr="00FB0C0D">
              <w:rPr>
                <w:rFonts w:ascii="Times New Roman" w:hAnsi="Times New Roman" w:cs="Times New Roman"/>
                <w:sz w:val="20"/>
                <w:szCs w:val="20"/>
              </w:rPr>
              <w:t>)</w:t>
            </w:r>
          </w:p>
          <w:p w14:paraId="58B3B1AD" w14:textId="77777777" w:rsidR="00C1270E" w:rsidRDefault="00C1270E" w:rsidP="00E55876">
            <w:pPr>
              <w:ind w:left="92"/>
              <w:rPr>
                <w:rFonts w:ascii="Times New Roman" w:hAnsi="Times New Roman" w:cs="Times New Roman"/>
                <w:sz w:val="20"/>
                <w:szCs w:val="20"/>
              </w:rPr>
            </w:pPr>
            <w:r w:rsidRPr="00FB0C0D">
              <w:rPr>
                <w:rFonts w:ascii="Times New Roman" w:hAnsi="Times New Roman" w:cs="Times New Roman"/>
                <w:sz w:val="20"/>
                <w:szCs w:val="20"/>
              </w:rPr>
              <w:t>Спеціальність: 13.00.04 – теорія та методика навчання (математика)</w:t>
            </w:r>
          </w:p>
          <w:p w14:paraId="00B42CF1" w14:textId="77777777" w:rsidR="00C1270E" w:rsidRDefault="00C1270E" w:rsidP="00E55876">
            <w:pPr>
              <w:ind w:left="92"/>
              <w:rPr>
                <w:rFonts w:ascii="Times New Roman" w:hAnsi="Times New Roman" w:cs="Times New Roman"/>
                <w:sz w:val="20"/>
                <w:szCs w:val="20"/>
              </w:rPr>
            </w:pPr>
          </w:p>
          <w:p w14:paraId="1B2CCD07" w14:textId="77777777" w:rsidR="00C1270E" w:rsidRDefault="00C1270E" w:rsidP="00E55876">
            <w:pPr>
              <w:ind w:left="92"/>
              <w:rPr>
                <w:rFonts w:ascii="Times New Roman" w:hAnsi="Times New Roman" w:cs="Times New Roman"/>
                <w:sz w:val="20"/>
                <w:szCs w:val="20"/>
              </w:rPr>
            </w:pPr>
            <w:r>
              <w:rPr>
                <w:rFonts w:ascii="Times New Roman" w:hAnsi="Times New Roman" w:cs="Times New Roman"/>
                <w:sz w:val="20"/>
                <w:szCs w:val="20"/>
              </w:rPr>
              <w:t>Доцент к</w:t>
            </w:r>
            <w:r w:rsidRPr="00FB0C0D">
              <w:rPr>
                <w:rFonts w:ascii="Times New Roman" w:hAnsi="Times New Roman" w:cs="Times New Roman"/>
                <w:sz w:val="20"/>
                <w:szCs w:val="20"/>
              </w:rPr>
              <w:t>афедри інформаційних технології і програмування</w:t>
            </w:r>
            <w:r>
              <w:rPr>
                <w:rFonts w:ascii="Times New Roman" w:hAnsi="Times New Roman" w:cs="Times New Roman"/>
                <w:sz w:val="20"/>
                <w:szCs w:val="20"/>
              </w:rPr>
              <w:t xml:space="preserve"> (атестат АД №</w:t>
            </w:r>
            <w:r>
              <w:t xml:space="preserve"> </w:t>
            </w:r>
            <w:r w:rsidRPr="00FB0C0D">
              <w:rPr>
                <w:rFonts w:ascii="Times New Roman" w:hAnsi="Times New Roman" w:cs="Times New Roman"/>
                <w:sz w:val="20"/>
                <w:szCs w:val="20"/>
              </w:rPr>
              <w:t>004143</w:t>
            </w:r>
            <w:r>
              <w:rPr>
                <w:rFonts w:ascii="Times New Roman" w:hAnsi="Times New Roman" w:cs="Times New Roman"/>
                <w:sz w:val="20"/>
                <w:szCs w:val="20"/>
              </w:rPr>
              <w:t xml:space="preserve"> від </w:t>
            </w:r>
            <w:r w:rsidRPr="00FB0C0D">
              <w:rPr>
                <w:rFonts w:ascii="Times New Roman" w:hAnsi="Times New Roman" w:cs="Times New Roman"/>
                <w:sz w:val="20"/>
                <w:szCs w:val="20"/>
              </w:rPr>
              <w:t>26.02.2020</w:t>
            </w:r>
            <w:r>
              <w:rPr>
                <w:rFonts w:ascii="Times New Roman" w:hAnsi="Times New Roman" w:cs="Times New Roman"/>
                <w:sz w:val="20"/>
                <w:szCs w:val="20"/>
              </w:rPr>
              <w:t xml:space="preserve"> р.)</w:t>
            </w:r>
          </w:p>
          <w:p w14:paraId="20C25738" w14:textId="77777777" w:rsidR="00C1270E" w:rsidRDefault="00C1270E" w:rsidP="00E55876">
            <w:pPr>
              <w:ind w:left="92"/>
              <w:rPr>
                <w:rFonts w:ascii="Times New Roman" w:hAnsi="Times New Roman" w:cs="Times New Roman"/>
                <w:sz w:val="20"/>
                <w:szCs w:val="20"/>
              </w:rPr>
            </w:pPr>
          </w:p>
          <w:p w14:paraId="5A98BDDF" w14:textId="77777777" w:rsidR="00C1270E" w:rsidRDefault="00C1270E" w:rsidP="00E55876">
            <w:pPr>
              <w:ind w:left="92"/>
              <w:rPr>
                <w:rFonts w:ascii="Times New Roman" w:hAnsi="Times New Roman" w:cs="Times New Roman"/>
                <w:sz w:val="20"/>
                <w:szCs w:val="20"/>
              </w:rPr>
            </w:pPr>
            <w:r>
              <w:rPr>
                <w:rFonts w:ascii="Times New Roman" w:hAnsi="Times New Roman" w:cs="Times New Roman"/>
                <w:sz w:val="20"/>
                <w:szCs w:val="20"/>
              </w:rPr>
              <w:t>Старший дослідник (атестат АС №000342 від 26.11.2020 р.)</w:t>
            </w:r>
          </w:p>
          <w:p w14:paraId="30B8F0E3" w14:textId="77777777" w:rsidR="00C1270E" w:rsidRDefault="00C1270E" w:rsidP="00E55876">
            <w:pPr>
              <w:ind w:left="92"/>
              <w:rPr>
                <w:rFonts w:ascii="Times New Roman" w:hAnsi="Times New Roman" w:cs="Times New Roman"/>
                <w:sz w:val="20"/>
                <w:szCs w:val="20"/>
              </w:rPr>
            </w:pPr>
            <w:r>
              <w:rPr>
                <w:rFonts w:ascii="Times New Roman" w:hAnsi="Times New Roman" w:cs="Times New Roman"/>
                <w:sz w:val="20"/>
                <w:szCs w:val="20"/>
              </w:rPr>
              <w:t>Спеціальність: 011 Освітні, педагогічні науки</w:t>
            </w:r>
          </w:p>
          <w:p w14:paraId="41FE0098" w14:textId="77777777" w:rsidR="00C1270E" w:rsidRPr="00FB0C0D" w:rsidRDefault="00C1270E" w:rsidP="00E55876">
            <w:pPr>
              <w:rPr>
                <w:rFonts w:ascii="Times New Roman" w:hAnsi="Times New Roman" w:cs="Times New Roman"/>
                <w:sz w:val="20"/>
                <w:szCs w:val="20"/>
                <w:highlight w:val="yellow"/>
              </w:rPr>
            </w:pPr>
          </w:p>
          <w:p w14:paraId="48698FAD" w14:textId="77777777" w:rsidR="00C1270E" w:rsidRPr="00FB0C0D" w:rsidRDefault="00C1270E" w:rsidP="00E55876">
            <w:pPr>
              <w:pStyle w:val="21"/>
              <w:shd w:val="clear" w:color="auto" w:fill="auto"/>
              <w:spacing w:before="0" w:after="0" w:line="240" w:lineRule="auto"/>
              <w:jc w:val="left"/>
              <w:rPr>
                <w:rStyle w:val="23"/>
                <w:b w:val="0"/>
                <w:bCs w:val="0"/>
                <w:sz w:val="20"/>
                <w:szCs w:val="20"/>
              </w:rPr>
            </w:pPr>
            <w:r w:rsidRPr="00FB0C0D">
              <w:rPr>
                <w:rStyle w:val="23"/>
                <w:b w:val="0"/>
                <w:bCs w:val="0"/>
                <w:sz w:val="20"/>
                <w:szCs w:val="20"/>
              </w:rPr>
              <w:t>Рівненський державний гуманітарний університет (м. Рівне, 1999 р.)</w:t>
            </w:r>
          </w:p>
          <w:p w14:paraId="14B9AC21" w14:textId="77777777" w:rsidR="00C1270E" w:rsidRPr="00FB0C0D" w:rsidRDefault="00C1270E" w:rsidP="00E55876">
            <w:pPr>
              <w:pStyle w:val="21"/>
              <w:shd w:val="clear" w:color="auto" w:fill="auto"/>
              <w:spacing w:before="0" w:after="0" w:line="240" w:lineRule="auto"/>
              <w:jc w:val="left"/>
              <w:rPr>
                <w:rStyle w:val="23"/>
                <w:b w:val="0"/>
                <w:bCs w:val="0"/>
                <w:sz w:val="20"/>
                <w:szCs w:val="20"/>
              </w:rPr>
            </w:pPr>
            <w:r w:rsidRPr="00FB0C0D">
              <w:rPr>
                <w:rStyle w:val="23"/>
                <w:b w:val="0"/>
                <w:bCs w:val="0"/>
                <w:sz w:val="20"/>
                <w:szCs w:val="20"/>
              </w:rPr>
              <w:t>Спеціальність:</w:t>
            </w:r>
            <w:r>
              <w:rPr>
                <w:rStyle w:val="23"/>
                <w:b w:val="0"/>
                <w:bCs w:val="0"/>
                <w:sz w:val="20"/>
                <w:szCs w:val="20"/>
              </w:rPr>
              <w:t xml:space="preserve"> математика та основи інформатики</w:t>
            </w:r>
          </w:p>
          <w:p w14:paraId="320D1E05" w14:textId="77777777" w:rsidR="00C1270E" w:rsidRDefault="00C1270E" w:rsidP="00E55876">
            <w:pPr>
              <w:pStyle w:val="21"/>
              <w:shd w:val="clear" w:color="auto" w:fill="auto"/>
              <w:spacing w:before="0" w:after="0" w:line="240" w:lineRule="auto"/>
              <w:jc w:val="left"/>
              <w:rPr>
                <w:rStyle w:val="23"/>
                <w:b w:val="0"/>
                <w:bCs w:val="0"/>
                <w:sz w:val="20"/>
                <w:szCs w:val="20"/>
              </w:rPr>
            </w:pPr>
            <w:r w:rsidRPr="00FB0C0D">
              <w:rPr>
                <w:rStyle w:val="23"/>
                <w:b w:val="0"/>
                <w:bCs w:val="0"/>
                <w:sz w:val="20"/>
                <w:szCs w:val="20"/>
              </w:rPr>
              <w:t>Кваліфікація:</w:t>
            </w:r>
            <w:r>
              <w:rPr>
                <w:rStyle w:val="23"/>
                <w:b w:val="0"/>
                <w:bCs w:val="0"/>
                <w:sz w:val="20"/>
                <w:szCs w:val="20"/>
              </w:rPr>
              <w:t xml:space="preserve"> вчитель математики та основ інформатики</w:t>
            </w:r>
          </w:p>
          <w:p w14:paraId="3C4569DA" w14:textId="77777777" w:rsidR="00C1270E" w:rsidRPr="00FB0C0D" w:rsidRDefault="00C1270E" w:rsidP="00E55876">
            <w:pPr>
              <w:pStyle w:val="21"/>
              <w:shd w:val="clear" w:color="auto" w:fill="auto"/>
              <w:spacing w:before="0" w:after="0" w:line="240" w:lineRule="auto"/>
              <w:jc w:val="left"/>
              <w:rPr>
                <w:sz w:val="20"/>
                <w:szCs w:val="20"/>
              </w:rPr>
            </w:pPr>
            <w:r w:rsidRPr="00FB0C0D">
              <w:rPr>
                <w:rStyle w:val="23"/>
                <w:b w:val="0"/>
                <w:bCs w:val="0"/>
                <w:sz w:val="20"/>
                <w:szCs w:val="20"/>
              </w:rPr>
              <w:t xml:space="preserve">Диплом: </w:t>
            </w:r>
            <w:r>
              <w:rPr>
                <w:rStyle w:val="23"/>
                <w:b w:val="0"/>
                <w:bCs w:val="0"/>
                <w:sz w:val="20"/>
                <w:szCs w:val="20"/>
              </w:rPr>
              <w:t>РВ №</w:t>
            </w:r>
            <w:r>
              <w:t xml:space="preserve"> </w:t>
            </w:r>
            <w:r w:rsidRPr="00FB0C0D">
              <w:rPr>
                <w:rStyle w:val="23"/>
                <w:b w:val="0"/>
                <w:bCs w:val="0"/>
                <w:sz w:val="20"/>
                <w:szCs w:val="20"/>
              </w:rPr>
              <w:t>11867054</w:t>
            </w:r>
            <w:r>
              <w:rPr>
                <w:rStyle w:val="23"/>
                <w:b w:val="0"/>
                <w:bCs w:val="0"/>
                <w:sz w:val="20"/>
                <w:szCs w:val="20"/>
              </w:rPr>
              <w:t xml:space="preserve"> </w:t>
            </w:r>
            <w:r w:rsidRPr="00FB0C0D">
              <w:rPr>
                <w:rStyle w:val="23"/>
                <w:b w:val="0"/>
                <w:bCs w:val="0"/>
                <w:sz w:val="20"/>
                <w:szCs w:val="20"/>
              </w:rPr>
              <w:t>від 30.06.1999</w:t>
            </w:r>
          </w:p>
        </w:tc>
        <w:tc>
          <w:tcPr>
            <w:tcW w:w="1701" w:type="dxa"/>
            <w:shd w:val="clear" w:color="auto" w:fill="FFFFFF"/>
          </w:tcPr>
          <w:p w14:paraId="4DFAA756" w14:textId="77777777" w:rsidR="00C1270E" w:rsidRPr="00611A45" w:rsidRDefault="00C1270E" w:rsidP="00E55876">
            <w:pPr>
              <w:rPr>
                <w:rFonts w:ascii="Times New Roman" w:hAnsi="Times New Roman" w:cs="Times New Roman"/>
              </w:rPr>
            </w:pPr>
            <w:r w:rsidRPr="00611A45">
              <w:rPr>
                <w:rFonts w:ascii="Times New Roman" w:hAnsi="Times New Roman" w:cs="Times New Roman"/>
              </w:rPr>
              <w:t>8 років</w:t>
            </w:r>
          </w:p>
        </w:tc>
        <w:tc>
          <w:tcPr>
            <w:tcW w:w="1984" w:type="dxa"/>
            <w:shd w:val="clear" w:color="auto" w:fill="FFFFFF"/>
          </w:tcPr>
          <w:p w14:paraId="23F27199" w14:textId="77777777" w:rsidR="00C1270E" w:rsidRPr="00611A45" w:rsidRDefault="00C1270E" w:rsidP="00E55876">
            <w:pPr>
              <w:rPr>
                <w:rFonts w:ascii="Times New Roman" w:hAnsi="Times New Roman" w:cs="Times New Roman"/>
              </w:rPr>
            </w:pPr>
            <w:r w:rsidRPr="00611A45">
              <w:rPr>
                <w:rFonts w:ascii="Times New Roman" w:hAnsi="Times New Roman" w:cs="Times New Roman"/>
              </w:rPr>
              <w:t>Організація освітнього процесу в закладах освіти</w:t>
            </w:r>
          </w:p>
          <w:p w14:paraId="26FCCEE1" w14:textId="77777777" w:rsidR="00C1270E" w:rsidRPr="00611A45" w:rsidRDefault="00C1270E" w:rsidP="00E55876">
            <w:pPr>
              <w:rPr>
                <w:rFonts w:ascii="Times New Roman" w:hAnsi="Times New Roman" w:cs="Times New Roman"/>
              </w:rPr>
            </w:pPr>
          </w:p>
        </w:tc>
        <w:tc>
          <w:tcPr>
            <w:tcW w:w="3686" w:type="dxa"/>
            <w:shd w:val="clear" w:color="auto" w:fill="FFFFFF"/>
          </w:tcPr>
          <w:p w14:paraId="4B994E7A" w14:textId="77777777" w:rsidR="00C1270E" w:rsidRDefault="00C1270E" w:rsidP="00E55876">
            <w:pPr>
              <w:rPr>
                <w:rFonts w:ascii="Times New Roman" w:hAnsi="Times New Roman" w:cs="Times New Roman"/>
                <w:sz w:val="20"/>
              </w:rPr>
            </w:pPr>
            <w:bookmarkStart w:id="22" w:name="_Hlk68173871"/>
            <w:r w:rsidRPr="0062209C">
              <w:rPr>
                <w:rFonts w:ascii="Times New Roman" w:hAnsi="Times New Roman" w:cs="Times New Roman"/>
                <w:sz w:val="20"/>
              </w:rPr>
              <w:t>Кандидат педагогічних наук, старший дослідник, доцент</w:t>
            </w:r>
            <w:r>
              <w:rPr>
                <w:rFonts w:ascii="Times New Roman" w:hAnsi="Times New Roman" w:cs="Times New Roman"/>
                <w:sz w:val="20"/>
              </w:rPr>
              <w:t xml:space="preserve"> </w:t>
            </w:r>
          </w:p>
          <w:p w14:paraId="536475C3" w14:textId="77777777" w:rsidR="00C1270E" w:rsidRDefault="00C1270E" w:rsidP="00E55876">
            <w:pPr>
              <w:rPr>
                <w:rFonts w:ascii="Times New Roman" w:hAnsi="Times New Roman" w:cs="Times New Roman"/>
                <w:sz w:val="20"/>
              </w:rPr>
            </w:pPr>
          </w:p>
          <w:p w14:paraId="500692B4" w14:textId="77777777" w:rsidR="00C1270E" w:rsidRDefault="00C1270E" w:rsidP="00E55876">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Доцент кафедри інформаційних технологій і програмування факультету інформатики НПУ імені М.П. Драгоманова</w:t>
            </w:r>
          </w:p>
          <w:p w14:paraId="2736ED91" w14:textId="77777777" w:rsidR="00C1270E" w:rsidRDefault="00C1270E" w:rsidP="00E55876">
            <w:pPr>
              <w:rPr>
                <w:rFonts w:ascii="Times New Roman" w:hAnsi="Times New Roman" w:cs="Times New Roman"/>
                <w:sz w:val="20"/>
              </w:rPr>
            </w:pPr>
          </w:p>
          <w:p w14:paraId="1F788C9F" w14:textId="291B7F3C" w:rsidR="00E46CE7" w:rsidRDefault="00E46CE7" w:rsidP="00E46CE7">
            <w:pPr>
              <w:rPr>
                <w:rFonts w:ascii="Times New Roman" w:hAnsi="Times New Roman" w:cs="Times New Roman"/>
                <w:sz w:val="20"/>
              </w:rPr>
            </w:pPr>
            <w:r>
              <w:rPr>
                <w:rFonts w:ascii="Times New Roman" w:hAnsi="Times New Roman" w:cs="Times New Roman"/>
                <w:sz w:val="20"/>
              </w:rPr>
              <w:t xml:space="preserve">Керівник </w:t>
            </w:r>
            <w:r w:rsidRPr="00E46CE7">
              <w:rPr>
                <w:rFonts w:ascii="Times New Roman" w:hAnsi="Times New Roman" w:cs="Times New Roman"/>
                <w:sz w:val="20"/>
              </w:rPr>
              <w:t xml:space="preserve">НДР ІІТЗН НАПН України </w:t>
            </w:r>
            <w:r>
              <w:rPr>
                <w:rFonts w:ascii="Times New Roman" w:hAnsi="Times New Roman" w:cs="Times New Roman"/>
                <w:sz w:val="20"/>
              </w:rPr>
              <w:t>«</w:t>
            </w:r>
            <w:r w:rsidRPr="00E46CE7">
              <w:rPr>
                <w:rFonts w:ascii="Times New Roman" w:hAnsi="Times New Roman" w:cs="Times New Roman"/>
                <w:sz w:val="20"/>
              </w:rPr>
              <w:t>Методологія педагогічного проектування комп’ютерно орієнтованого середовища навчання предметів природничо-математичного цик</w:t>
            </w:r>
            <w:r>
              <w:rPr>
                <w:rFonts w:ascii="Times New Roman" w:hAnsi="Times New Roman" w:cs="Times New Roman"/>
                <w:sz w:val="20"/>
              </w:rPr>
              <w:t>лу у старшій школі» (2015-2017)</w:t>
            </w:r>
          </w:p>
          <w:p w14:paraId="1EECE6EF" w14:textId="302B3E4D" w:rsidR="00E46CE7" w:rsidRDefault="00E46CE7" w:rsidP="00E46CE7">
            <w:pPr>
              <w:rPr>
                <w:rFonts w:ascii="Times New Roman" w:hAnsi="Times New Roman" w:cs="Times New Roman"/>
                <w:sz w:val="20"/>
              </w:rPr>
            </w:pPr>
            <w:r>
              <w:rPr>
                <w:rFonts w:ascii="Times New Roman" w:hAnsi="Times New Roman" w:cs="Times New Roman"/>
                <w:sz w:val="20"/>
              </w:rPr>
              <w:t>Виконавець НДР ІІТЗН НАПН України:</w:t>
            </w:r>
          </w:p>
          <w:p w14:paraId="0601EFBC" w14:textId="03E7593B" w:rsidR="00E46CE7" w:rsidRDefault="00E46CE7" w:rsidP="00E46CE7">
            <w:pPr>
              <w:rPr>
                <w:rFonts w:ascii="Times New Roman" w:hAnsi="Times New Roman" w:cs="Times New Roman"/>
                <w:sz w:val="20"/>
              </w:rPr>
            </w:pPr>
            <w:r w:rsidRPr="00E46CE7">
              <w:rPr>
                <w:rFonts w:ascii="Times New Roman" w:hAnsi="Times New Roman" w:cs="Times New Roman"/>
                <w:sz w:val="20"/>
              </w:rPr>
              <w:t>1)</w:t>
            </w:r>
            <w:r>
              <w:rPr>
                <w:rFonts w:ascii="Times New Roman" w:hAnsi="Times New Roman" w:cs="Times New Roman"/>
                <w:sz w:val="20"/>
              </w:rPr>
              <w:t xml:space="preserve"> «</w:t>
            </w:r>
            <w:r w:rsidRPr="00E46CE7">
              <w:rPr>
                <w:rFonts w:ascii="Times New Roman" w:hAnsi="Times New Roman" w:cs="Times New Roman"/>
                <w:sz w:val="20"/>
              </w:rPr>
              <w:t>Формування інформаційно-освітнього середовища навчання старшокласників на основі технологій електронних соціальних мереж</w:t>
            </w:r>
            <w:r>
              <w:rPr>
                <w:rFonts w:ascii="Times New Roman" w:hAnsi="Times New Roman" w:cs="Times New Roman"/>
                <w:sz w:val="20"/>
              </w:rPr>
              <w:t>» (2015-2017)</w:t>
            </w:r>
          </w:p>
          <w:p w14:paraId="5D56EB4C" w14:textId="2509C7C1" w:rsidR="00E46CE7" w:rsidRDefault="00E46CE7" w:rsidP="00E46CE7">
            <w:pPr>
              <w:rPr>
                <w:rFonts w:ascii="Times New Roman" w:hAnsi="Times New Roman" w:cs="Times New Roman"/>
                <w:sz w:val="20"/>
              </w:rPr>
            </w:pPr>
            <w:r>
              <w:rPr>
                <w:rFonts w:ascii="Times New Roman" w:hAnsi="Times New Roman" w:cs="Times New Roman"/>
                <w:sz w:val="20"/>
              </w:rPr>
              <w:t>2) «</w:t>
            </w:r>
            <w:r w:rsidRPr="00E46CE7">
              <w:rPr>
                <w:rFonts w:ascii="Times New Roman" w:hAnsi="Times New Roman" w:cs="Times New Roman"/>
                <w:sz w:val="20"/>
              </w:rPr>
              <w:t>Система комп’ютерного моделювання пізнавальних завдань для формування компетентностей учнів з природничо-математичних предметів</w:t>
            </w:r>
            <w:r>
              <w:rPr>
                <w:rFonts w:ascii="Times New Roman" w:hAnsi="Times New Roman" w:cs="Times New Roman"/>
                <w:sz w:val="20"/>
              </w:rPr>
              <w:t>» (2018-2020)</w:t>
            </w:r>
          </w:p>
          <w:p w14:paraId="712BBE35" w14:textId="52CCCFDA" w:rsidR="00E46CE7" w:rsidRDefault="00E46CE7" w:rsidP="00E46CE7">
            <w:pPr>
              <w:rPr>
                <w:rFonts w:ascii="Times New Roman" w:hAnsi="Times New Roman" w:cs="Times New Roman"/>
                <w:sz w:val="20"/>
              </w:rPr>
            </w:pPr>
            <w:r>
              <w:rPr>
                <w:rFonts w:ascii="Times New Roman" w:hAnsi="Times New Roman" w:cs="Times New Roman"/>
                <w:sz w:val="20"/>
              </w:rPr>
              <w:t xml:space="preserve">3) </w:t>
            </w:r>
            <w:r w:rsidRPr="00E46CE7">
              <w:rPr>
                <w:rFonts w:ascii="Times New Roman" w:hAnsi="Times New Roman" w:cs="Times New Roman"/>
                <w:sz w:val="20"/>
              </w:rPr>
              <w:t xml:space="preserve">«Проєктування навчального середовища з використанням засобів доповненої та віртуальної </w:t>
            </w:r>
            <w:proofErr w:type="spellStart"/>
            <w:r w:rsidRPr="00E46CE7">
              <w:rPr>
                <w:rFonts w:ascii="Times New Roman" w:hAnsi="Times New Roman" w:cs="Times New Roman"/>
                <w:sz w:val="20"/>
              </w:rPr>
              <w:t>реальностей</w:t>
            </w:r>
            <w:proofErr w:type="spellEnd"/>
            <w:r w:rsidRPr="00E46CE7">
              <w:rPr>
                <w:rFonts w:ascii="Times New Roman" w:hAnsi="Times New Roman" w:cs="Times New Roman"/>
                <w:sz w:val="20"/>
              </w:rPr>
              <w:t xml:space="preserve"> в закладах загальної середньої освіти» (2021-2023</w:t>
            </w:r>
            <w:r>
              <w:rPr>
                <w:rFonts w:ascii="Times New Roman" w:hAnsi="Times New Roman" w:cs="Times New Roman"/>
                <w:sz w:val="20"/>
              </w:rPr>
              <w:t>)</w:t>
            </w:r>
          </w:p>
          <w:p w14:paraId="0035A0B3" w14:textId="6D7403D9" w:rsidR="00671A0E" w:rsidRPr="00E46CE7" w:rsidRDefault="00671A0E" w:rsidP="00E46CE7">
            <w:pPr>
              <w:rPr>
                <w:rFonts w:ascii="Times New Roman" w:hAnsi="Times New Roman" w:cs="Times New Roman"/>
                <w:sz w:val="20"/>
              </w:rPr>
            </w:pPr>
            <w:r>
              <w:rPr>
                <w:rFonts w:ascii="Times New Roman" w:hAnsi="Times New Roman" w:cs="Times New Roman"/>
                <w:sz w:val="20"/>
              </w:rPr>
              <w:t>та ін.</w:t>
            </w:r>
          </w:p>
          <w:p w14:paraId="67C02DC9" w14:textId="49500FBC" w:rsidR="00E46CE7" w:rsidRPr="00E46CE7" w:rsidRDefault="00E46CE7" w:rsidP="00E46CE7">
            <w:pPr>
              <w:pStyle w:val="21"/>
              <w:shd w:val="clear" w:color="auto" w:fill="auto"/>
              <w:spacing w:before="0" w:after="0" w:line="240" w:lineRule="auto"/>
              <w:jc w:val="left"/>
              <w:rPr>
                <w:rFonts w:eastAsia="Microsoft Sans Serif"/>
                <w:szCs w:val="24"/>
              </w:rPr>
            </w:pPr>
          </w:p>
          <w:p w14:paraId="61B2F1F4" w14:textId="77777777" w:rsidR="00C1270E" w:rsidRDefault="00C1270E" w:rsidP="00E55876">
            <w:pPr>
              <w:pStyle w:val="21"/>
              <w:shd w:val="clear" w:color="auto" w:fill="auto"/>
              <w:spacing w:before="0" w:after="0" w:line="240" w:lineRule="auto"/>
              <w:jc w:val="left"/>
              <w:rPr>
                <w:rStyle w:val="23"/>
                <w:b w:val="0"/>
                <w:bCs w:val="0"/>
                <w:sz w:val="20"/>
                <w:szCs w:val="20"/>
              </w:rPr>
            </w:pPr>
            <w:r w:rsidRPr="009C0CDB">
              <w:rPr>
                <w:rStyle w:val="23"/>
                <w:b w:val="0"/>
                <w:bCs w:val="0"/>
                <w:sz w:val="20"/>
                <w:szCs w:val="20"/>
              </w:rPr>
              <w:t>Директор проекту «</w:t>
            </w:r>
            <w:proofErr w:type="spellStart"/>
            <w:r w:rsidRPr="009C0CDB">
              <w:rPr>
                <w:rStyle w:val="23"/>
                <w:b w:val="0"/>
                <w:bCs w:val="0"/>
                <w:sz w:val="20"/>
                <w:szCs w:val="20"/>
              </w:rPr>
              <w:t>Szkoła</w:t>
            </w:r>
            <w:proofErr w:type="spellEnd"/>
            <w:r w:rsidRPr="009C0CDB">
              <w:rPr>
                <w:rStyle w:val="23"/>
                <w:b w:val="0"/>
                <w:bCs w:val="0"/>
                <w:sz w:val="20"/>
                <w:szCs w:val="20"/>
              </w:rPr>
              <w:t xml:space="preserve"> </w:t>
            </w:r>
            <w:proofErr w:type="spellStart"/>
            <w:r w:rsidRPr="009C0CDB">
              <w:rPr>
                <w:rStyle w:val="23"/>
                <w:b w:val="0"/>
                <w:bCs w:val="0"/>
                <w:sz w:val="20"/>
                <w:szCs w:val="20"/>
              </w:rPr>
              <w:t>Liderów</w:t>
            </w:r>
            <w:proofErr w:type="spellEnd"/>
            <w:r w:rsidRPr="009C0CDB">
              <w:rPr>
                <w:rStyle w:val="23"/>
                <w:b w:val="0"/>
                <w:bCs w:val="0"/>
                <w:sz w:val="20"/>
                <w:szCs w:val="20"/>
              </w:rPr>
              <w:t xml:space="preserve"> – </w:t>
            </w:r>
            <w:proofErr w:type="spellStart"/>
            <w:r w:rsidRPr="009C0CDB">
              <w:rPr>
                <w:rStyle w:val="23"/>
                <w:b w:val="0"/>
                <w:bCs w:val="0"/>
                <w:sz w:val="20"/>
                <w:szCs w:val="20"/>
              </w:rPr>
              <w:t>Naukowa</w:t>
            </w:r>
            <w:proofErr w:type="spellEnd"/>
            <w:r w:rsidRPr="009C0CDB">
              <w:rPr>
                <w:rStyle w:val="23"/>
                <w:b w:val="0"/>
                <w:bCs w:val="0"/>
                <w:sz w:val="20"/>
                <w:szCs w:val="20"/>
              </w:rPr>
              <w:t xml:space="preserve"> </w:t>
            </w:r>
            <w:proofErr w:type="spellStart"/>
            <w:r w:rsidRPr="009C0CDB">
              <w:rPr>
                <w:rStyle w:val="23"/>
                <w:b w:val="0"/>
                <w:bCs w:val="0"/>
                <w:sz w:val="20"/>
                <w:szCs w:val="20"/>
              </w:rPr>
              <w:t>komunikacja</w:t>
            </w:r>
            <w:proofErr w:type="spellEnd"/>
            <w:r w:rsidRPr="009C0CDB">
              <w:rPr>
                <w:rStyle w:val="23"/>
                <w:b w:val="0"/>
                <w:bCs w:val="0"/>
                <w:sz w:val="20"/>
                <w:szCs w:val="20"/>
              </w:rPr>
              <w:t xml:space="preserve"> w </w:t>
            </w:r>
            <w:proofErr w:type="spellStart"/>
            <w:r w:rsidRPr="009C0CDB">
              <w:rPr>
                <w:rStyle w:val="23"/>
                <w:b w:val="0"/>
                <w:bCs w:val="0"/>
                <w:sz w:val="20"/>
                <w:szCs w:val="20"/>
              </w:rPr>
              <w:t>akademickim</w:t>
            </w:r>
            <w:proofErr w:type="spellEnd"/>
            <w:r w:rsidRPr="009C0CDB">
              <w:rPr>
                <w:rStyle w:val="23"/>
                <w:b w:val="0"/>
                <w:bCs w:val="0"/>
                <w:sz w:val="20"/>
                <w:szCs w:val="20"/>
              </w:rPr>
              <w:t xml:space="preserve"> </w:t>
            </w:r>
            <w:proofErr w:type="spellStart"/>
            <w:r w:rsidRPr="009C0CDB">
              <w:rPr>
                <w:rStyle w:val="23"/>
                <w:b w:val="0"/>
                <w:bCs w:val="0"/>
                <w:sz w:val="20"/>
                <w:szCs w:val="20"/>
              </w:rPr>
              <w:t>środowisku</w:t>
            </w:r>
            <w:proofErr w:type="spellEnd"/>
            <w:r w:rsidRPr="009C0CDB">
              <w:rPr>
                <w:rStyle w:val="23"/>
                <w:b w:val="0"/>
                <w:bCs w:val="0"/>
                <w:sz w:val="20"/>
                <w:szCs w:val="20"/>
              </w:rPr>
              <w:t xml:space="preserve">: </w:t>
            </w:r>
            <w:proofErr w:type="spellStart"/>
            <w:r w:rsidRPr="009C0CDB">
              <w:rPr>
                <w:rStyle w:val="23"/>
                <w:b w:val="0"/>
                <w:bCs w:val="0"/>
                <w:sz w:val="20"/>
                <w:szCs w:val="20"/>
              </w:rPr>
              <w:t>sekrety</w:t>
            </w:r>
            <w:proofErr w:type="spellEnd"/>
            <w:r w:rsidRPr="009C0CDB">
              <w:rPr>
                <w:rStyle w:val="23"/>
                <w:b w:val="0"/>
                <w:bCs w:val="0"/>
                <w:sz w:val="20"/>
                <w:szCs w:val="20"/>
              </w:rPr>
              <w:t xml:space="preserve"> </w:t>
            </w:r>
            <w:proofErr w:type="spellStart"/>
            <w:r w:rsidRPr="009C0CDB">
              <w:rPr>
                <w:rStyle w:val="23"/>
                <w:b w:val="0"/>
                <w:bCs w:val="0"/>
                <w:sz w:val="20"/>
                <w:szCs w:val="20"/>
              </w:rPr>
              <w:t>pisania</w:t>
            </w:r>
            <w:proofErr w:type="spellEnd"/>
            <w:r w:rsidRPr="009C0CDB">
              <w:rPr>
                <w:rStyle w:val="23"/>
                <w:b w:val="0"/>
                <w:bCs w:val="0"/>
                <w:sz w:val="20"/>
                <w:szCs w:val="20"/>
              </w:rPr>
              <w:t xml:space="preserve"> </w:t>
            </w:r>
            <w:proofErr w:type="spellStart"/>
            <w:r w:rsidRPr="009C0CDB">
              <w:rPr>
                <w:rStyle w:val="23"/>
                <w:b w:val="0"/>
                <w:bCs w:val="0"/>
                <w:sz w:val="20"/>
                <w:szCs w:val="20"/>
              </w:rPr>
              <w:t>prac</w:t>
            </w:r>
            <w:proofErr w:type="spellEnd"/>
            <w:r w:rsidRPr="009C0CDB">
              <w:rPr>
                <w:rStyle w:val="23"/>
                <w:b w:val="0"/>
                <w:bCs w:val="0"/>
                <w:sz w:val="20"/>
                <w:szCs w:val="20"/>
              </w:rPr>
              <w:t xml:space="preserve"> </w:t>
            </w:r>
            <w:proofErr w:type="spellStart"/>
            <w:r w:rsidRPr="009C0CDB">
              <w:rPr>
                <w:rStyle w:val="23"/>
                <w:b w:val="0"/>
                <w:bCs w:val="0"/>
                <w:sz w:val="20"/>
                <w:szCs w:val="20"/>
              </w:rPr>
              <w:t>naukowo-badawczych</w:t>
            </w:r>
            <w:proofErr w:type="spellEnd"/>
            <w:r w:rsidRPr="009C0CDB">
              <w:rPr>
                <w:rStyle w:val="23"/>
                <w:b w:val="0"/>
                <w:bCs w:val="0"/>
                <w:sz w:val="20"/>
                <w:szCs w:val="20"/>
              </w:rPr>
              <w:t>» (Україна-</w:t>
            </w:r>
            <w:proofErr w:type="spellStart"/>
            <w:r w:rsidRPr="009C0CDB">
              <w:rPr>
                <w:rStyle w:val="23"/>
                <w:b w:val="0"/>
                <w:bCs w:val="0"/>
                <w:sz w:val="20"/>
                <w:szCs w:val="20"/>
              </w:rPr>
              <w:t>ПольщаБілорусь</w:t>
            </w:r>
            <w:proofErr w:type="spellEnd"/>
            <w:r w:rsidRPr="009C0CDB">
              <w:rPr>
                <w:rStyle w:val="23"/>
                <w:b w:val="0"/>
                <w:bCs w:val="0"/>
                <w:sz w:val="20"/>
                <w:szCs w:val="20"/>
              </w:rPr>
              <w:t>)</w:t>
            </w:r>
            <w:r>
              <w:rPr>
                <w:rStyle w:val="23"/>
                <w:b w:val="0"/>
                <w:bCs w:val="0"/>
                <w:sz w:val="20"/>
                <w:szCs w:val="20"/>
              </w:rPr>
              <w:t>;</w:t>
            </w:r>
          </w:p>
          <w:p w14:paraId="28F91AC6" w14:textId="77777777" w:rsidR="00C1270E" w:rsidRDefault="00C1270E" w:rsidP="00E55876">
            <w:pPr>
              <w:pStyle w:val="21"/>
              <w:shd w:val="clear" w:color="auto" w:fill="auto"/>
              <w:spacing w:before="0" w:after="0" w:line="240" w:lineRule="auto"/>
              <w:ind w:left="10"/>
              <w:jc w:val="left"/>
              <w:rPr>
                <w:rStyle w:val="23"/>
                <w:b w:val="0"/>
                <w:bCs w:val="0"/>
                <w:sz w:val="20"/>
                <w:szCs w:val="20"/>
              </w:rPr>
            </w:pPr>
            <w:r w:rsidRPr="009C0CDB">
              <w:rPr>
                <w:rStyle w:val="23"/>
                <w:b w:val="0"/>
                <w:bCs w:val="0"/>
                <w:sz w:val="20"/>
                <w:szCs w:val="20"/>
              </w:rPr>
              <w:t xml:space="preserve">Науковий керівник і директор міжнародного дослідницького </w:t>
            </w:r>
            <w:proofErr w:type="spellStart"/>
            <w:r w:rsidRPr="009C0CDB">
              <w:rPr>
                <w:rStyle w:val="23"/>
                <w:b w:val="0"/>
                <w:bCs w:val="0"/>
                <w:sz w:val="20"/>
                <w:szCs w:val="20"/>
              </w:rPr>
              <w:t>проєкту</w:t>
            </w:r>
            <w:proofErr w:type="spellEnd"/>
            <w:r w:rsidRPr="009C0CDB">
              <w:rPr>
                <w:rStyle w:val="23"/>
                <w:b w:val="0"/>
                <w:bCs w:val="0"/>
                <w:sz w:val="20"/>
                <w:szCs w:val="20"/>
              </w:rPr>
              <w:t xml:space="preserve"> «</w:t>
            </w:r>
            <w:proofErr w:type="spellStart"/>
            <w:r w:rsidRPr="009C0CDB">
              <w:rPr>
                <w:rStyle w:val="23"/>
                <w:b w:val="0"/>
                <w:bCs w:val="0"/>
                <w:sz w:val="20"/>
                <w:szCs w:val="20"/>
              </w:rPr>
              <w:t>Clever</w:t>
            </w:r>
            <w:proofErr w:type="spellEnd"/>
            <w:r w:rsidRPr="009C0CDB">
              <w:rPr>
                <w:rStyle w:val="23"/>
                <w:b w:val="0"/>
                <w:bCs w:val="0"/>
                <w:sz w:val="20"/>
                <w:szCs w:val="20"/>
              </w:rPr>
              <w:t xml:space="preserve">: </w:t>
            </w:r>
            <w:proofErr w:type="spellStart"/>
            <w:r w:rsidRPr="009C0CDB">
              <w:rPr>
                <w:rStyle w:val="23"/>
                <w:b w:val="0"/>
                <w:bCs w:val="0"/>
                <w:sz w:val="20"/>
                <w:szCs w:val="20"/>
              </w:rPr>
              <w:t>School</w:t>
            </w:r>
            <w:proofErr w:type="spellEnd"/>
            <w:r w:rsidRPr="009C0CDB">
              <w:rPr>
                <w:rStyle w:val="23"/>
                <w:b w:val="0"/>
                <w:bCs w:val="0"/>
                <w:sz w:val="20"/>
                <w:szCs w:val="20"/>
              </w:rPr>
              <w:t xml:space="preserve"> </w:t>
            </w:r>
            <w:proofErr w:type="spellStart"/>
            <w:r w:rsidRPr="009C0CDB">
              <w:rPr>
                <w:rStyle w:val="23"/>
                <w:b w:val="0"/>
                <w:bCs w:val="0"/>
                <w:sz w:val="20"/>
                <w:szCs w:val="20"/>
              </w:rPr>
              <w:t>of</w:t>
            </w:r>
            <w:proofErr w:type="spellEnd"/>
            <w:r w:rsidRPr="009C0CDB">
              <w:rPr>
                <w:rStyle w:val="23"/>
                <w:b w:val="0"/>
                <w:bCs w:val="0"/>
                <w:sz w:val="20"/>
                <w:szCs w:val="20"/>
              </w:rPr>
              <w:t xml:space="preserve"> </w:t>
            </w:r>
            <w:proofErr w:type="spellStart"/>
            <w:r w:rsidRPr="009C0CDB">
              <w:rPr>
                <w:rStyle w:val="23"/>
                <w:b w:val="0"/>
                <w:bCs w:val="0"/>
                <w:sz w:val="20"/>
                <w:szCs w:val="20"/>
              </w:rPr>
              <w:t>Natural</w:t>
            </w:r>
            <w:proofErr w:type="spellEnd"/>
            <w:r w:rsidRPr="009C0CDB">
              <w:rPr>
                <w:rStyle w:val="23"/>
                <w:b w:val="0"/>
                <w:bCs w:val="0"/>
                <w:sz w:val="20"/>
                <w:szCs w:val="20"/>
              </w:rPr>
              <w:t xml:space="preserve"> </w:t>
            </w:r>
            <w:proofErr w:type="spellStart"/>
            <w:r w:rsidRPr="009C0CDB">
              <w:rPr>
                <w:rStyle w:val="23"/>
                <w:b w:val="0"/>
                <w:bCs w:val="0"/>
                <w:sz w:val="20"/>
                <w:szCs w:val="20"/>
              </w:rPr>
              <w:t>and</w:t>
            </w:r>
            <w:proofErr w:type="spellEnd"/>
            <w:r w:rsidRPr="009C0CDB">
              <w:rPr>
                <w:rStyle w:val="23"/>
                <w:b w:val="0"/>
                <w:bCs w:val="0"/>
                <w:sz w:val="20"/>
                <w:szCs w:val="20"/>
              </w:rPr>
              <w:t xml:space="preserve"> </w:t>
            </w:r>
            <w:proofErr w:type="spellStart"/>
            <w:r w:rsidRPr="009C0CDB">
              <w:rPr>
                <w:rStyle w:val="23"/>
                <w:b w:val="0"/>
                <w:bCs w:val="0"/>
                <w:sz w:val="20"/>
                <w:szCs w:val="20"/>
              </w:rPr>
              <w:t>Mathematical</w:t>
            </w:r>
            <w:proofErr w:type="spellEnd"/>
            <w:r w:rsidRPr="009C0CDB">
              <w:rPr>
                <w:rStyle w:val="23"/>
                <w:b w:val="0"/>
                <w:bCs w:val="0"/>
                <w:sz w:val="20"/>
                <w:szCs w:val="20"/>
              </w:rPr>
              <w:t xml:space="preserve"> </w:t>
            </w:r>
            <w:proofErr w:type="spellStart"/>
            <w:r w:rsidRPr="009C0CDB">
              <w:rPr>
                <w:rStyle w:val="23"/>
                <w:b w:val="0"/>
                <w:bCs w:val="0"/>
                <w:sz w:val="20"/>
                <w:szCs w:val="20"/>
              </w:rPr>
              <w:t>Sciences</w:t>
            </w:r>
            <w:proofErr w:type="spellEnd"/>
            <w:r w:rsidRPr="009C0CDB">
              <w:rPr>
                <w:rStyle w:val="23"/>
                <w:b w:val="0"/>
                <w:bCs w:val="0"/>
                <w:sz w:val="20"/>
                <w:szCs w:val="20"/>
              </w:rPr>
              <w:t>»</w:t>
            </w:r>
            <w:r>
              <w:rPr>
                <w:rStyle w:val="23"/>
                <w:b w:val="0"/>
                <w:bCs w:val="0"/>
                <w:sz w:val="20"/>
                <w:szCs w:val="20"/>
              </w:rPr>
              <w:t>;</w:t>
            </w:r>
          </w:p>
          <w:p w14:paraId="7784DE71" w14:textId="77777777" w:rsidR="00C1270E" w:rsidRDefault="00C1270E" w:rsidP="00E55876">
            <w:pPr>
              <w:pStyle w:val="21"/>
              <w:shd w:val="clear" w:color="auto" w:fill="auto"/>
              <w:spacing w:before="0" w:after="0" w:line="240" w:lineRule="auto"/>
              <w:ind w:left="10"/>
              <w:jc w:val="left"/>
              <w:rPr>
                <w:rStyle w:val="23"/>
                <w:b w:val="0"/>
                <w:bCs w:val="0"/>
                <w:sz w:val="20"/>
                <w:szCs w:val="20"/>
              </w:rPr>
            </w:pPr>
            <w:r w:rsidRPr="009C0CDB">
              <w:rPr>
                <w:rStyle w:val="23"/>
                <w:b w:val="0"/>
                <w:bCs w:val="0"/>
                <w:sz w:val="20"/>
                <w:szCs w:val="20"/>
              </w:rPr>
              <w:t xml:space="preserve">Співорганізатор і експерт міжнародного дослідницького </w:t>
            </w:r>
            <w:proofErr w:type="spellStart"/>
            <w:r w:rsidRPr="009C0CDB">
              <w:rPr>
                <w:rStyle w:val="23"/>
                <w:b w:val="0"/>
                <w:bCs w:val="0"/>
                <w:sz w:val="20"/>
                <w:szCs w:val="20"/>
              </w:rPr>
              <w:t>проєкту</w:t>
            </w:r>
            <w:proofErr w:type="spellEnd"/>
            <w:r w:rsidRPr="009C0CDB">
              <w:rPr>
                <w:rStyle w:val="23"/>
                <w:b w:val="0"/>
                <w:bCs w:val="0"/>
                <w:sz w:val="20"/>
                <w:szCs w:val="20"/>
              </w:rPr>
              <w:t xml:space="preserve"> «</w:t>
            </w:r>
            <w:proofErr w:type="spellStart"/>
            <w:r w:rsidRPr="009C0CDB">
              <w:rPr>
                <w:rStyle w:val="23"/>
                <w:b w:val="0"/>
                <w:bCs w:val="0"/>
                <w:sz w:val="20"/>
                <w:szCs w:val="20"/>
              </w:rPr>
              <w:t>Kobiety</w:t>
            </w:r>
            <w:proofErr w:type="spellEnd"/>
            <w:r w:rsidRPr="009C0CDB">
              <w:rPr>
                <w:rStyle w:val="23"/>
                <w:b w:val="0"/>
                <w:bCs w:val="0"/>
                <w:sz w:val="20"/>
                <w:szCs w:val="20"/>
              </w:rPr>
              <w:t xml:space="preserve"> w IT – (</w:t>
            </w:r>
            <w:proofErr w:type="spellStart"/>
            <w:r w:rsidRPr="009C0CDB">
              <w:rPr>
                <w:rStyle w:val="23"/>
                <w:b w:val="0"/>
                <w:bCs w:val="0"/>
                <w:sz w:val="20"/>
                <w:szCs w:val="20"/>
              </w:rPr>
              <w:t>nie</w:t>
            </w:r>
            <w:proofErr w:type="spellEnd"/>
            <w:r w:rsidRPr="009C0CDB">
              <w:rPr>
                <w:rStyle w:val="23"/>
                <w:b w:val="0"/>
                <w:bCs w:val="0"/>
                <w:sz w:val="20"/>
                <w:szCs w:val="20"/>
              </w:rPr>
              <w:t>)</w:t>
            </w:r>
            <w:proofErr w:type="spellStart"/>
            <w:r w:rsidRPr="009C0CDB">
              <w:rPr>
                <w:rStyle w:val="23"/>
                <w:b w:val="0"/>
                <w:bCs w:val="0"/>
                <w:sz w:val="20"/>
                <w:szCs w:val="20"/>
              </w:rPr>
              <w:t>możliwy</w:t>
            </w:r>
            <w:proofErr w:type="spellEnd"/>
            <w:r w:rsidRPr="009C0CDB">
              <w:rPr>
                <w:rStyle w:val="23"/>
                <w:b w:val="0"/>
                <w:bCs w:val="0"/>
                <w:sz w:val="20"/>
                <w:szCs w:val="20"/>
              </w:rPr>
              <w:t xml:space="preserve"> </w:t>
            </w:r>
            <w:proofErr w:type="spellStart"/>
            <w:r w:rsidRPr="009C0CDB">
              <w:rPr>
                <w:rStyle w:val="23"/>
                <w:b w:val="0"/>
                <w:bCs w:val="0"/>
                <w:sz w:val="20"/>
                <w:szCs w:val="20"/>
              </w:rPr>
              <w:t>sukces</w:t>
            </w:r>
            <w:proofErr w:type="spellEnd"/>
            <w:r w:rsidRPr="009C0CDB">
              <w:rPr>
                <w:rStyle w:val="23"/>
                <w:b w:val="0"/>
                <w:bCs w:val="0"/>
                <w:sz w:val="20"/>
                <w:szCs w:val="20"/>
              </w:rPr>
              <w:t>» (Україна-Польща-Німеччина)</w:t>
            </w:r>
            <w:r>
              <w:rPr>
                <w:rStyle w:val="23"/>
                <w:b w:val="0"/>
                <w:bCs w:val="0"/>
                <w:sz w:val="20"/>
                <w:szCs w:val="20"/>
              </w:rPr>
              <w:t>;</w:t>
            </w:r>
          </w:p>
          <w:p w14:paraId="3F567DF3" w14:textId="70971E3B" w:rsidR="00C1270E" w:rsidRDefault="00C1270E" w:rsidP="00E55876">
            <w:pPr>
              <w:pStyle w:val="21"/>
              <w:shd w:val="clear" w:color="auto" w:fill="auto"/>
              <w:spacing w:before="0" w:after="0" w:line="240" w:lineRule="auto"/>
              <w:jc w:val="left"/>
              <w:rPr>
                <w:rStyle w:val="23"/>
                <w:b w:val="0"/>
                <w:bCs w:val="0"/>
                <w:sz w:val="20"/>
                <w:szCs w:val="20"/>
              </w:rPr>
            </w:pPr>
          </w:p>
          <w:p w14:paraId="742AB881" w14:textId="77777777" w:rsidR="00C1270E" w:rsidRDefault="00C1270E" w:rsidP="00E55876">
            <w:pPr>
              <w:pStyle w:val="21"/>
              <w:shd w:val="clear" w:color="auto" w:fill="auto"/>
              <w:spacing w:before="0" w:after="0" w:line="240" w:lineRule="auto"/>
              <w:jc w:val="left"/>
              <w:rPr>
                <w:rStyle w:val="23"/>
                <w:b w:val="0"/>
                <w:bCs w:val="0"/>
                <w:sz w:val="20"/>
                <w:szCs w:val="20"/>
              </w:rPr>
            </w:pPr>
          </w:p>
          <w:p w14:paraId="25F515EA" w14:textId="2196A21F" w:rsidR="00E46CE7" w:rsidRPr="009C0CDB" w:rsidRDefault="00E46CE7" w:rsidP="00E46CE7">
            <w:pPr>
              <w:pStyle w:val="21"/>
              <w:shd w:val="clear" w:color="auto" w:fill="auto"/>
              <w:spacing w:before="0" w:after="0" w:line="240" w:lineRule="auto"/>
              <w:jc w:val="left"/>
              <w:rPr>
                <w:rStyle w:val="23"/>
                <w:b w:val="0"/>
                <w:bCs w:val="0"/>
                <w:sz w:val="20"/>
                <w:szCs w:val="20"/>
              </w:rPr>
            </w:pPr>
            <w:r>
              <w:rPr>
                <w:rStyle w:val="23"/>
                <w:b w:val="0"/>
                <w:bCs w:val="0"/>
                <w:sz w:val="20"/>
                <w:szCs w:val="20"/>
              </w:rPr>
              <w:t xml:space="preserve"> </w:t>
            </w:r>
          </w:p>
          <w:bookmarkEnd w:id="22"/>
          <w:p w14:paraId="719F6A0E" w14:textId="77777777" w:rsidR="00C1270E" w:rsidRPr="009C0CDB" w:rsidRDefault="00C1270E" w:rsidP="00E55876">
            <w:pPr>
              <w:pStyle w:val="21"/>
              <w:shd w:val="clear" w:color="auto" w:fill="auto"/>
              <w:spacing w:before="0" w:after="0" w:line="240" w:lineRule="auto"/>
              <w:ind w:left="10"/>
              <w:jc w:val="left"/>
              <w:rPr>
                <w:rStyle w:val="23"/>
                <w:b w:val="0"/>
                <w:bCs w:val="0"/>
                <w:sz w:val="20"/>
                <w:szCs w:val="20"/>
              </w:rPr>
            </w:pPr>
          </w:p>
          <w:p w14:paraId="0BB49C0B" w14:textId="77777777" w:rsidR="00C1270E" w:rsidRPr="00611A45" w:rsidRDefault="00C1270E" w:rsidP="00E55876">
            <w:pPr>
              <w:rPr>
                <w:rFonts w:ascii="Times New Roman" w:hAnsi="Times New Roman" w:cs="Times New Roman"/>
              </w:rPr>
            </w:pPr>
          </w:p>
        </w:tc>
      </w:tr>
      <w:tr w:rsidR="00C1270E" w:rsidRPr="008143B9" w14:paraId="15856549" w14:textId="77777777" w:rsidTr="008D1F9E">
        <w:trPr>
          <w:trHeight w:hRule="exact" w:val="9643"/>
        </w:trPr>
        <w:tc>
          <w:tcPr>
            <w:tcW w:w="1843" w:type="dxa"/>
            <w:shd w:val="clear" w:color="auto" w:fill="FFFFFF"/>
          </w:tcPr>
          <w:p w14:paraId="6FAD371A" w14:textId="6A8DABA8" w:rsidR="00C1270E" w:rsidRPr="00611A45" w:rsidRDefault="00C1270E" w:rsidP="00501418">
            <w:pPr>
              <w:pStyle w:val="21"/>
              <w:shd w:val="clear" w:color="auto" w:fill="auto"/>
              <w:spacing w:before="0" w:after="0" w:line="240" w:lineRule="auto"/>
              <w:jc w:val="left"/>
              <w:rPr>
                <w:b/>
                <w:bCs/>
                <w:sz w:val="24"/>
                <w:szCs w:val="24"/>
              </w:rPr>
            </w:pPr>
          </w:p>
        </w:tc>
        <w:tc>
          <w:tcPr>
            <w:tcW w:w="1559" w:type="dxa"/>
            <w:shd w:val="clear" w:color="auto" w:fill="FFFFFF"/>
          </w:tcPr>
          <w:p w14:paraId="6327C825" w14:textId="77777777" w:rsidR="00C1270E" w:rsidRPr="00611A45" w:rsidRDefault="00C1270E" w:rsidP="00501418">
            <w:pPr>
              <w:pStyle w:val="21"/>
              <w:shd w:val="clear" w:color="auto" w:fill="auto"/>
              <w:spacing w:before="0" w:after="0" w:line="240" w:lineRule="auto"/>
              <w:jc w:val="left"/>
              <w:rPr>
                <w:sz w:val="24"/>
                <w:szCs w:val="24"/>
              </w:rPr>
            </w:pPr>
          </w:p>
        </w:tc>
        <w:tc>
          <w:tcPr>
            <w:tcW w:w="2410" w:type="dxa"/>
            <w:shd w:val="clear" w:color="auto" w:fill="FFFFFF"/>
          </w:tcPr>
          <w:p w14:paraId="083627CF" w14:textId="77777777" w:rsidR="00C1270E" w:rsidRPr="00611A45" w:rsidRDefault="00C1270E" w:rsidP="00501418">
            <w:pPr>
              <w:pStyle w:val="21"/>
              <w:shd w:val="clear" w:color="auto" w:fill="auto"/>
              <w:spacing w:before="0" w:after="0" w:line="240" w:lineRule="auto"/>
              <w:jc w:val="left"/>
              <w:rPr>
                <w:sz w:val="24"/>
                <w:szCs w:val="24"/>
              </w:rPr>
            </w:pPr>
          </w:p>
        </w:tc>
        <w:tc>
          <w:tcPr>
            <w:tcW w:w="1843" w:type="dxa"/>
            <w:shd w:val="clear" w:color="auto" w:fill="FFFFFF"/>
          </w:tcPr>
          <w:p w14:paraId="20A1E70D" w14:textId="77777777" w:rsidR="00C1270E" w:rsidRPr="00CD76A0" w:rsidRDefault="00C1270E" w:rsidP="00501418">
            <w:pPr>
              <w:pStyle w:val="21"/>
              <w:shd w:val="clear" w:color="auto" w:fill="auto"/>
              <w:spacing w:before="0" w:after="0" w:line="240" w:lineRule="auto"/>
              <w:ind w:left="92"/>
              <w:jc w:val="left"/>
              <w:rPr>
                <w:rStyle w:val="23"/>
                <w:b w:val="0"/>
                <w:bCs w:val="0"/>
                <w:sz w:val="20"/>
                <w:szCs w:val="20"/>
              </w:rPr>
            </w:pPr>
          </w:p>
        </w:tc>
        <w:tc>
          <w:tcPr>
            <w:tcW w:w="1701" w:type="dxa"/>
            <w:shd w:val="clear" w:color="auto" w:fill="FFFFFF"/>
          </w:tcPr>
          <w:p w14:paraId="7E298FB2" w14:textId="77777777" w:rsidR="00C1270E" w:rsidRPr="00611A45" w:rsidRDefault="00C1270E" w:rsidP="00501418">
            <w:pPr>
              <w:pStyle w:val="21"/>
              <w:shd w:val="clear" w:color="auto" w:fill="auto"/>
              <w:spacing w:before="0" w:after="0" w:line="240" w:lineRule="auto"/>
              <w:jc w:val="left"/>
              <w:rPr>
                <w:rStyle w:val="23"/>
                <w:b w:val="0"/>
                <w:bCs w:val="0"/>
                <w:sz w:val="24"/>
                <w:szCs w:val="24"/>
              </w:rPr>
            </w:pPr>
          </w:p>
        </w:tc>
        <w:tc>
          <w:tcPr>
            <w:tcW w:w="1984" w:type="dxa"/>
            <w:shd w:val="clear" w:color="auto" w:fill="FFFFFF"/>
          </w:tcPr>
          <w:p w14:paraId="1B7AA5CA" w14:textId="77777777" w:rsidR="00C1270E" w:rsidRPr="00611A45" w:rsidRDefault="00C1270E" w:rsidP="00501418">
            <w:pPr>
              <w:rPr>
                <w:rFonts w:ascii="Times New Roman" w:hAnsi="Times New Roman" w:cs="Times New Roman"/>
              </w:rPr>
            </w:pPr>
          </w:p>
        </w:tc>
        <w:tc>
          <w:tcPr>
            <w:tcW w:w="3686" w:type="dxa"/>
            <w:shd w:val="clear" w:color="auto" w:fill="FFFFFF"/>
          </w:tcPr>
          <w:p w14:paraId="706FC38D" w14:textId="4FEF3608" w:rsidR="00E46CE7" w:rsidRDefault="00E46CE7" w:rsidP="00C1270E">
            <w:pPr>
              <w:rPr>
                <w:rStyle w:val="23"/>
                <w:b w:val="0"/>
                <w:bCs w:val="0"/>
                <w:sz w:val="20"/>
                <w:szCs w:val="20"/>
              </w:rPr>
            </w:pPr>
            <w:bookmarkStart w:id="23" w:name="_Hlk68173881"/>
            <w:r w:rsidRPr="009C0CDB">
              <w:rPr>
                <w:rStyle w:val="23"/>
                <w:b w:val="0"/>
                <w:bCs w:val="0"/>
                <w:sz w:val="20"/>
                <w:szCs w:val="20"/>
              </w:rPr>
              <w:t>Експерт Національного фонду досліджень України</w:t>
            </w:r>
            <w:r>
              <w:rPr>
                <w:rStyle w:val="23"/>
                <w:b w:val="0"/>
                <w:bCs w:val="0"/>
                <w:sz w:val="20"/>
                <w:szCs w:val="20"/>
              </w:rPr>
              <w:t xml:space="preserve">; </w:t>
            </w:r>
            <w:r w:rsidRPr="009C0CDB">
              <w:rPr>
                <w:rStyle w:val="23"/>
                <w:b w:val="0"/>
                <w:bCs w:val="0"/>
                <w:sz w:val="20"/>
                <w:szCs w:val="20"/>
              </w:rPr>
              <w:t>Член експертної ради Асоціації вчителів математики Польщі</w:t>
            </w:r>
            <w:r>
              <w:rPr>
                <w:rStyle w:val="23"/>
                <w:b w:val="0"/>
                <w:bCs w:val="0"/>
                <w:sz w:val="20"/>
                <w:szCs w:val="20"/>
              </w:rPr>
              <w:t xml:space="preserve">; </w:t>
            </w:r>
            <w:r w:rsidRPr="009C0CDB">
              <w:rPr>
                <w:rStyle w:val="23"/>
                <w:b w:val="0"/>
                <w:bCs w:val="0"/>
                <w:sz w:val="20"/>
                <w:szCs w:val="20"/>
              </w:rPr>
              <w:t>Член експертної ради Європейській Асоціації педагогів, психологів і медиків «</w:t>
            </w:r>
            <w:proofErr w:type="spellStart"/>
            <w:r w:rsidRPr="009C0CDB">
              <w:rPr>
                <w:rStyle w:val="23"/>
                <w:b w:val="0"/>
                <w:bCs w:val="0"/>
                <w:sz w:val="20"/>
                <w:szCs w:val="20"/>
              </w:rPr>
              <w:t>Science</w:t>
            </w:r>
            <w:proofErr w:type="spellEnd"/>
            <w:r w:rsidRPr="009C0CDB">
              <w:rPr>
                <w:rStyle w:val="23"/>
                <w:b w:val="0"/>
                <w:bCs w:val="0"/>
                <w:sz w:val="20"/>
                <w:szCs w:val="20"/>
              </w:rPr>
              <w:t>»</w:t>
            </w:r>
          </w:p>
          <w:p w14:paraId="6D54A68C" w14:textId="638628EA" w:rsidR="00E46CE7" w:rsidRDefault="00E46CE7" w:rsidP="00C1270E">
            <w:pPr>
              <w:rPr>
                <w:rFonts w:ascii="Times New Roman" w:hAnsi="Times New Roman" w:cs="Times New Roman"/>
                <w:sz w:val="20"/>
              </w:rPr>
            </w:pPr>
            <w:r>
              <w:rPr>
                <w:rStyle w:val="23"/>
                <w:b w:val="0"/>
                <w:bCs w:val="0"/>
                <w:sz w:val="20"/>
                <w:szCs w:val="20"/>
              </w:rPr>
              <w:t xml:space="preserve">Участь в організації </w:t>
            </w:r>
            <w:r w:rsidRPr="009C0CDB">
              <w:rPr>
                <w:rStyle w:val="23"/>
                <w:b w:val="0"/>
                <w:bCs w:val="0"/>
                <w:sz w:val="20"/>
                <w:szCs w:val="20"/>
              </w:rPr>
              <w:t>Щорічн</w:t>
            </w:r>
            <w:r>
              <w:rPr>
                <w:rStyle w:val="23"/>
                <w:b w:val="0"/>
                <w:bCs w:val="0"/>
                <w:sz w:val="20"/>
                <w:szCs w:val="20"/>
              </w:rPr>
              <w:t>ої</w:t>
            </w:r>
            <w:r w:rsidRPr="009C0CDB">
              <w:rPr>
                <w:rStyle w:val="23"/>
                <w:b w:val="0"/>
                <w:bCs w:val="0"/>
                <w:sz w:val="20"/>
                <w:szCs w:val="20"/>
              </w:rPr>
              <w:t xml:space="preserve"> Міжнародн</w:t>
            </w:r>
            <w:r>
              <w:rPr>
                <w:rStyle w:val="23"/>
                <w:b w:val="0"/>
                <w:bCs w:val="0"/>
                <w:sz w:val="20"/>
                <w:szCs w:val="20"/>
              </w:rPr>
              <w:t>ої</w:t>
            </w:r>
            <w:r w:rsidRPr="009C0CDB">
              <w:rPr>
                <w:rStyle w:val="23"/>
                <w:b w:val="0"/>
                <w:bCs w:val="0"/>
                <w:sz w:val="20"/>
                <w:szCs w:val="20"/>
              </w:rPr>
              <w:t xml:space="preserve"> школ</w:t>
            </w:r>
            <w:r>
              <w:rPr>
                <w:rStyle w:val="23"/>
                <w:b w:val="0"/>
                <w:bCs w:val="0"/>
                <w:sz w:val="20"/>
                <w:szCs w:val="20"/>
              </w:rPr>
              <w:t>и</w:t>
            </w:r>
            <w:r w:rsidRPr="009C0CDB">
              <w:rPr>
                <w:rStyle w:val="23"/>
                <w:b w:val="0"/>
                <w:bCs w:val="0"/>
                <w:sz w:val="20"/>
                <w:szCs w:val="20"/>
              </w:rPr>
              <w:t xml:space="preserve"> в рамках міжнародного</w:t>
            </w:r>
            <w:r>
              <w:rPr>
                <w:rStyle w:val="23"/>
                <w:b w:val="0"/>
                <w:bCs w:val="0"/>
                <w:sz w:val="20"/>
                <w:szCs w:val="20"/>
              </w:rPr>
              <w:t xml:space="preserve"> </w:t>
            </w:r>
            <w:r w:rsidRPr="009C0CDB">
              <w:rPr>
                <w:rStyle w:val="23"/>
                <w:b w:val="0"/>
                <w:bCs w:val="0"/>
                <w:sz w:val="20"/>
                <w:szCs w:val="20"/>
              </w:rPr>
              <w:t xml:space="preserve">дослідницького </w:t>
            </w:r>
            <w:proofErr w:type="spellStart"/>
            <w:r w:rsidRPr="009C0CDB">
              <w:rPr>
                <w:rStyle w:val="23"/>
                <w:b w:val="0"/>
                <w:bCs w:val="0"/>
                <w:sz w:val="20"/>
                <w:szCs w:val="20"/>
              </w:rPr>
              <w:t>проєкту</w:t>
            </w:r>
            <w:proofErr w:type="spellEnd"/>
            <w:r w:rsidRPr="009C0CDB">
              <w:rPr>
                <w:rStyle w:val="23"/>
                <w:b w:val="0"/>
                <w:bCs w:val="0"/>
                <w:sz w:val="20"/>
                <w:szCs w:val="20"/>
              </w:rPr>
              <w:t xml:space="preserve"> «</w:t>
            </w:r>
            <w:proofErr w:type="spellStart"/>
            <w:r w:rsidRPr="009C0CDB">
              <w:rPr>
                <w:rStyle w:val="23"/>
                <w:b w:val="0"/>
                <w:bCs w:val="0"/>
                <w:sz w:val="20"/>
                <w:szCs w:val="20"/>
              </w:rPr>
              <w:t>Clever</w:t>
            </w:r>
            <w:proofErr w:type="spellEnd"/>
            <w:r w:rsidRPr="009C0CDB">
              <w:rPr>
                <w:rStyle w:val="23"/>
                <w:b w:val="0"/>
                <w:bCs w:val="0"/>
                <w:sz w:val="20"/>
                <w:szCs w:val="20"/>
              </w:rPr>
              <w:t xml:space="preserve">: </w:t>
            </w:r>
            <w:proofErr w:type="spellStart"/>
            <w:r w:rsidRPr="009C0CDB">
              <w:rPr>
                <w:rStyle w:val="23"/>
                <w:b w:val="0"/>
                <w:bCs w:val="0"/>
                <w:sz w:val="20"/>
                <w:szCs w:val="20"/>
              </w:rPr>
              <w:t>School</w:t>
            </w:r>
            <w:proofErr w:type="spellEnd"/>
            <w:r w:rsidRPr="009C0CDB">
              <w:rPr>
                <w:rStyle w:val="23"/>
                <w:b w:val="0"/>
                <w:bCs w:val="0"/>
                <w:sz w:val="20"/>
                <w:szCs w:val="20"/>
              </w:rPr>
              <w:t xml:space="preserve"> </w:t>
            </w:r>
            <w:proofErr w:type="spellStart"/>
            <w:r w:rsidRPr="009C0CDB">
              <w:rPr>
                <w:rStyle w:val="23"/>
                <w:b w:val="0"/>
                <w:bCs w:val="0"/>
                <w:sz w:val="20"/>
                <w:szCs w:val="20"/>
              </w:rPr>
              <w:t>of</w:t>
            </w:r>
            <w:proofErr w:type="spellEnd"/>
            <w:r w:rsidRPr="009C0CDB">
              <w:rPr>
                <w:rStyle w:val="23"/>
                <w:b w:val="0"/>
                <w:bCs w:val="0"/>
                <w:sz w:val="20"/>
                <w:szCs w:val="20"/>
              </w:rPr>
              <w:t xml:space="preserve"> </w:t>
            </w:r>
            <w:proofErr w:type="spellStart"/>
            <w:r w:rsidRPr="009C0CDB">
              <w:rPr>
                <w:rStyle w:val="23"/>
                <w:b w:val="0"/>
                <w:bCs w:val="0"/>
                <w:sz w:val="20"/>
                <w:szCs w:val="20"/>
              </w:rPr>
              <w:t>Natural</w:t>
            </w:r>
            <w:proofErr w:type="spellEnd"/>
            <w:r w:rsidRPr="009C0CDB">
              <w:rPr>
                <w:rStyle w:val="23"/>
                <w:b w:val="0"/>
                <w:bCs w:val="0"/>
                <w:sz w:val="20"/>
                <w:szCs w:val="20"/>
              </w:rPr>
              <w:t xml:space="preserve"> </w:t>
            </w:r>
            <w:proofErr w:type="spellStart"/>
            <w:r w:rsidRPr="009C0CDB">
              <w:rPr>
                <w:rStyle w:val="23"/>
                <w:b w:val="0"/>
                <w:bCs w:val="0"/>
                <w:sz w:val="20"/>
                <w:szCs w:val="20"/>
              </w:rPr>
              <w:t>and</w:t>
            </w:r>
            <w:proofErr w:type="spellEnd"/>
            <w:r>
              <w:rPr>
                <w:rStyle w:val="23"/>
                <w:b w:val="0"/>
                <w:bCs w:val="0"/>
                <w:sz w:val="20"/>
                <w:szCs w:val="20"/>
              </w:rPr>
              <w:t xml:space="preserve"> </w:t>
            </w:r>
            <w:proofErr w:type="spellStart"/>
            <w:r w:rsidRPr="009C0CDB">
              <w:rPr>
                <w:rStyle w:val="23"/>
                <w:b w:val="0"/>
                <w:bCs w:val="0"/>
                <w:sz w:val="20"/>
                <w:szCs w:val="20"/>
              </w:rPr>
              <w:t>Mathematical</w:t>
            </w:r>
            <w:proofErr w:type="spellEnd"/>
          </w:p>
          <w:p w14:paraId="2AD63B35" w14:textId="22C29670" w:rsidR="00E46CE7" w:rsidRDefault="00E46CE7" w:rsidP="00E46CE7">
            <w:pPr>
              <w:rPr>
                <w:rStyle w:val="23"/>
                <w:b w:val="0"/>
                <w:bCs w:val="0"/>
                <w:sz w:val="20"/>
                <w:szCs w:val="20"/>
              </w:rPr>
            </w:pPr>
            <w:proofErr w:type="spellStart"/>
            <w:r w:rsidRPr="009C0CDB">
              <w:rPr>
                <w:rStyle w:val="23"/>
                <w:b w:val="0"/>
                <w:bCs w:val="0"/>
                <w:sz w:val="20"/>
                <w:szCs w:val="20"/>
              </w:rPr>
              <w:t>Sciences</w:t>
            </w:r>
            <w:proofErr w:type="spellEnd"/>
            <w:r w:rsidRPr="009C0CDB">
              <w:rPr>
                <w:rStyle w:val="23"/>
                <w:b w:val="0"/>
                <w:bCs w:val="0"/>
                <w:sz w:val="20"/>
                <w:szCs w:val="20"/>
              </w:rPr>
              <w:t>»</w:t>
            </w:r>
            <w:r>
              <w:rPr>
                <w:rStyle w:val="23"/>
                <w:b w:val="0"/>
                <w:bCs w:val="0"/>
                <w:sz w:val="20"/>
                <w:szCs w:val="20"/>
              </w:rPr>
              <w:t xml:space="preserve">; </w:t>
            </w:r>
            <w:r w:rsidRPr="009C0CDB">
              <w:rPr>
                <w:rStyle w:val="23"/>
                <w:b w:val="0"/>
                <w:bCs w:val="0"/>
                <w:sz w:val="20"/>
                <w:szCs w:val="20"/>
              </w:rPr>
              <w:t>Щорічн</w:t>
            </w:r>
            <w:r>
              <w:rPr>
                <w:rStyle w:val="23"/>
                <w:b w:val="0"/>
                <w:bCs w:val="0"/>
                <w:sz w:val="20"/>
                <w:szCs w:val="20"/>
              </w:rPr>
              <w:t>ого</w:t>
            </w:r>
            <w:r w:rsidRPr="009C0CDB">
              <w:rPr>
                <w:rStyle w:val="23"/>
                <w:b w:val="0"/>
                <w:bCs w:val="0"/>
                <w:sz w:val="20"/>
                <w:szCs w:val="20"/>
              </w:rPr>
              <w:t xml:space="preserve"> математичн</w:t>
            </w:r>
            <w:r>
              <w:rPr>
                <w:rStyle w:val="23"/>
                <w:b w:val="0"/>
                <w:bCs w:val="0"/>
                <w:sz w:val="20"/>
                <w:szCs w:val="20"/>
              </w:rPr>
              <w:t>ого</w:t>
            </w:r>
            <w:r w:rsidRPr="009C0CDB">
              <w:rPr>
                <w:rStyle w:val="23"/>
                <w:b w:val="0"/>
                <w:bCs w:val="0"/>
                <w:sz w:val="20"/>
                <w:szCs w:val="20"/>
              </w:rPr>
              <w:t xml:space="preserve"> таб</w:t>
            </w:r>
            <w:r>
              <w:rPr>
                <w:rStyle w:val="23"/>
                <w:b w:val="0"/>
                <w:bCs w:val="0"/>
                <w:sz w:val="20"/>
                <w:szCs w:val="20"/>
              </w:rPr>
              <w:t>ору</w:t>
            </w:r>
            <w:r w:rsidRPr="009C0CDB">
              <w:rPr>
                <w:rStyle w:val="23"/>
                <w:b w:val="0"/>
                <w:bCs w:val="0"/>
                <w:sz w:val="20"/>
                <w:szCs w:val="20"/>
              </w:rPr>
              <w:t xml:space="preserve"> для дітей «</w:t>
            </w:r>
            <w:proofErr w:type="spellStart"/>
            <w:r w:rsidRPr="009C0CDB">
              <w:rPr>
                <w:rStyle w:val="23"/>
                <w:b w:val="0"/>
                <w:bCs w:val="0"/>
                <w:sz w:val="20"/>
                <w:szCs w:val="20"/>
              </w:rPr>
              <w:t>Модно</w:t>
            </w:r>
            <w:proofErr w:type="spellEnd"/>
            <w:r w:rsidRPr="009C0CDB">
              <w:rPr>
                <w:rStyle w:val="23"/>
                <w:b w:val="0"/>
                <w:bCs w:val="0"/>
                <w:sz w:val="20"/>
                <w:szCs w:val="20"/>
              </w:rPr>
              <w:t xml:space="preserve"> бути розумним»</w:t>
            </w:r>
            <w:r>
              <w:rPr>
                <w:rStyle w:val="23"/>
                <w:b w:val="0"/>
                <w:bCs w:val="0"/>
                <w:sz w:val="20"/>
                <w:szCs w:val="20"/>
              </w:rPr>
              <w:t xml:space="preserve">; </w:t>
            </w:r>
            <w:r w:rsidRPr="009C0CDB">
              <w:rPr>
                <w:rStyle w:val="23"/>
                <w:b w:val="0"/>
                <w:bCs w:val="0"/>
                <w:sz w:val="20"/>
                <w:szCs w:val="20"/>
              </w:rPr>
              <w:t>Всесвітн</w:t>
            </w:r>
            <w:r>
              <w:rPr>
                <w:rStyle w:val="23"/>
                <w:b w:val="0"/>
                <w:bCs w:val="0"/>
                <w:sz w:val="20"/>
                <w:szCs w:val="20"/>
              </w:rPr>
              <w:t>ьої</w:t>
            </w:r>
            <w:r w:rsidRPr="009C0CDB">
              <w:rPr>
                <w:rStyle w:val="23"/>
                <w:b w:val="0"/>
                <w:bCs w:val="0"/>
                <w:sz w:val="20"/>
                <w:szCs w:val="20"/>
              </w:rPr>
              <w:t xml:space="preserve"> Олімпіад</w:t>
            </w:r>
            <w:r>
              <w:rPr>
                <w:rStyle w:val="23"/>
                <w:b w:val="0"/>
                <w:bCs w:val="0"/>
                <w:sz w:val="20"/>
                <w:szCs w:val="20"/>
              </w:rPr>
              <w:t>и</w:t>
            </w:r>
            <w:r w:rsidRPr="009C0CDB">
              <w:rPr>
                <w:rStyle w:val="23"/>
                <w:b w:val="0"/>
                <w:bCs w:val="0"/>
                <w:sz w:val="20"/>
                <w:szCs w:val="20"/>
              </w:rPr>
              <w:t xml:space="preserve"> з робототехніки</w:t>
            </w:r>
            <w:r>
              <w:rPr>
                <w:rStyle w:val="23"/>
                <w:b w:val="0"/>
                <w:bCs w:val="0"/>
                <w:sz w:val="20"/>
                <w:szCs w:val="20"/>
              </w:rPr>
              <w:t xml:space="preserve"> </w:t>
            </w:r>
            <w:proofErr w:type="spellStart"/>
            <w:r w:rsidRPr="009C0CDB">
              <w:rPr>
                <w:rStyle w:val="23"/>
                <w:b w:val="0"/>
                <w:bCs w:val="0"/>
                <w:sz w:val="20"/>
                <w:szCs w:val="20"/>
              </w:rPr>
              <w:t>World</w:t>
            </w:r>
            <w:proofErr w:type="spellEnd"/>
            <w:r w:rsidRPr="009C0CDB">
              <w:rPr>
                <w:rStyle w:val="23"/>
                <w:b w:val="0"/>
                <w:bCs w:val="0"/>
                <w:sz w:val="20"/>
                <w:szCs w:val="20"/>
              </w:rPr>
              <w:t xml:space="preserve"> </w:t>
            </w:r>
            <w:proofErr w:type="spellStart"/>
            <w:r w:rsidRPr="009C0CDB">
              <w:rPr>
                <w:rStyle w:val="23"/>
                <w:b w:val="0"/>
                <w:bCs w:val="0"/>
                <w:sz w:val="20"/>
                <w:szCs w:val="20"/>
              </w:rPr>
              <w:t>Robot</w:t>
            </w:r>
            <w:proofErr w:type="spellEnd"/>
            <w:r>
              <w:rPr>
                <w:rStyle w:val="23"/>
                <w:b w:val="0"/>
                <w:bCs w:val="0"/>
                <w:sz w:val="20"/>
                <w:szCs w:val="20"/>
              </w:rPr>
              <w:t xml:space="preserve"> </w:t>
            </w:r>
            <w:proofErr w:type="spellStart"/>
            <w:r w:rsidRPr="009C0CDB">
              <w:rPr>
                <w:rStyle w:val="23"/>
                <w:b w:val="0"/>
                <w:bCs w:val="0"/>
                <w:sz w:val="20"/>
                <w:szCs w:val="20"/>
              </w:rPr>
              <w:t>Olympiad</w:t>
            </w:r>
            <w:proofErr w:type="spellEnd"/>
          </w:p>
          <w:p w14:paraId="77AA1FB7" w14:textId="77777777" w:rsidR="00E46CE7" w:rsidRDefault="00E46CE7" w:rsidP="00E46CE7">
            <w:pPr>
              <w:pStyle w:val="21"/>
              <w:shd w:val="clear" w:color="auto" w:fill="auto"/>
              <w:spacing w:before="0" w:after="0" w:line="240" w:lineRule="auto"/>
              <w:jc w:val="left"/>
              <w:rPr>
                <w:rStyle w:val="23"/>
                <w:b w:val="0"/>
                <w:bCs w:val="0"/>
                <w:sz w:val="20"/>
                <w:szCs w:val="20"/>
              </w:rPr>
            </w:pPr>
          </w:p>
          <w:p w14:paraId="72131A41" w14:textId="77777777" w:rsidR="00E46CE7" w:rsidRPr="009C0CDB" w:rsidRDefault="00E46CE7" w:rsidP="00E46CE7">
            <w:pPr>
              <w:pStyle w:val="21"/>
              <w:shd w:val="clear" w:color="auto" w:fill="auto"/>
              <w:spacing w:before="0" w:after="0" w:line="240" w:lineRule="auto"/>
              <w:jc w:val="left"/>
              <w:rPr>
                <w:rStyle w:val="23"/>
                <w:b w:val="0"/>
                <w:bCs w:val="0"/>
                <w:sz w:val="20"/>
                <w:szCs w:val="20"/>
              </w:rPr>
            </w:pPr>
            <w:r w:rsidRPr="009C0CDB">
              <w:rPr>
                <w:rStyle w:val="23"/>
                <w:b w:val="0"/>
                <w:bCs w:val="0"/>
                <w:sz w:val="20"/>
                <w:szCs w:val="20"/>
              </w:rPr>
              <w:t xml:space="preserve">Експертиза та </w:t>
            </w:r>
            <w:proofErr w:type="spellStart"/>
            <w:r w:rsidRPr="009C0CDB">
              <w:rPr>
                <w:rStyle w:val="23"/>
                <w:b w:val="0"/>
                <w:bCs w:val="0"/>
                <w:sz w:val="20"/>
                <w:szCs w:val="20"/>
              </w:rPr>
              <w:t>опонування</w:t>
            </w:r>
            <w:proofErr w:type="spellEnd"/>
            <w:r w:rsidRPr="009C0CDB">
              <w:rPr>
                <w:rStyle w:val="23"/>
                <w:b w:val="0"/>
                <w:bCs w:val="0"/>
                <w:sz w:val="20"/>
                <w:szCs w:val="20"/>
              </w:rPr>
              <w:t xml:space="preserve"> кандидатських</w:t>
            </w:r>
            <w:r>
              <w:rPr>
                <w:rStyle w:val="23"/>
                <w:b w:val="0"/>
                <w:bCs w:val="0"/>
                <w:sz w:val="20"/>
                <w:szCs w:val="20"/>
              </w:rPr>
              <w:t xml:space="preserve"> </w:t>
            </w:r>
            <w:r w:rsidRPr="009C0CDB">
              <w:rPr>
                <w:rStyle w:val="23"/>
                <w:b w:val="0"/>
                <w:bCs w:val="0"/>
                <w:sz w:val="20"/>
                <w:szCs w:val="20"/>
              </w:rPr>
              <w:t>дисертацій у галузі педагогічних наук</w:t>
            </w:r>
          </w:p>
          <w:p w14:paraId="1E71F557" w14:textId="77777777" w:rsidR="00E46CE7" w:rsidRPr="00E46CE7" w:rsidRDefault="00E46CE7" w:rsidP="00C1270E">
            <w:pPr>
              <w:rPr>
                <w:rFonts w:ascii="Times New Roman" w:hAnsi="Times New Roman" w:cs="Times New Roman"/>
                <w:sz w:val="20"/>
                <w:szCs w:val="20"/>
              </w:rPr>
            </w:pPr>
          </w:p>
          <w:p w14:paraId="122C77A8" w14:textId="77777777" w:rsidR="00C1270E" w:rsidRPr="009C0CDB" w:rsidRDefault="00C1270E" w:rsidP="00C1270E">
            <w:pPr>
              <w:rPr>
                <w:rFonts w:ascii="Times New Roman" w:hAnsi="Times New Roman" w:cs="Times New Roman"/>
                <w:sz w:val="20"/>
              </w:rPr>
            </w:pPr>
            <w:r w:rsidRPr="009C0CDB">
              <w:rPr>
                <w:rFonts w:ascii="Times New Roman" w:hAnsi="Times New Roman" w:cs="Times New Roman"/>
                <w:sz w:val="20"/>
              </w:rPr>
              <w:t>Наукове стажування в Університеті імені Адама Міцкевича в Познані (Познань, Польща)</w:t>
            </w:r>
            <w:r>
              <w:rPr>
                <w:rFonts w:ascii="Times New Roman" w:hAnsi="Times New Roman" w:cs="Times New Roman"/>
                <w:sz w:val="20"/>
              </w:rPr>
              <w:t xml:space="preserve"> (</w:t>
            </w:r>
            <w:r w:rsidRPr="009C0CDB">
              <w:rPr>
                <w:rFonts w:ascii="Times New Roman" w:hAnsi="Times New Roman" w:cs="Times New Roman"/>
                <w:sz w:val="20"/>
              </w:rPr>
              <w:t>09.2017</w:t>
            </w:r>
            <w:r>
              <w:rPr>
                <w:rFonts w:ascii="Times New Roman" w:hAnsi="Times New Roman" w:cs="Times New Roman"/>
                <w:sz w:val="20"/>
              </w:rPr>
              <w:t>-</w:t>
            </w:r>
            <w:r w:rsidRPr="009C0CDB">
              <w:rPr>
                <w:rFonts w:ascii="Times New Roman" w:hAnsi="Times New Roman" w:cs="Times New Roman"/>
                <w:sz w:val="20"/>
              </w:rPr>
              <w:t>07.2018 рр.</w:t>
            </w:r>
            <w:r>
              <w:rPr>
                <w:rFonts w:ascii="Times New Roman" w:hAnsi="Times New Roman" w:cs="Times New Roman"/>
                <w:sz w:val="20"/>
              </w:rPr>
              <w:t>);</w:t>
            </w:r>
          </w:p>
          <w:p w14:paraId="4EF71882" w14:textId="77777777" w:rsidR="00C1270E" w:rsidRPr="009C0CDB" w:rsidRDefault="00C1270E" w:rsidP="00C1270E">
            <w:pPr>
              <w:rPr>
                <w:rFonts w:ascii="Times New Roman" w:hAnsi="Times New Roman" w:cs="Times New Roman"/>
                <w:sz w:val="20"/>
              </w:rPr>
            </w:pPr>
            <w:r w:rsidRPr="009C0CDB">
              <w:rPr>
                <w:rFonts w:ascii="Times New Roman" w:hAnsi="Times New Roman" w:cs="Times New Roman"/>
                <w:sz w:val="20"/>
              </w:rPr>
              <w:t>Стажування в управлінн</w:t>
            </w:r>
            <w:r>
              <w:rPr>
                <w:rFonts w:ascii="Times New Roman" w:hAnsi="Times New Roman" w:cs="Times New Roman"/>
                <w:sz w:val="20"/>
              </w:rPr>
              <w:t>і</w:t>
            </w:r>
            <w:r w:rsidRPr="009C0CDB">
              <w:rPr>
                <w:rFonts w:ascii="Times New Roman" w:hAnsi="Times New Roman" w:cs="Times New Roman"/>
                <w:sz w:val="20"/>
              </w:rPr>
              <w:t xml:space="preserve"> освіти міста Познань (Польща) (</w:t>
            </w:r>
            <w:proofErr w:type="spellStart"/>
            <w:r w:rsidRPr="009C0CDB">
              <w:rPr>
                <w:rFonts w:ascii="Times New Roman" w:hAnsi="Times New Roman" w:cs="Times New Roman"/>
                <w:sz w:val="20"/>
              </w:rPr>
              <w:t>Urzęd</w:t>
            </w:r>
            <w:proofErr w:type="spellEnd"/>
            <w:r w:rsidRPr="009C0CDB">
              <w:rPr>
                <w:rFonts w:ascii="Times New Roman" w:hAnsi="Times New Roman" w:cs="Times New Roman"/>
                <w:sz w:val="20"/>
              </w:rPr>
              <w:t xml:space="preserve"> </w:t>
            </w:r>
            <w:proofErr w:type="spellStart"/>
            <w:r w:rsidRPr="009C0CDB">
              <w:rPr>
                <w:rFonts w:ascii="Times New Roman" w:hAnsi="Times New Roman" w:cs="Times New Roman"/>
                <w:sz w:val="20"/>
              </w:rPr>
              <w:t>Miasta</w:t>
            </w:r>
            <w:proofErr w:type="spellEnd"/>
            <w:r>
              <w:rPr>
                <w:rFonts w:ascii="Times New Roman" w:hAnsi="Times New Roman" w:cs="Times New Roman"/>
                <w:sz w:val="20"/>
              </w:rPr>
              <w:t xml:space="preserve"> </w:t>
            </w:r>
            <w:proofErr w:type="spellStart"/>
            <w:r w:rsidRPr="009C0CDB">
              <w:rPr>
                <w:rFonts w:ascii="Times New Roman" w:hAnsi="Times New Roman" w:cs="Times New Roman"/>
                <w:sz w:val="20"/>
              </w:rPr>
              <w:t>Poznania,Wydział</w:t>
            </w:r>
            <w:proofErr w:type="spellEnd"/>
            <w:r w:rsidRPr="009C0CDB">
              <w:rPr>
                <w:rFonts w:ascii="Times New Roman" w:hAnsi="Times New Roman" w:cs="Times New Roman"/>
                <w:sz w:val="20"/>
              </w:rPr>
              <w:t xml:space="preserve"> </w:t>
            </w:r>
            <w:proofErr w:type="spellStart"/>
            <w:r w:rsidRPr="009C0CDB">
              <w:rPr>
                <w:rFonts w:ascii="Times New Roman" w:hAnsi="Times New Roman" w:cs="Times New Roman"/>
                <w:sz w:val="20"/>
              </w:rPr>
              <w:t>Oświaty</w:t>
            </w:r>
            <w:proofErr w:type="spellEnd"/>
            <w:r w:rsidRPr="009C0CDB">
              <w:rPr>
                <w:rFonts w:ascii="Times New Roman" w:hAnsi="Times New Roman" w:cs="Times New Roman"/>
                <w:sz w:val="20"/>
              </w:rPr>
              <w:t>)</w:t>
            </w:r>
            <w:r>
              <w:rPr>
                <w:rFonts w:ascii="Times New Roman" w:hAnsi="Times New Roman" w:cs="Times New Roman"/>
                <w:sz w:val="20"/>
              </w:rPr>
              <w:t xml:space="preserve"> (</w:t>
            </w:r>
            <w:r w:rsidRPr="009C0CDB">
              <w:rPr>
                <w:rFonts w:ascii="Times New Roman" w:hAnsi="Times New Roman" w:cs="Times New Roman"/>
                <w:sz w:val="20"/>
              </w:rPr>
              <w:t>10.2017</w:t>
            </w:r>
            <w:r>
              <w:rPr>
                <w:rFonts w:ascii="Times New Roman" w:hAnsi="Times New Roman" w:cs="Times New Roman"/>
                <w:sz w:val="20"/>
              </w:rPr>
              <w:t xml:space="preserve"> </w:t>
            </w:r>
            <w:r w:rsidRPr="009C0CDB">
              <w:rPr>
                <w:rFonts w:ascii="Times New Roman" w:hAnsi="Times New Roman" w:cs="Times New Roman"/>
                <w:sz w:val="20"/>
              </w:rPr>
              <w:t>р.</w:t>
            </w:r>
            <w:r>
              <w:rPr>
                <w:rFonts w:ascii="Times New Roman" w:hAnsi="Times New Roman" w:cs="Times New Roman"/>
                <w:sz w:val="20"/>
              </w:rPr>
              <w:t>);</w:t>
            </w:r>
          </w:p>
          <w:p w14:paraId="78742111" w14:textId="77777777" w:rsidR="00C1270E" w:rsidRDefault="00C1270E" w:rsidP="00C1270E">
            <w:pPr>
              <w:rPr>
                <w:rFonts w:ascii="Times New Roman" w:hAnsi="Times New Roman" w:cs="Times New Roman"/>
                <w:sz w:val="20"/>
              </w:rPr>
            </w:pPr>
            <w:r w:rsidRPr="009C0CDB">
              <w:rPr>
                <w:rFonts w:ascii="Times New Roman" w:hAnsi="Times New Roman" w:cs="Times New Roman"/>
                <w:sz w:val="20"/>
              </w:rPr>
              <w:t xml:space="preserve">Стажування в департаменті інформатики управління </w:t>
            </w:r>
            <w:proofErr w:type="spellStart"/>
            <w:r w:rsidRPr="009C0CDB">
              <w:rPr>
                <w:rFonts w:ascii="Times New Roman" w:hAnsi="Times New Roman" w:cs="Times New Roman"/>
                <w:sz w:val="20"/>
              </w:rPr>
              <w:t>Великопольського</w:t>
            </w:r>
            <w:proofErr w:type="spellEnd"/>
            <w:r w:rsidRPr="009C0CDB">
              <w:rPr>
                <w:rFonts w:ascii="Times New Roman" w:hAnsi="Times New Roman" w:cs="Times New Roman"/>
                <w:sz w:val="20"/>
              </w:rPr>
              <w:t xml:space="preserve"> воєводства (</w:t>
            </w:r>
            <w:proofErr w:type="spellStart"/>
            <w:r w:rsidRPr="009C0CDB">
              <w:rPr>
                <w:rFonts w:ascii="Times New Roman" w:hAnsi="Times New Roman" w:cs="Times New Roman"/>
                <w:sz w:val="20"/>
              </w:rPr>
              <w:t>Wielkopolskim</w:t>
            </w:r>
            <w:proofErr w:type="spellEnd"/>
            <w:r w:rsidRPr="009C0CDB">
              <w:rPr>
                <w:rFonts w:ascii="Times New Roman" w:hAnsi="Times New Roman" w:cs="Times New Roman"/>
                <w:sz w:val="20"/>
              </w:rPr>
              <w:t xml:space="preserve"> </w:t>
            </w:r>
            <w:proofErr w:type="spellStart"/>
            <w:r w:rsidRPr="009C0CDB">
              <w:rPr>
                <w:rFonts w:ascii="Times New Roman" w:hAnsi="Times New Roman" w:cs="Times New Roman"/>
                <w:sz w:val="20"/>
              </w:rPr>
              <w:t>Urzędzie</w:t>
            </w:r>
            <w:proofErr w:type="spellEnd"/>
            <w:r>
              <w:rPr>
                <w:rFonts w:ascii="Times New Roman" w:hAnsi="Times New Roman" w:cs="Times New Roman"/>
                <w:sz w:val="20"/>
              </w:rPr>
              <w:t xml:space="preserve"> </w:t>
            </w:r>
            <w:proofErr w:type="spellStart"/>
            <w:r w:rsidRPr="009C0CDB">
              <w:rPr>
                <w:rFonts w:ascii="Times New Roman" w:hAnsi="Times New Roman" w:cs="Times New Roman"/>
                <w:sz w:val="20"/>
              </w:rPr>
              <w:t>Wojewódzkim</w:t>
            </w:r>
            <w:proofErr w:type="spellEnd"/>
            <w:r w:rsidRPr="009C0CDB">
              <w:rPr>
                <w:rFonts w:ascii="Times New Roman" w:hAnsi="Times New Roman" w:cs="Times New Roman"/>
                <w:sz w:val="20"/>
              </w:rPr>
              <w:t>) (Познань, Польща)</w:t>
            </w:r>
            <w:r>
              <w:rPr>
                <w:rFonts w:ascii="Times New Roman" w:hAnsi="Times New Roman" w:cs="Times New Roman"/>
                <w:sz w:val="20"/>
              </w:rPr>
              <w:t xml:space="preserve"> (</w:t>
            </w:r>
            <w:r w:rsidRPr="009C0CDB">
              <w:rPr>
                <w:rFonts w:ascii="Times New Roman" w:hAnsi="Times New Roman" w:cs="Times New Roman"/>
                <w:sz w:val="20"/>
              </w:rPr>
              <w:t>11.2017 – 02.2018 рр.</w:t>
            </w:r>
            <w:r>
              <w:rPr>
                <w:rFonts w:ascii="Times New Roman" w:hAnsi="Times New Roman" w:cs="Times New Roman"/>
                <w:sz w:val="20"/>
              </w:rPr>
              <w:t>);</w:t>
            </w:r>
          </w:p>
          <w:p w14:paraId="1A259452" w14:textId="77777777" w:rsidR="00C1270E" w:rsidRDefault="00C1270E" w:rsidP="00C1270E">
            <w:pPr>
              <w:rPr>
                <w:rFonts w:ascii="Times New Roman" w:hAnsi="Times New Roman" w:cs="Times New Roman"/>
                <w:sz w:val="20"/>
              </w:rPr>
            </w:pPr>
            <w:r w:rsidRPr="009C0CDB">
              <w:rPr>
                <w:rFonts w:ascii="Times New Roman" w:hAnsi="Times New Roman" w:cs="Times New Roman"/>
                <w:sz w:val="20"/>
              </w:rPr>
              <w:t>Наукове стажування на базі університету Політехніка Познанська (Познань</w:t>
            </w:r>
            <w:r>
              <w:rPr>
                <w:rFonts w:ascii="Times New Roman" w:hAnsi="Times New Roman" w:cs="Times New Roman"/>
                <w:sz w:val="20"/>
              </w:rPr>
              <w:t>,</w:t>
            </w:r>
            <w:r w:rsidRPr="009C0CDB">
              <w:rPr>
                <w:rFonts w:ascii="Times New Roman" w:hAnsi="Times New Roman" w:cs="Times New Roman"/>
                <w:sz w:val="20"/>
              </w:rPr>
              <w:t xml:space="preserve"> Польща)</w:t>
            </w:r>
            <w:r>
              <w:rPr>
                <w:rFonts w:ascii="Times New Roman" w:hAnsi="Times New Roman" w:cs="Times New Roman"/>
                <w:sz w:val="20"/>
              </w:rPr>
              <w:t xml:space="preserve"> (</w:t>
            </w:r>
            <w:r w:rsidRPr="009C0CDB">
              <w:rPr>
                <w:rFonts w:ascii="Times New Roman" w:hAnsi="Times New Roman" w:cs="Times New Roman"/>
                <w:sz w:val="20"/>
              </w:rPr>
              <w:t>02</w:t>
            </w:r>
            <w:r>
              <w:rPr>
                <w:rFonts w:ascii="Times New Roman" w:hAnsi="Times New Roman" w:cs="Times New Roman"/>
                <w:sz w:val="20"/>
              </w:rPr>
              <w:t>-</w:t>
            </w:r>
            <w:r w:rsidRPr="009C0CDB">
              <w:rPr>
                <w:rFonts w:ascii="Times New Roman" w:hAnsi="Times New Roman" w:cs="Times New Roman"/>
                <w:sz w:val="20"/>
              </w:rPr>
              <w:t>03.2018 р.</w:t>
            </w:r>
            <w:r>
              <w:rPr>
                <w:rFonts w:ascii="Times New Roman" w:hAnsi="Times New Roman" w:cs="Times New Roman"/>
                <w:sz w:val="20"/>
              </w:rPr>
              <w:t>);</w:t>
            </w:r>
          </w:p>
          <w:p w14:paraId="2EB7CD1B" w14:textId="77777777" w:rsidR="00C1270E" w:rsidRPr="009C0CDB" w:rsidRDefault="00C1270E" w:rsidP="00C1270E">
            <w:pPr>
              <w:rPr>
                <w:rFonts w:ascii="Times New Roman" w:hAnsi="Times New Roman" w:cs="Times New Roman"/>
                <w:sz w:val="20"/>
              </w:rPr>
            </w:pPr>
            <w:r w:rsidRPr="009C0CDB">
              <w:rPr>
                <w:rFonts w:ascii="Times New Roman" w:hAnsi="Times New Roman" w:cs="Times New Roman"/>
                <w:sz w:val="20"/>
              </w:rPr>
              <w:t>Стажування на базі ліцею імені Святої Марії Магдалени в Познані (Познань, Польща)</w:t>
            </w:r>
            <w:r>
              <w:rPr>
                <w:rFonts w:ascii="Times New Roman" w:hAnsi="Times New Roman" w:cs="Times New Roman"/>
                <w:sz w:val="20"/>
              </w:rPr>
              <w:t xml:space="preserve"> (</w:t>
            </w:r>
            <w:r w:rsidRPr="009C0CDB">
              <w:rPr>
                <w:rFonts w:ascii="Times New Roman" w:hAnsi="Times New Roman" w:cs="Times New Roman"/>
                <w:sz w:val="20"/>
              </w:rPr>
              <w:t>04</w:t>
            </w:r>
            <w:r>
              <w:rPr>
                <w:rFonts w:ascii="Times New Roman" w:hAnsi="Times New Roman" w:cs="Times New Roman"/>
                <w:sz w:val="20"/>
              </w:rPr>
              <w:t>.</w:t>
            </w:r>
            <w:r w:rsidRPr="009C0CDB">
              <w:rPr>
                <w:rFonts w:ascii="Times New Roman" w:hAnsi="Times New Roman" w:cs="Times New Roman"/>
                <w:sz w:val="20"/>
              </w:rPr>
              <w:t>2018 р.</w:t>
            </w:r>
            <w:r>
              <w:rPr>
                <w:rFonts w:ascii="Times New Roman" w:hAnsi="Times New Roman" w:cs="Times New Roman"/>
                <w:sz w:val="20"/>
              </w:rPr>
              <w:t>);</w:t>
            </w:r>
          </w:p>
          <w:p w14:paraId="5C444AF1" w14:textId="77777777" w:rsidR="00C1270E" w:rsidRDefault="00C1270E" w:rsidP="00C1270E">
            <w:pPr>
              <w:rPr>
                <w:rFonts w:ascii="Times New Roman" w:hAnsi="Times New Roman" w:cs="Times New Roman"/>
                <w:sz w:val="20"/>
              </w:rPr>
            </w:pPr>
            <w:r w:rsidRPr="009C0CDB">
              <w:rPr>
                <w:rFonts w:ascii="Times New Roman" w:hAnsi="Times New Roman" w:cs="Times New Roman"/>
                <w:sz w:val="20"/>
              </w:rPr>
              <w:t xml:space="preserve">Стажування в організації </w:t>
            </w:r>
            <w:proofErr w:type="spellStart"/>
            <w:r w:rsidRPr="009C0CDB">
              <w:rPr>
                <w:rFonts w:ascii="Times New Roman" w:hAnsi="Times New Roman" w:cs="Times New Roman"/>
                <w:sz w:val="20"/>
              </w:rPr>
              <w:t>Stowarzyszenie</w:t>
            </w:r>
            <w:proofErr w:type="spellEnd"/>
            <w:r w:rsidRPr="009C0CDB">
              <w:rPr>
                <w:rFonts w:ascii="Times New Roman" w:hAnsi="Times New Roman" w:cs="Times New Roman"/>
                <w:sz w:val="20"/>
              </w:rPr>
              <w:t xml:space="preserve"> </w:t>
            </w:r>
            <w:proofErr w:type="spellStart"/>
            <w:r w:rsidRPr="009C0CDB">
              <w:rPr>
                <w:rFonts w:ascii="Times New Roman" w:hAnsi="Times New Roman" w:cs="Times New Roman"/>
                <w:sz w:val="20"/>
              </w:rPr>
              <w:t>Na</w:t>
            </w:r>
            <w:proofErr w:type="spellEnd"/>
            <w:r w:rsidRPr="009C0CDB">
              <w:rPr>
                <w:rFonts w:ascii="Times New Roman" w:hAnsi="Times New Roman" w:cs="Times New Roman"/>
                <w:sz w:val="20"/>
              </w:rPr>
              <w:t xml:space="preserve"> </w:t>
            </w:r>
            <w:proofErr w:type="spellStart"/>
            <w:r w:rsidRPr="009C0CDB">
              <w:rPr>
                <w:rFonts w:ascii="Times New Roman" w:hAnsi="Times New Roman" w:cs="Times New Roman"/>
                <w:sz w:val="20"/>
              </w:rPr>
              <w:t>Tak</w:t>
            </w:r>
            <w:proofErr w:type="spellEnd"/>
            <w:r>
              <w:rPr>
                <w:rFonts w:ascii="Times New Roman" w:hAnsi="Times New Roman" w:cs="Times New Roman"/>
                <w:sz w:val="20"/>
              </w:rPr>
              <w:t xml:space="preserve"> </w:t>
            </w:r>
            <w:r w:rsidRPr="009C0CDB">
              <w:rPr>
                <w:rFonts w:ascii="Times New Roman" w:hAnsi="Times New Roman" w:cs="Times New Roman"/>
                <w:sz w:val="20"/>
              </w:rPr>
              <w:t>(Познань, Польща)</w:t>
            </w:r>
            <w:r>
              <w:rPr>
                <w:rFonts w:ascii="Times New Roman" w:hAnsi="Times New Roman" w:cs="Times New Roman"/>
                <w:sz w:val="20"/>
              </w:rPr>
              <w:t xml:space="preserve"> (</w:t>
            </w:r>
            <w:r w:rsidRPr="009C0CDB">
              <w:rPr>
                <w:rFonts w:ascii="Times New Roman" w:hAnsi="Times New Roman" w:cs="Times New Roman"/>
                <w:sz w:val="20"/>
              </w:rPr>
              <w:t>05</w:t>
            </w:r>
            <w:r>
              <w:rPr>
                <w:rFonts w:ascii="Times New Roman" w:hAnsi="Times New Roman" w:cs="Times New Roman"/>
                <w:sz w:val="20"/>
              </w:rPr>
              <w:t>-</w:t>
            </w:r>
            <w:r w:rsidRPr="009C0CDB">
              <w:rPr>
                <w:rFonts w:ascii="Times New Roman" w:hAnsi="Times New Roman" w:cs="Times New Roman"/>
                <w:sz w:val="20"/>
              </w:rPr>
              <w:t>06.2018 р.</w:t>
            </w:r>
            <w:r>
              <w:rPr>
                <w:rFonts w:ascii="Times New Roman" w:hAnsi="Times New Roman" w:cs="Times New Roman"/>
                <w:sz w:val="20"/>
              </w:rPr>
              <w:t>)</w:t>
            </w:r>
          </w:p>
          <w:bookmarkEnd w:id="23"/>
          <w:p w14:paraId="42FBD9FD" w14:textId="77777777" w:rsidR="00C1270E" w:rsidRDefault="00C1270E" w:rsidP="00C1270E">
            <w:pPr>
              <w:rPr>
                <w:rFonts w:ascii="Times New Roman" w:hAnsi="Times New Roman" w:cs="Times New Roman"/>
                <w:sz w:val="20"/>
              </w:rPr>
            </w:pPr>
          </w:p>
          <w:p w14:paraId="52E6A1F7" w14:textId="77777777" w:rsidR="00C1270E" w:rsidRDefault="00C1270E" w:rsidP="00C1270E">
            <w:pPr>
              <w:rPr>
                <w:rFonts w:ascii="Times New Roman" w:hAnsi="Times New Roman" w:cs="Times New Roman"/>
                <w:sz w:val="20"/>
              </w:rPr>
            </w:pPr>
            <w:r w:rsidRPr="0010109B">
              <w:rPr>
                <w:rFonts w:ascii="Times New Roman" w:hAnsi="Times New Roman" w:cs="Times New Roman"/>
                <w:sz w:val="20"/>
              </w:rPr>
              <w:t>Перелік публікацій:</w:t>
            </w:r>
            <w:r w:rsidRPr="0010109B">
              <w:rPr>
                <w:sz w:val="20"/>
              </w:rPr>
              <w:t xml:space="preserve"> </w:t>
            </w:r>
            <w:hyperlink r:id="rId189" w:history="1">
              <w:r w:rsidRPr="00AB75A8">
                <w:rPr>
                  <w:rStyle w:val="a4"/>
                  <w:rFonts w:ascii="Times New Roman" w:hAnsi="Times New Roman"/>
                  <w:sz w:val="20"/>
                </w:rPr>
                <w:t>https://scholar.google.com.ua/citations?user=ipWO89oAAAAJ</w:t>
              </w:r>
            </w:hyperlink>
          </w:p>
          <w:p w14:paraId="4B36EF41" w14:textId="77777777" w:rsidR="00C1270E" w:rsidRDefault="00C1270E" w:rsidP="00720187">
            <w:pPr>
              <w:pStyle w:val="21"/>
              <w:shd w:val="clear" w:color="auto" w:fill="auto"/>
              <w:spacing w:before="0" w:after="0" w:line="240" w:lineRule="auto"/>
              <w:jc w:val="left"/>
              <w:rPr>
                <w:rStyle w:val="23"/>
                <w:b w:val="0"/>
                <w:bCs w:val="0"/>
                <w:sz w:val="20"/>
                <w:szCs w:val="24"/>
              </w:rPr>
            </w:pPr>
          </w:p>
        </w:tc>
      </w:tr>
      <w:tr w:rsidR="00112631" w:rsidRPr="008143B9" w14:paraId="6D7C615D" w14:textId="77777777" w:rsidTr="008D1F9E">
        <w:trPr>
          <w:trHeight w:hRule="exact" w:val="10351"/>
        </w:trPr>
        <w:tc>
          <w:tcPr>
            <w:tcW w:w="1843" w:type="dxa"/>
            <w:shd w:val="clear" w:color="auto" w:fill="FFFFFF"/>
          </w:tcPr>
          <w:p w14:paraId="3097C584" w14:textId="77777777" w:rsidR="00112631" w:rsidRPr="00611A45" w:rsidRDefault="00112631" w:rsidP="00501418">
            <w:pPr>
              <w:rPr>
                <w:rFonts w:ascii="Times New Roman" w:hAnsi="Times New Roman" w:cs="Times New Roman"/>
              </w:rPr>
            </w:pPr>
            <w:r w:rsidRPr="00611A45">
              <w:rPr>
                <w:rFonts w:ascii="Times New Roman" w:hAnsi="Times New Roman" w:cs="Times New Roman"/>
                <w:b/>
                <w:bCs/>
              </w:rPr>
              <w:lastRenderedPageBreak/>
              <w:t>Овчарук</w:t>
            </w:r>
            <w:r w:rsidRPr="00611A45">
              <w:rPr>
                <w:rFonts w:ascii="Times New Roman" w:hAnsi="Times New Roman" w:cs="Times New Roman"/>
              </w:rPr>
              <w:t xml:space="preserve"> Оксана Василівна</w:t>
            </w:r>
          </w:p>
        </w:tc>
        <w:tc>
          <w:tcPr>
            <w:tcW w:w="1559" w:type="dxa"/>
            <w:shd w:val="clear" w:color="auto" w:fill="FFFFFF"/>
          </w:tcPr>
          <w:p w14:paraId="49812D9F" w14:textId="77777777" w:rsidR="00112631" w:rsidRPr="00611A45" w:rsidRDefault="00112631" w:rsidP="00501418">
            <w:pPr>
              <w:rPr>
                <w:rFonts w:ascii="Times New Roman" w:hAnsi="Times New Roman" w:cs="Times New Roman"/>
              </w:rPr>
            </w:pPr>
            <w:r w:rsidRPr="00611A45">
              <w:rPr>
                <w:rFonts w:ascii="Times New Roman" w:hAnsi="Times New Roman" w:cs="Times New Roman"/>
              </w:rPr>
              <w:t>Завідувач відділу компаративістики інформаційно-освітніх інновацій</w:t>
            </w:r>
          </w:p>
        </w:tc>
        <w:tc>
          <w:tcPr>
            <w:tcW w:w="2410" w:type="dxa"/>
            <w:shd w:val="clear" w:color="auto" w:fill="FFFFFF"/>
          </w:tcPr>
          <w:p w14:paraId="7BC01057" w14:textId="77777777" w:rsidR="00112631" w:rsidRPr="00611A45" w:rsidRDefault="00112631" w:rsidP="00501418">
            <w:pPr>
              <w:rPr>
                <w:rFonts w:ascii="Times New Roman" w:hAnsi="Times New Roman" w:cs="Times New Roman"/>
              </w:rPr>
            </w:pPr>
            <w:r w:rsidRPr="00611A45">
              <w:rPr>
                <w:rFonts w:ascii="Times New Roman" w:hAnsi="Times New Roman" w:cs="Times New Roman"/>
              </w:rPr>
              <w:t>Відділ компаративістики інформаційно-освітніх інновацій</w:t>
            </w:r>
          </w:p>
        </w:tc>
        <w:tc>
          <w:tcPr>
            <w:tcW w:w="1843" w:type="dxa"/>
            <w:shd w:val="clear" w:color="auto" w:fill="FFFFFF"/>
          </w:tcPr>
          <w:p w14:paraId="3D8D0560" w14:textId="630C3453" w:rsidR="00CD76A0" w:rsidRPr="000830D4" w:rsidRDefault="00112631" w:rsidP="00501418">
            <w:pPr>
              <w:ind w:left="92"/>
              <w:rPr>
                <w:rFonts w:ascii="Times New Roman" w:hAnsi="Times New Roman" w:cs="Times New Roman"/>
                <w:sz w:val="20"/>
                <w:szCs w:val="20"/>
              </w:rPr>
            </w:pPr>
            <w:r w:rsidRPr="00CD76A0">
              <w:rPr>
                <w:rFonts w:ascii="Times New Roman" w:hAnsi="Times New Roman" w:cs="Times New Roman"/>
                <w:sz w:val="20"/>
                <w:szCs w:val="20"/>
              </w:rPr>
              <w:t>Кандидат педагогічних наук</w:t>
            </w:r>
            <w:r w:rsidR="00CD76A0" w:rsidRPr="00CD76A0">
              <w:rPr>
                <w:rFonts w:ascii="Times New Roman" w:hAnsi="Times New Roman" w:cs="Times New Roman"/>
                <w:sz w:val="20"/>
                <w:szCs w:val="20"/>
              </w:rPr>
              <w:t xml:space="preserve"> (</w:t>
            </w:r>
            <w:r w:rsidR="00B17C94">
              <w:rPr>
                <w:rFonts w:ascii="Times New Roman" w:hAnsi="Times New Roman" w:cs="Times New Roman"/>
                <w:sz w:val="20"/>
                <w:szCs w:val="20"/>
              </w:rPr>
              <w:t>КН №</w:t>
            </w:r>
            <w:r w:rsidR="00B17C94" w:rsidRPr="00B17C94">
              <w:rPr>
                <w:rFonts w:ascii="Times New Roman" w:hAnsi="Times New Roman" w:cs="Times New Roman"/>
                <w:sz w:val="20"/>
                <w:szCs w:val="20"/>
              </w:rPr>
              <w:t>000597</w:t>
            </w:r>
            <w:r w:rsidR="00B17C94">
              <w:rPr>
                <w:rFonts w:ascii="Times New Roman" w:hAnsi="Times New Roman" w:cs="Times New Roman"/>
                <w:sz w:val="20"/>
                <w:szCs w:val="20"/>
              </w:rPr>
              <w:t xml:space="preserve"> від </w:t>
            </w:r>
            <w:r w:rsidR="00B17C94" w:rsidRPr="00B17C94">
              <w:rPr>
                <w:rFonts w:ascii="Times New Roman" w:hAnsi="Times New Roman" w:cs="Times New Roman"/>
                <w:sz w:val="20"/>
                <w:szCs w:val="20"/>
              </w:rPr>
              <w:t>13.11.</w:t>
            </w:r>
            <w:r w:rsidR="00B17C94" w:rsidRPr="000830D4">
              <w:rPr>
                <w:rFonts w:ascii="Times New Roman" w:hAnsi="Times New Roman" w:cs="Times New Roman"/>
                <w:sz w:val="20"/>
                <w:szCs w:val="20"/>
              </w:rPr>
              <w:t>1992 р.</w:t>
            </w:r>
            <w:r w:rsidR="00CD76A0" w:rsidRPr="000830D4">
              <w:rPr>
                <w:rFonts w:ascii="Times New Roman" w:hAnsi="Times New Roman" w:cs="Times New Roman"/>
                <w:sz w:val="20"/>
                <w:szCs w:val="20"/>
              </w:rPr>
              <w:t>)</w:t>
            </w:r>
          </w:p>
          <w:p w14:paraId="1F313B9C" w14:textId="5548779F" w:rsidR="00112631" w:rsidRPr="000830D4" w:rsidRDefault="00CD76A0" w:rsidP="00501418">
            <w:pPr>
              <w:ind w:left="92"/>
              <w:rPr>
                <w:rFonts w:ascii="Times New Roman" w:hAnsi="Times New Roman" w:cs="Times New Roman"/>
                <w:sz w:val="20"/>
                <w:szCs w:val="20"/>
              </w:rPr>
            </w:pPr>
            <w:r w:rsidRPr="000830D4">
              <w:rPr>
                <w:rFonts w:ascii="Times New Roman" w:hAnsi="Times New Roman" w:cs="Times New Roman"/>
                <w:sz w:val="20"/>
                <w:szCs w:val="20"/>
              </w:rPr>
              <w:t xml:space="preserve">Спеціальність: </w:t>
            </w:r>
            <w:r w:rsidR="00112631" w:rsidRPr="000830D4">
              <w:rPr>
                <w:rFonts w:ascii="Times New Roman" w:hAnsi="Times New Roman" w:cs="Times New Roman"/>
                <w:sz w:val="20"/>
                <w:szCs w:val="20"/>
              </w:rPr>
              <w:t>13.00.01 - теорія і історія педагогіки</w:t>
            </w:r>
          </w:p>
          <w:p w14:paraId="6E9A4E62" w14:textId="30BDF9AB" w:rsidR="00CD76A0" w:rsidRPr="000830D4" w:rsidRDefault="00CD76A0" w:rsidP="00501418">
            <w:pPr>
              <w:ind w:left="92"/>
              <w:rPr>
                <w:rFonts w:ascii="Times New Roman" w:hAnsi="Times New Roman" w:cs="Times New Roman"/>
                <w:sz w:val="20"/>
                <w:szCs w:val="20"/>
              </w:rPr>
            </w:pPr>
          </w:p>
          <w:p w14:paraId="48D2570D" w14:textId="405E625A" w:rsidR="00B17C94" w:rsidRPr="000830D4" w:rsidRDefault="00CD76A0" w:rsidP="00501418">
            <w:pPr>
              <w:ind w:left="92"/>
              <w:rPr>
                <w:rFonts w:ascii="Times New Roman" w:hAnsi="Times New Roman" w:cs="Times New Roman"/>
                <w:sz w:val="20"/>
                <w:szCs w:val="20"/>
              </w:rPr>
            </w:pPr>
            <w:r w:rsidRPr="000830D4">
              <w:rPr>
                <w:rFonts w:ascii="Times New Roman" w:hAnsi="Times New Roman" w:cs="Times New Roman"/>
                <w:sz w:val="20"/>
                <w:szCs w:val="20"/>
              </w:rPr>
              <w:t xml:space="preserve">Старший науковий співробітник </w:t>
            </w:r>
            <w:r w:rsidR="00B17C94" w:rsidRPr="000830D4">
              <w:rPr>
                <w:rFonts w:ascii="Times New Roman" w:hAnsi="Times New Roman" w:cs="Times New Roman"/>
                <w:sz w:val="20"/>
                <w:szCs w:val="20"/>
              </w:rPr>
              <w:t>(атестат АС №005215 від 11.05.2006 р.)</w:t>
            </w:r>
          </w:p>
          <w:p w14:paraId="031FD68A" w14:textId="24C65EF5" w:rsidR="00CD76A0" w:rsidRPr="000830D4" w:rsidRDefault="00B17C94" w:rsidP="00501418">
            <w:pPr>
              <w:ind w:left="92"/>
              <w:rPr>
                <w:rFonts w:ascii="Times New Roman" w:hAnsi="Times New Roman" w:cs="Times New Roman"/>
                <w:sz w:val="20"/>
                <w:szCs w:val="20"/>
              </w:rPr>
            </w:pPr>
            <w:r w:rsidRPr="000830D4">
              <w:rPr>
                <w:rFonts w:ascii="Times New Roman" w:hAnsi="Times New Roman" w:cs="Times New Roman"/>
                <w:sz w:val="20"/>
                <w:szCs w:val="20"/>
              </w:rPr>
              <w:t xml:space="preserve">Спеціальність: </w:t>
            </w:r>
            <w:r w:rsidR="00CD76A0" w:rsidRPr="000830D4">
              <w:rPr>
                <w:rFonts w:ascii="Times New Roman" w:hAnsi="Times New Roman" w:cs="Times New Roman"/>
                <w:sz w:val="20"/>
                <w:szCs w:val="20"/>
              </w:rPr>
              <w:t>загальна педагогіка та історія педагогіки.</w:t>
            </w:r>
          </w:p>
          <w:p w14:paraId="2FDFFD82" w14:textId="7FEFEF55" w:rsidR="006F6E39" w:rsidRDefault="006F6E39" w:rsidP="00501418">
            <w:pPr>
              <w:ind w:left="92"/>
              <w:rPr>
                <w:rFonts w:ascii="Times New Roman" w:hAnsi="Times New Roman" w:cs="Times New Roman"/>
                <w:sz w:val="20"/>
                <w:szCs w:val="20"/>
                <w:highlight w:val="yellow"/>
              </w:rPr>
            </w:pPr>
          </w:p>
          <w:p w14:paraId="2F3F8F96" w14:textId="77777777" w:rsidR="00B17C94" w:rsidRPr="00B17C94" w:rsidRDefault="00B17C94" w:rsidP="00B17C94">
            <w:pPr>
              <w:ind w:left="92"/>
              <w:rPr>
                <w:rFonts w:ascii="Times New Roman" w:hAnsi="Times New Roman" w:cs="Times New Roman"/>
                <w:sz w:val="20"/>
                <w:szCs w:val="20"/>
              </w:rPr>
            </w:pPr>
            <w:r w:rsidRPr="00B17C94">
              <w:rPr>
                <w:rFonts w:ascii="Times New Roman" w:hAnsi="Times New Roman" w:cs="Times New Roman"/>
                <w:sz w:val="20"/>
                <w:szCs w:val="20"/>
              </w:rPr>
              <w:t>Київський державний педагогічний інститут іноземних мов (м. Київ, 1985 р.)</w:t>
            </w:r>
          </w:p>
          <w:p w14:paraId="64ECB737" w14:textId="4CCD6758" w:rsidR="00B17C94" w:rsidRPr="00B17C94" w:rsidRDefault="006F6E39" w:rsidP="00B17C94">
            <w:pPr>
              <w:ind w:left="92"/>
              <w:rPr>
                <w:rStyle w:val="23"/>
                <w:b w:val="0"/>
                <w:bCs w:val="0"/>
                <w:sz w:val="20"/>
                <w:szCs w:val="20"/>
              </w:rPr>
            </w:pPr>
            <w:r w:rsidRPr="00B17C94">
              <w:rPr>
                <w:rStyle w:val="23"/>
                <w:b w:val="0"/>
                <w:bCs w:val="0"/>
                <w:sz w:val="20"/>
                <w:szCs w:val="20"/>
              </w:rPr>
              <w:t>Спеціальність:</w:t>
            </w:r>
            <w:r w:rsidR="00B17C94" w:rsidRPr="00B17C94">
              <w:rPr>
                <w:rStyle w:val="23"/>
                <w:b w:val="0"/>
                <w:bCs w:val="0"/>
                <w:sz w:val="20"/>
                <w:szCs w:val="20"/>
              </w:rPr>
              <w:t xml:space="preserve"> іноземні мови</w:t>
            </w:r>
          </w:p>
          <w:p w14:paraId="63481D60" w14:textId="38FBC33D" w:rsidR="006F6E39" w:rsidRPr="00D838E6" w:rsidRDefault="006F6E39" w:rsidP="00B17C94">
            <w:pPr>
              <w:ind w:left="92"/>
              <w:rPr>
                <w:rStyle w:val="23"/>
                <w:b w:val="0"/>
                <w:bCs w:val="0"/>
                <w:sz w:val="20"/>
                <w:szCs w:val="20"/>
              </w:rPr>
            </w:pPr>
            <w:r w:rsidRPr="00B17C94">
              <w:rPr>
                <w:rStyle w:val="23"/>
                <w:b w:val="0"/>
                <w:bCs w:val="0"/>
                <w:sz w:val="20"/>
                <w:szCs w:val="20"/>
              </w:rPr>
              <w:t>Кваліфікація:</w:t>
            </w:r>
            <w:r w:rsidR="00B17C94" w:rsidRPr="00B17C94">
              <w:rPr>
                <w:rStyle w:val="23"/>
                <w:b w:val="0"/>
                <w:bCs w:val="0"/>
                <w:sz w:val="20"/>
                <w:szCs w:val="20"/>
              </w:rPr>
              <w:t xml:space="preserve"> вчитель іноземних </w:t>
            </w:r>
            <w:r w:rsidR="00B17C94" w:rsidRPr="00D838E6">
              <w:rPr>
                <w:rStyle w:val="23"/>
                <w:b w:val="0"/>
                <w:bCs w:val="0"/>
                <w:sz w:val="20"/>
                <w:szCs w:val="20"/>
              </w:rPr>
              <w:t>мов (французької та англійської)</w:t>
            </w:r>
          </w:p>
          <w:p w14:paraId="123FC2CF" w14:textId="35E11C70" w:rsidR="006F6E39" w:rsidRPr="003142FE" w:rsidRDefault="006F6E39" w:rsidP="006F6E39">
            <w:pPr>
              <w:ind w:left="92"/>
              <w:rPr>
                <w:rFonts w:ascii="Times New Roman" w:hAnsi="Times New Roman" w:cs="Times New Roman"/>
                <w:highlight w:val="yellow"/>
              </w:rPr>
            </w:pPr>
            <w:r w:rsidRPr="00D838E6">
              <w:rPr>
                <w:rStyle w:val="23"/>
                <w:b w:val="0"/>
                <w:bCs w:val="0"/>
                <w:sz w:val="20"/>
                <w:szCs w:val="20"/>
              </w:rPr>
              <w:t>Диплом:</w:t>
            </w:r>
            <w:r w:rsidR="00B17C94" w:rsidRPr="00D838E6">
              <w:rPr>
                <w:rStyle w:val="23"/>
                <w:b w:val="0"/>
                <w:bCs w:val="0"/>
                <w:sz w:val="20"/>
                <w:szCs w:val="20"/>
              </w:rPr>
              <w:t xml:space="preserve"> КВ </w:t>
            </w:r>
            <w:r w:rsidR="00D838E6" w:rsidRPr="00D838E6">
              <w:rPr>
                <w:rStyle w:val="23"/>
                <w:b w:val="0"/>
                <w:bCs w:val="0"/>
                <w:sz w:val="20"/>
                <w:szCs w:val="20"/>
              </w:rPr>
              <w:t xml:space="preserve">№681152 </w:t>
            </w:r>
            <w:r w:rsidR="00D838E6">
              <w:rPr>
                <w:rStyle w:val="23"/>
                <w:b w:val="0"/>
                <w:bCs w:val="0"/>
                <w:sz w:val="20"/>
                <w:szCs w:val="20"/>
              </w:rPr>
              <w:t xml:space="preserve">від </w:t>
            </w:r>
            <w:r w:rsidR="00B17C94" w:rsidRPr="00D838E6">
              <w:rPr>
                <w:rStyle w:val="23"/>
                <w:b w:val="0"/>
                <w:bCs w:val="0"/>
                <w:sz w:val="20"/>
                <w:szCs w:val="20"/>
              </w:rPr>
              <w:t>25.06.1985</w:t>
            </w:r>
            <w:r w:rsidR="00922E0F">
              <w:rPr>
                <w:rStyle w:val="23"/>
                <w:b w:val="0"/>
                <w:bCs w:val="0"/>
                <w:sz w:val="20"/>
                <w:szCs w:val="20"/>
              </w:rPr>
              <w:t xml:space="preserve"> р.</w:t>
            </w:r>
          </w:p>
        </w:tc>
        <w:tc>
          <w:tcPr>
            <w:tcW w:w="1701" w:type="dxa"/>
            <w:shd w:val="clear" w:color="auto" w:fill="FFFFFF"/>
          </w:tcPr>
          <w:p w14:paraId="33213393" w14:textId="77777777" w:rsidR="00112631" w:rsidRPr="00611A45" w:rsidRDefault="00112631" w:rsidP="00501418">
            <w:pPr>
              <w:rPr>
                <w:rFonts w:ascii="Times New Roman" w:hAnsi="Times New Roman" w:cs="Times New Roman"/>
              </w:rPr>
            </w:pPr>
            <w:r w:rsidRPr="00611A45">
              <w:rPr>
                <w:rFonts w:ascii="Times New Roman" w:hAnsi="Times New Roman" w:cs="Times New Roman"/>
              </w:rPr>
              <w:t xml:space="preserve">32 роки </w:t>
            </w:r>
          </w:p>
        </w:tc>
        <w:tc>
          <w:tcPr>
            <w:tcW w:w="1984" w:type="dxa"/>
            <w:shd w:val="clear" w:color="auto" w:fill="FFFFFF"/>
          </w:tcPr>
          <w:p w14:paraId="1BC466F8" w14:textId="77777777" w:rsidR="00112631" w:rsidRPr="00611A45" w:rsidRDefault="00112631" w:rsidP="00501418">
            <w:pPr>
              <w:rPr>
                <w:rFonts w:ascii="Times New Roman" w:hAnsi="Times New Roman" w:cs="Times New Roman"/>
              </w:rPr>
            </w:pPr>
            <w:r w:rsidRPr="00611A45">
              <w:rPr>
                <w:rFonts w:ascii="Times New Roman" w:hAnsi="Times New Roman" w:cs="Times New Roman"/>
              </w:rPr>
              <w:t>Іноземна мова</w:t>
            </w:r>
            <w:r w:rsidRPr="00611A45">
              <w:rPr>
                <w:rFonts w:ascii="Times New Roman" w:hAnsi="Times New Roman" w:cs="Times New Roman"/>
              </w:rPr>
              <w:tab/>
            </w:r>
          </w:p>
        </w:tc>
        <w:tc>
          <w:tcPr>
            <w:tcW w:w="3686" w:type="dxa"/>
            <w:shd w:val="clear" w:color="auto" w:fill="FFFFFF"/>
          </w:tcPr>
          <w:p w14:paraId="58AF0665" w14:textId="0731F1AC" w:rsidR="00112631" w:rsidRDefault="004216E5" w:rsidP="00501418">
            <w:pPr>
              <w:rPr>
                <w:rFonts w:ascii="Times New Roman" w:hAnsi="Times New Roman" w:cs="Times New Roman"/>
                <w:sz w:val="20"/>
                <w:szCs w:val="20"/>
              </w:rPr>
            </w:pPr>
            <w:r>
              <w:rPr>
                <w:rFonts w:ascii="Times New Roman" w:hAnsi="Times New Roman" w:cs="Times New Roman"/>
                <w:sz w:val="20"/>
                <w:szCs w:val="20"/>
              </w:rPr>
              <w:t>Кандидат педагогічних наук</w:t>
            </w:r>
            <w:r w:rsidR="00CD76A0">
              <w:rPr>
                <w:rFonts w:ascii="Times New Roman" w:hAnsi="Times New Roman" w:cs="Times New Roman"/>
                <w:sz w:val="20"/>
                <w:szCs w:val="20"/>
              </w:rPr>
              <w:t xml:space="preserve">, </w:t>
            </w:r>
            <w:r w:rsidR="00112631" w:rsidRPr="004216E5">
              <w:rPr>
                <w:rFonts w:ascii="Times New Roman" w:hAnsi="Times New Roman" w:cs="Times New Roman"/>
                <w:sz w:val="20"/>
                <w:szCs w:val="20"/>
              </w:rPr>
              <w:t>старший науковий співробітник</w:t>
            </w:r>
            <w:r w:rsidR="00320458">
              <w:rPr>
                <w:rFonts w:ascii="Times New Roman" w:hAnsi="Times New Roman" w:cs="Times New Roman"/>
                <w:sz w:val="20"/>
                <w:szCs w:val="20"/>
              </w:rPr>
              <w:t xml:space="preserve"> </w:t>
            </w:r>
          </w:p>
          <w:p w14:paraId="765D2BA3" w14:textId="77777777" w:rsidR="004216E5" w:rsidRDefault="004216E5" w:rsidP="00501418">
            <w:pPr>
              <w:rPr>
                <w:rFonts w:ascii="Times New Roman" w:hAnsi="Times New Roman" w:cs="Times New Roman"/>
                <w:sz w:val="20"/>
                <w:szCs w:val="20"/>
              </w:rPr>
            </w:pPr>
          </w:p>
          <w:p w14:paraId="6402AD31" w14:textId="4A3E4317" w:rsidR="00E46CE7" w:rsidRPr="00E46CE7" w:rsidRDefault="00E46CE7" w:rsidP="00E46CE7">
            <w:pPr>
              <w:pStyle w:val="21"/>
              <w:shd w:val="clear" w:color="auto" w:fill="auto"/>
              <w:spacing w:before="0" w:after="0" w:line="240" w:lineRule="auto"/>
              <w:jc w:val="left"/>
              <w:rPr>
                <w:rStyle w:val="23"/>
                <w:b w:val="0"/>
                <w:bCs w:val="0"/>
                <w:sz w:val="20"/>
                <w:szCs w:val="20"/>
              </w:rPr>
            </w:pPr>
            <w:r>
              <w:rPr>
                <w:rStyle w:val="23"/>
                <w:b w:val="0"/>
                <w:bCs w:val="0"/>
                <w:sz w:val="20"/>
                <w:szCs w:val="20"/>
              </w:rPr>
              <w:t xml:space="preserve">Керівник </w:t>
            </w:r>
            <w:r w:rsidRPr="00E46CE7">
              <w:rPr>
                <w:rStyle w:val="23"/>
                <w:b w:val="0"/>
                <w:bCs w:val="0"/>
                <w:sz w:val="20"/>
                <w:szCs w:val="20"/>
              </w:rPr>
              <w:t>НДР ІІТЗН НАПН України:</w:t>
            </w:r>
          </w:p>
          <w:p w14:paraId="55BB1D39" w14:textId="77777777" w:rsidR="00E46CE7" w:rsidRDefault="00E46CE7" w:rsidP="00E46CE7">
            <w:pPr>
              <w:pStyle w:val="21"/>
              <w:shd w:val="clear" w:color="auto" w:fill="auto"/>
              <w:spacing w:before="0" w:after="0" w:line="240" w:lineRule="auto"/>
              <w:jc w:val="left"/>
              <w:rPr>
                <w:rStyle w:val="23"/>
                <w:b w:val="0"/>
                <w:bCs w:val="0"/>
                <w:sz w:val="20"/>
                <w:szCs w:val="24"/>
              </w:rPr>
            </w:pPr>
            <w:r w:rsidRPr="00E46CE7">
              <w:rPr>
                <w:rStyle w:val="23"/>
                <w:b w:val="0"/>
                <w:sz w:val="20"/>
                <w:szCs w:val="20"/>
              </w:rPr>
              <w:t>1)</w:t>
            </w:r>
            <w:r w:rsidRPr="00E46CE7">
              <w:rPr>
                <w:rStyle w:val="23"/>
                <w:b w:val="0"/>
                <w:bCs w:val="0"/>
                <w:sz w:val="20"/>
                <w:szCs w:val="24"/>
              </w:rPr>
              <w:t xml:space="preserve"> «Розвиток інформаційно-комунікаційної компетентності вчителів в умовах хмаро орієнтованого навчального середовища</w:t>
            </w:r>
            <w:r>
              <w:rPr>
                <w:rStyle w:val="23"/>
                <w:b w:val="0"/>
                <w:bCs w:val="0"/>
                <w:sz w:val="20"/>
                <w:szCs w:val="24"/>
              </w:rPr>
              <w:t>» (2017-2019)</w:t>
            </w:r>
          </w:p>
          <w:p w14:paraId="065CE72E" w14:textId="77777777" w:rsidR="00E46CE7" w:rsidRDefault="00E46CE7" w:rsidP="00E46CE7">
            <w:pPr>
              <w:pStyle w:val="21"/>
              <w:shd w:val="clear" w:color="auto" w:fill="auto"/>
              <w:spacing w:before="0" w:after="0" w:line="240" w:lineRule="auto"/>
              <w:jc w:val="left"/>
              <w:rPr>
                <w:rStyle w:val="23"/>
                <w:b w:val="0"/>
                <w:bCs w:val="0"/>
                <w:sz w:val="20"/>
                <w:szCs w:val="20"/>
              </w:rPr>
            </w:pPr>
            <w:r>
              <w:rPr>
                <w:rStyle w:val="23"/>
                <w:b w:val="0"/>
                <w:bCs w:val="0"/>
                <w:sz w:val="20"/>
                <w:szCs w:val="20"/>
              </w:rPr>
              <w:t>2) «</w:t>
            </w:r>
            <w:r w:rsidRPr="00E46CE7">
              <w:rPr>
                <w:rStyle w:val="23"/>
                <w:b w:val="0"/>
                <w:bCs w:val="0"/>
                <w:sz w:val="20"/>
                <w:szCs w:val="20"/>
              </w:rPr>
              <w:t>Розвиток інформаційно-цифрового навчального середовища української школи</w:t>
            </w:r>
            <w:r>
              <w:rPr>
                <w:rStyle w:val="23"/>
                <w:b w:val="0"/>
                <w:bCs w:val="0"/>
                <w:sz w:val="20"/>
                <w:szCs w:val="20"/>
              </w:rPr>
              <w:t>» (2020-2023)</w:t>
            </w:r>
          </w:p>
          <w:p w14:paraId="351D9086" w14:textId="77777777" w:rsidR="00E46CE7" w:rsidRDefault="00E46CE7" w:rsidP="00E46CE7">
            <w:pPr>
              <w:pStyle w:val="21"/>
              <w:shd w:val="clear" w:color="auto" w:fill="auto"/>
              <w:spacing w:before="0" w:after="0" w:line="240" w:lineRule="auto"/>
              <w:jc w:val="left"/>
              <w:rPr>
                <w:rStyle w:val="23"/>
                <w:b w:val="0"/>
                <w:bCs w:val="0"/>
                <w:sz w:val="20"/>
                <w:szCs w:val="20"/>
              </w:rPr>
            </w:pPr>
            <w:r>
              <w:rPr>
                <w:rStyle w:val="23"/>
                <w:b w:val="0"/>
                <w:bCs w:val="0"/>
                <w:sz w:val="20"/>
                <w:szCs w:val="20"/>
              </w:rPr>
              <w:t>та ін.</w:t>
            </w:r>
          </w:p>
          <w:p w14:paraId="4F777A91" w14:textId="77777777" w:rsidR="0010109B" w:rsidRDefault="0010109B" w:rsidP="0010109B">
            <w:pPr>
              <w:pStyle w:val="21"/>
              <w:shd w:val="clear" w:color="auto" w:fill="auto"/>
              <w:spacing w:before="0" w:after="0" w:line="240" w:lineRule="auto"/>
              <w:jc w:val="left"/>
              <w:rPr>
                <w:rStyle w:val="23"/>
                <w:b w:val="0"/>
                <w:bCs w:val="0"/>
                <w:sz w:val="20"/>
                <w:szCs w:val="24"/>
              </w:rPr>
            </w:pPr>
          </w:p>
          <w:p w14:paraId="35A5E1DF" w14:textId="5F5B2891" w:rsidR="0010109B" w:rsidRDefault="0010109B" w:rsidP="0010109B">
            <w:pPr>
              <w:pStyle w:val="21"/>
              <w:shd w:val="clear" w:color="auto" w:fill="auto"/>
              <w:spacing w:before="0" w:after="0" w:line="240" w:lineRule="auto"/>
              <w:jc w:val="left"/>
              <w:rPr>
                <w:rStyle w:val="23"/>
                <w:b w:val="0"/>
                <w:bCs w:val="0"/>
                <w:sz w:val="20"/>
                <w:szCs w:val="20"/>
              </w:rPr>
            </w:pPr>
            <w:r w:rsidRPr="00806877">
              <w:rPr>
                <w:rStyle w:val="23"/>
                <w:b w:val="0"/>
                <w:bCs w:val="0"/>
                <w:sz w:val="20"/>
                <w:szCs w:val="20"/>
              </w:rPr>
              <w:t xml:space="preserve">Експертиза та </w:t>
            </w:r>
            <w:proofErr w:type="spellStart"/>
            <w:r w:rsidRPr="00806877">
              <w:rPr>
                <w:rStyle w:val="23"/>
                <w:b w:val="0"/>
                <w:bCs w:val="0"/>
                <w:sz w:val="20"/>
                <w:szCs w:val="20"/>
              </w:rPr>
              <w:t>опонування</w:t>
            </w:r>
            <w:proofErr w:type="spellEnd"/>
            <w:r w:rsidRPr="00806877">
              <w:rPr>
                <w:rStyle w:val="23"/>
                <w:b w:val="0"/>
                <w:bCs w:val="0"/>
                <w:sz w:val="20"/>
                <w:szCs w:val="20"/>
              </w:rPr>
              <w:t xml:space="preserve"> кандидатських </w:t>
            </w:r>
            <w:r>
              <w:rPr>
                <w:rStyle w:val="23"/>
                <w:b w:val="0"/>
                <w:bCs w:val="0"/>
                <w:sz w:val="20"/>
                <w:szCs w:val="20"/>
              </w:rPr>
              <w:t xml:space="preserve">дисертацій у галузі </w:t>
            </w:r>
            <w:r w:rsidRPr="00806877">
              <w:rPr>
                <w:rStyle w:val="23"/>
                <w:b w:val="0"/>
                <w:bCs w:val="0"/>
                <w:sz w:val="20"/>
                <w:szCs w:val="20"/>
              </w:rPr>
              <w:t>педагогічних наук</w:t>
            </w:r>
          </w:p>
          <w:p w14:paraId="6F60061F" w14:textId="77777777" w:rsidR="004216E5" w:rsidRDefault="004216E5" w:rsidP="00501418">
            <w:pPr>
              <w:rPr>
                <w:rFonts w:ascii="Times New Roman" w:hAnsi="Times New Roman" w:cs="Times New Roman"/>
                <w:sz w:val="20"/>
                <w:szCs w:val="20"/>
              </w:rPr>
            </w:pPr>
          </w:p>
          <w:p w14:paraId="291BFE4E" w14:textId="1D04E291" w:rsidR="00BA274A" w:rsidRDefault="00BA274A" w:rsidP="00501418">
            <w:pPr>
              <w:rPr>
                <w:rFonts w:ascii="Times New Roman" w:hAnsi="Times New Roman" w:cs="Times New Roman"/>
                <w:sz w:val="20"/>
                <w:szCs w:val="20"/>
              </w:rPr>
            </w:pPr>
            <w:r>
              <w:rPr>
                <w:rFonts w:ascii="Times New Roman" w:hAnsi="Times New Roman" w:cs="Times New Roman"/>
                <w:sz w:val="20"/>
                <w:szCs w:val="20"/>
              </w:rPr>
              <w:t>Організація щорічного Всеукраїнського</w:t>
            </w:r>
            <w:r w:rsidRPr="00BA274A">
              <w:rPr>
                <w:rFonts w:ascii="Times New Roman" w:hAnsi="Times New Roman" w:cs="Times New Roman"/>
                <w:sz w:val="20"/>
                <w:szCs w:val="20"/>
              </w:rPr>
              <w:t xml:space="preserve"> науково-практичн</w:t>
            </w:r>
            <w:r>
              <w:rPr>
                <w:rFonts w:ascii="Times New Roman" w:hAnsi="Times New Roman" w:cs="Times New Roman"/>
                <w:sz w:val="20"/>
                <w:szCs w:val="20"/>
              </w:rPr>
              <w:t xml:space="preserve">ого </w:t>
            </w:r>
            <w:r w:rsidRPr="00BA274A">
              <w:rPr>
                <w:rFonts w:ascii="Times New Roman" w:hAnsi="Times New Roman" w:cs="Times New Roman"/>
                <w:sz w:val="20"/>
                <w:szCs w:val="20"/>
              </w:rPr>
              <w:t>семінар</w:t>
            </w:r>
            <w:r>
              <w:rPr>
                <w:rFonts w:ascii="Times New Roman" w:hAnsi="Times New Roman" w:cs="Times New Roman"/>
                <w:sz w:val="20"/>
                <w:szCs w:val="20"/>
              </w:rPr>
              <w:t>у</w:t>
            </w:r>
            <w:r w:rsidRPr="00BA274A">
              <w:rPr>
                <w:rFonts w:ascii="Times New Roman" w:hAnsi="Times New Roman" w:cs="Times New Roman"/>
                <w:sz w:val="20"/>
                <w:szCs w:val="20"/>
              </w:rPr>
              <w:t xml:space="preserve"> ІІТЗН НАПН України «Цифрова компетентність вчителя»</w:t>
            </w:r>
            <w:r>
              <w:rPr>
                <w:rFonts w:ascii="Times New Roman" w:hAnsi="Times New Roman" w:cs="Times New Roman"/>
                <w:sz w:val="20"/>
                <w:szCs w:val="20"/>
              </w:rPr>
              <w:t xml:space="preserve"> (</w:t>
            </w:r>
            <w:r w:rsidRPr="00BA274A">
              <w:rPr>
                <w:rFonts w:ascii="Times New Roman" w:hAnsi="Times New Roman" w:cs="Times New Roman"/>
                <w:sz w:val="20"/>
                <w:szCs w:val="20"/>
              </w:rPr>
              <w:t>2019</w:t>
            </w:r>
            <w:r>
              <w:rPr>
                <w:rFonts w:ascii="Times New Roman" w:hAnsi="Times New Roman" w:cs="Times New Roman"/>
                <w:sz w:val="20"/>
                <w:szCs w:val="20"/>
              </w:rPr>
              <w:t xml:space="preserve">-2021) </w:t>
            </w:r>
          </w:p>
          <w:p w14:paraId="556FB381" w14:textId="77777777" w:rsidR="00BA274A" w:rsidRDefault="00BA274A" w:rsidP="00501418">
            <w:pPr>
              <w:rPr>
                <w:rFonts w:ascii="Times New Roman" w:hAnsi="Times New Roman" w:cs="Times New Roman"/>
                <w:sz w:val="20"/>
                <w:szCs w:val="20"/>
              </w:rPr>
            </w:pPr>
          </w:p>
          <w:p w14:paraId="7BDACACC" w14:textId="4C9BE818" w:rsidR="00BA274A" w:rsidRDefault="00BA274A" w:rsidP="00501418">
            <w:pPr>
              <w:rPr>
                <w:rFonts w:ascii="Times New Roman" w:hAnsi="Times New Roman" w:cs="Times New Roman"/>
                <w:sz w:val="20"/>
                <w:szCs w:val="20"/>
              </w:rPr>
            </w:pPr>
            <w:r w:rsidRPr="00BA274A">
              <w:rPr>
                <w:rFonts w:ascii="Times New Roman" w:hAnsi="Times New Roman" w:cs="Times New Roman"/>
                <w:sz w:val="20"/>
                <w:szCs w:val="20"/>
              </w:rPr>
              <w:t xml:space="preserve">Стажування в Каліфорнійському університеті (США), м. </w:t>
            </w:r>
            <w:proofErr w:type="spellStart"/>
            <w:r w:rsidRPr="00BA274A">
              <w:rPr>
                <w:rFonts w:ascii="Times New Roman" w:hAnsi="Times New Roman" w:cs="Times New Roman"/>
                <w:sz w:val="20"/>
                <w:szCs w:val="20"/>
              </w:rPr>
              <w:t>Чіко</w:t>
            </w:r>
            <w:proofErr w:type="spellEnd"/>
            <w:r w:rsidRPr="00BA274A">
              <w:rPr>
                <w:rFonts w:ascii="Times New Roman" w:hAnsi="Times New Roman" w:cs="Times New Roman"/>
                <w:sz w:val="20"/>
                <w:szCs w:val="20"/>
              </w:rPr>
              <w:t>, 2011 р. (Громадянська освіта)</w:t>
            </w:r>
          </w:p>
          <w:p w14:paraId="1423C92C" w14:textId="77777777" w:rsidR="00BA274A" w:rsidRDefault="00BA274A" w:rsidP="00501418">
            <w:pPr>
              <w:rPr>
                <w:rFonts w:ascii="Times New Roman" w:hAnsi="Times New Roman" w:cs="Times New Roman"/>
                <w:sz w:val="20"/>
                <w:szCs w:val="20"/>
              </w:rPr>
            </w:pPr>
          </w:p>
          <w:p w14:paraId="4875C4DE" w14:textId="36BD592E" w:rsidR="00112631" w:rsidRDefault="00112631" w:rsidP="00501418">
            <w:pPr>
              <w:rPr>
                <w:rStyle w:val="23"/>
                <w:b w:val="0"/>
                <w:bCs w:val="0"/>
                <w:sz w:val="20"/>
                <w:szCs w:val="20"/>
              </w:rPr>
            </w:pPr>
            <w:r w:rsidRPr="004216E5">
              <w:rPr>
                <w:rFonts w:ascii="Times New Roman" w:hAnsi="Times New Roman" w:cs="Times New Roman"/>
                <w:sz w:val="20"/>
                <w:szCs w:val="20"/>
              </w:rPr>
              <w:t>Перелік публікацій:</w:t>
            </w:r>
            <w:r w:rsidRPr="004216E5">
              <w:rPr>
                <w:sz w:val="20"/>
                <w:szCs w:val="20"/>
              </w:rPr>
              <w:t xml:space="preserve"> </w:t>
            </w:r>
            <w:r w:rsidRPr="004216E5">
              <w:rPr>
                <w:rFonts w:ascii="Times New Roman" w:hAnsi="Times New Roman" w:cs="Times New Roman"/>
                <w:sz w:val="20"/>
                <w:szCs w:val="20"/>
              </w:rPr>
              <w:t>https://scholar.google.com.ua/citations?user=hkE7sB0AAAAJ&amp;hl=</w:t>
            </w:r>
            <w:r w:rsidRPr="004216E5">
              <w:rPr>
                <w:rStyle w:val="23"/>
                <w:b w:val="0"/>
                <w:bCs w:val="0"/>
                <w:sz w:val="20"/>
                <w:szCs w:val="20"/>
              </w:rPr>
              <w:t>uk</w:t>
            </w:r>
          </w:p>
          <w:p w14:paraId="4D952369" w14:textId="7EBA344F" w:rsidR="00FB0C0D" w:rsidRPr="00611A45" w:rsidRDefault="00FB0C0D" w:rsidP="00501418">
            <w:pPr>
              <w:rPr>
                <w:rFonts w:ascii="Times New Roman" w:hAnsi="Times New Roman" w:cs="Times New Roman"/>
              </w:rPr>
            </w:pPr>
          </w:p>
        </w:tc>
      </w:tr>
      <w:tr w:rsidR="00112631" w:rsidRPr="008143B9" w14:paraId="4AA57860" w14:textId="77777777" w:rsidTr="008D1F9E">
        <w:trPr>
          <w:trHeight w:hRule="exact" w:val="7658"/>
        </w:trPr>
        <w:tc>
          <w:tcPr>
            <w:tcW w:w="1843" w:type="dxa"/>
            <w:shd w:val="clear" w:color="auto" w:fill="FFFFFF"/>
          </w:tcPr>
          <w:p w14:paraId="57B00E0A" w14:textId="60D26F9B" w:rsidR="00112631" w:rsidRPr="00611A45" w:rsidRDefault="00112631" w:rsidP="00501418">
            <w:pPr>
              <w:rPr>
                <w:rFonts w:ascii="Times New Roman" w:hAnsi="Times New Roman" w:cs="Times New Roman"/>
              </w:rPr>
            </w:pPr>
            <w:r w:rsidRPr="00611A45">
              <w:rPr>
                <w:rFonts w:ascii="Times New Roman" w:hAnsi="Times New Roman" w:cs="Times New Roman"/>
                <w:b/>
                <w:bCs/>
              </w:rPr>
              <w:lastRenderedPageBreak/>
              <w:t xml:space="preserve">Іванова </w:t>
            </w:r>
            <w:r w:rsidRPr="00611A45">
              <w:rPr>
                <w:rFonts w:ascii="Times New Roman" w:hAnsi="Times New Roman" w:cs="Times New Roman"/>
              </w:rPr>
              <w:t>Світлана Миколаївна</w:t>
            </w:r>
            <w:r w:rsidRPr="00611A45">
              <w:rPr>
                <w:rFonts w:ascii="Times New Roman" w:hAnsi="Times New Roman" w:cs="Times New Roman"/>
              </w:rPr>
              <w:tab/>
            </w:r>
          </w:p>
        </w:tc>
        <w:tc>
          <w:tcPr>
            <w:tcW w:w="1559" w:type="dxa"/>
            <w:shd w:val="clear" w:color="auto" w:fill="FFFFFF"/>
          </w:tcPr>
          <w:p w14:paraId="18178D25" w14:textId="77777777" w:rsidR="00112631" w:rsidRPr="00611A45" w:rsidRDefault="00112631" w:rsidP="00501418">
            <w:pPr>
              <w:rPr>
                <w:rFonts w:ascii="Times New Roman" w:hAnsi="Times New Roman" w:cs="Times New Roman"/>
              </w:rPr>
            </w:pPr>
            <w:r w:rsidRPr="00611A45">
              <w:rPr>
                <w:rFonts w:ascii="Times New Roman" w:hAnsi="Times New Roman" w:cs="Times New Roman"/>
              </w:rPr>
              <w:t xml:space="preserve">Завідувач відділу відкритих </w:t>
            </w:r>
            <w:proofErr w:type="spellStart"/>
            <w:r w:rsidRPr="00611A45">
              <w:rPr>
                <w:rFonts w:ascii="Times New Roman" w:hAnsi="Times New Roman" w:cs="Times New Roman"/>
              </w:rPr>
              <w:t>освітньо</w:t>
            </w:r>
            <w:proofErr w:type="spellEnd"/>
            <w:r w:rsidRPr="00611A45">
              <w:rPr>
                <w:rFonts w:ascii="Times New Roman" w:hAnsi="Times New Roman" w:cs="Times New Roman"/>
              </w:rPr>
              <w:t>-наукових інформаційних систем</w:t>
            </w:r>
          </w:p>
        </w:tc>
        <w:tc>
          <w:tcPr>
            <w:tcW w:w="2410" w:type="dxa"/>
            <w:shd w:val="clear" w:color="auto" w:fill="FFFFFF"/>
          </w:tcPr>
          <w:p w14:paraId="5A8E936A" w14:textId="77777777" w:rsidR="00112631" w:rsidRPr="00611A45" w:rsidRDefault="00112631" w:rsidP="00501418">
            <w:pPr>
              <w:rPr>
                <w:rFonts w:ascii="Times New Roman" w:hAnsi="Times New Roman" w:cs="Times New Roman"/>
              </w:rPr>
            </w:pPr>
            <w:r w:rsidRPr="00611A45">
              <w:rPr>
                <w:rFonts w:ascii="Times New Roman" w:hAnsi="Times New Roman" w:cs="Times New Roman"/>
              </w:rPr>
              <w:t xml:space="preserve">Відділ відкритих </w:t>
            </w:r>
            <w:proofErr w:type="spellStart"/>
            <w:r w:rsidRPr="00611A45">
              <w:rPr>
                <w:rFonts w:ascii="Times New Roman" w:hAnsi="Times New Roman" w:cs="Times New Roman"/>
              </w:rPr>
              <w:t>освітньо</w:t>
            </w:r>
            <w:proofErr w:type="spellEnd"/>
            <w:r w:rsidRPr="00611A45">
              <w:rPr>
                <w:rFonts w:ascii="Times New Roman" w:hAnsi="Times New Roman" w:cs="Times New Roman"/>
              </w:rPr>
              <w:t>-наукових інформаційних систем</w:t>
            </w:r>
          </w:p>
        </w:tc>
        <w:tc>
          <w:tcPr>
            <w:tcW w:w="1843" w:type="dxa"/>
            <w:shd w:val="clear" w:color="auto" w:fill="FFFFFF"/>
          </w:tcPr>
          <w:p w14:paraId="1EAF7D42" w14:textId="7A707AEE" w:rsidR="00D838E6" w:rsidRPr="0009527F" w:rsidRDefault="00D838E6" w:rsidP="00D838E6">
            <w:pPr>
              <w:ind w:left="92"/>
              <w:rPr>
                <w:rFonts w:ascii="Times New Roman" w:hAnsi="Times New Roman" w:cs="Times New Roman"/>
                <w:sz w:val="20"/>
                <w:szCs w:val="20"/>
              </w:rPr>
            </w:pPr>
            <w:r w:rsidRPr="00CD76A0">
              <w:rPr>
                <w:rFonts w:ascii="Times New Roman" w:hAnsi="Times New Roman" w:cs="Times New Roman"/>
                <w:sz w:val="20"/>
                <w:szCs w:val="20"/>
              </w:rPr>
              <w:t>Кандидат педагогічних наук (</w:t>
            </w:r>
            <w:r w:rsidR="0009527F" w:rsidRPr="0009527F">
              <w:rPr>
                <w:rFonts w:ascii="Times New Roman" w:hAnsi="Times New Roman" w:cs="Times New Roman"/>
                <w:sz w:val="20"/>
                <w:szCs w:val="20"/>
              </w:rPr>
              <w:t>ДК</w:t>
            </w:r>
            <w:r w:rsidRPr="0009527F">
              <w:rPr>
                <w:rFonts w:ascii="Times New Roman" w:hAnsi="Times New Roman" w:cs="Times New Roman"/>
                <w:sz w:val="20"/>
                <w:szCs w:val="20"/>
              </w:rPr>
              <w:t xml:space="preserve"> №</w:t>
            </w:r>
            <w:r w:rsidR="0009527F" w:rsidRPr="0009527F">
              <w:rPr>
                <w:rFonts w:ascii="Times New Roman" w:hAnsi="Times New Roman" w:cs="Times New Roman"/>
                <w:sz w:val="20"/>
                <w:szCs w:val="20"/>
              </w:rPr>
              <w:t>028902</w:t>
            </w:r>
            <w:r w:rsidRPr="0009527F">
              <w:rPr>
                <w:rFonts w:ascii="Times New Roman" w:hAnsi="Times New Roman" w:cs="Times New Roman"/>
                <w:sz w:val="20"/>
                <w:szCs w:val="20"/>
              </w:rPr>
              <w:t xml:space="preserve"> від </w:t>
            </w:r>
            <w:r w:rsidR="0009527F" w:rsidRPr="0009527F">
              <w:rPr>
                <w:rFonts w:ascii="Times New Roman" w:hAnsi="Times New Roman" w:cs="Times New Roman"/>
                <w:sz w:val="20"/>
                <w:szCs w:val="20"/>
              </w:rPr>
              <w:t xml:space="preserve">30.06.2015 </w:t>
            </w:r>
            <w:r w:rsidRPr="0009527F">
              <w:rPr>
                <w:rFonts w:ascii="Times New Roman" w:hAnsi="Times New Roman" w:cs="Times New Roman"/>
                <w:sz w:val="20"/>
                <w:szCs w:val="20"/>
              </w:rPr>
              <w:t>р.)</w:t>
            </w:r>
          </w:p>
          <w:p w14:paraId="3BD13A22" w14:textId="10B65CA6" w:rsidR="00D838E6" w:rsidRPr="0062209C" w:rsidRDefault="00D838E6" w:rsidP="00D838E6">
            <w:pPr>
              <w:ind w:left="92"/>
              <w:rPr>
                <w:rFonts w:ascii="Times New Roman" w:hAnsi="Times New Roman" w:cs="Times New Roman"/>
                <w:sz w:val="20"/>
              </w:rPr>
            </w:pPr>
            <w:r w:rsidRPr="0009527F">
              <w:rPr>
                <w:rFonts w:ascii="Times New Roman" w:hAnsi="Times New Roman" w:cs="Times New Roman"/>
                <w:sz w:val="20"/>
                <w:szCs w:val="20"/>
              </w:rPr>
              <w:t>Спеціальність: 13.00.</w:t>
            </w:r>
            <w:r w:rsidR="0009527F" w:rsidRPr="0009527F">
              <w:rPr>
                <w:rFonts w:ascii="Times New Roman" w:hAnsi="Times New Roman" w:cs="Times New Roman"/>
                <w:sz w:val="20"/>
                <w:szCs w:val="20"/>
              </w:rPr>
              <w:t>10</w:t>
            </w:r>
            <w:r w:rsidRPr="0009527F">
              <w:rPr>
                <w:rFonts w:ascii="Times New Roman" w:hAnsi="Times New Roman" w:cs="Times New Roman"/>
                <w:sz w:val="20"/>
                <w:szCs w:val="20"/>
              </w:rPr>
              <w:t xml:space="preserve"> - </w:t>
            </w:r>
            <w:r w:rsidR="0009527F" w:rsidRPr="0009527F">
              <w:rPr>
                <w:rFonts w:ascii="Times New Roman" w:hAnsi="Times New Roman" w:cs="Times New Roman"/>
                <w:sz w:val="20"/>
              </w:rPr>
              <w:t>інформаційно-комунікаційні</w:t>
            </w:r>
            <w:r w:rsidR="0009527F">
              <w:rPr>
                <w:rFonts w:ascii="Times New Roman" w:hAnsi="Times New Roman" w:cs="Times New Roman"/>
                <w:sz w:val="20"/>
              </w:rPr>
              <w:t xml:space="preserve"> </w:t>
            </w:r>
            <w:r w:rsidR="0009527F" w:rsidRPr="0062209C">
              <w:rPr>
                <w:rFonts w:ascii="Times New Roman" w:hAnsi="Times New Roman" w:cs="Times New Roman"/>
                <w:sz w:val="20"/>
              </w:rPr>
              <w:t>технології в освіті</w:t>
            </w:r>
          </w:p>
          <w:p w14:paraId="3F0CFC09" w14:textId="77777777" w:rsidR="0009527F" w:rsidRPr="0062209C" w:rsidRDefault="0009527F" w:rsidP="00D838E6">
            <w:pPr>
              <w:ind w:left="92"/>
              <w:rPr>
                <w:rFonts w:ascii="Times New Roman" w:hAnsi="Times New Roman" w:cs="Times New Roman"/>
                <w:sz w:val="20"/>
                <w:szCs w:val="20"/>
              </w:rPr>
            </w:pPr>
          </w:p>
          <w:p w14:paraId="153320AC" w14:textId="4D57ACE4" w:rsidR="00D838E6" w:rsidRPr="0062209C" w:rsidRDefault="00D838E6" w:rsidP="00D838E6">
            <w:pPr>
              <w:ind w:left="92"/>
              <w:rPr>
                <w:rFonts w:ascii="Times New Roman" w:hAnsi="Times New Roman" w:cs="Times New Roman"/>
                <w:sz w:val="20"/>
                <w:szCs w:val="20"/>
              </w:rPr>
            </w:pPr>
            <w:r w:rsidRPr="0062209C">
              <w:rPr>
                <w:rFonts w:ascii="Times New Roman" w:hAnsi="Times New Roman" w:cs="Times New Roman"/>
                <w:sz w:val="20"/>
                <w:szCs w:val="20"/>
              </w:rPr>
              <w:t xml:space="preserve">Київський державний </w:t>
            </w:r>
            <w:r w:rsidR="0062209C" w:rsidRPr="0062209C">
              <w:rPr>
                <w:rFonts w:ascii="Times New Roman" w:hAnsi="Times New Roman" w:cs="Times New Roman"/>
                <w:sz w:val="20"/>
                <w:szCs w:val="20"/>
              </w:rPr>
              <w:t>університет ім. Т.Г. Шевченка</w:t>
            </w:r>
            <w:r w:rsidRPr="0062209C">
              <w:rPr>
                <w:rFonts w:ascii="Times New Roman" w:hAnsi="Times New Roman" w:cs="Times New Roman"/>
                <w:sz w:val="20"/>
                <w:szCs w:val="20"/>
              </w:rPr>
              <w:t xml:space="preserve"> (м. Київ, 19</w:t>
            </w:r>
            <w:r w:rsidR="0062209C" w:rsidRPr="0062209C">
              <w:rPr>
                <w:rFonts w:ascii="Times New Roman" w:hAnsi="Times New Roman" w:cs="Times New Roman"/>
                <w:sz w:val="20"/>
                <w:szCs w:val="20"/>
              </w:rPr>
              <w:t>91</w:t>
            </w:r>
            <w:r w:rsidRPr="0062209C">
              <w:rPr>
                <w:rFonts w:ascii="Times New Roman" w:hAnsi="Times New Roman" w:cs="Times New Roman"/>
                <w:sz w:val="20"/>
                <w:szCs w:val="20"/>
              </w:rPr>
              <w:t xml:space="preserve"> р.)</w:t>
            </w:r>
          </w:p>
          <w:p w14:paraId="65791876" w14:textId="406AF1DA" w:rsidR="00D838E6" w:rsidRPr="0062209C" w:rsidRDefault="00D838E6" w:rsidP="00D838E6">
            <w:pPr>
              <w:ind w:left="92"/>
              <w:rPr>
                <w:rStyle w:val="23"/>
                <w:b w:val="0"/>
                <w:bCs w:val="0"/>
                <w:sz w:val="20"/>
                <w:szCs w:val="20"/>
              </w:rPr>
            </w:pPr>
            <w:r w:rsidRPr="0062209C">
              <w:rPr>
                <w:rStyle w:val="23"/>
                <w:b w:val="0"/>
                <w:bCs w:val="0"/>
                <w:sz w:val="20"/>
                <w:szCs w:val="20"/>
              </w:rPr>
              <w:t xml:space="preserve">Спеціальність: </w:t>
            </w:r>
            <w:r w:rsidR="0062209C" w:rsidRPr="0062209C">
              <w:rPr>
                <w:rStyle w:val="23"/>
                <w:b w:val="0"/>
                <w:bCs w:val="0"/>
                <w:sz w:val="20"/>
                <w:szCs w:val="20"/>
              </w:rPr>
              <w:t>російська мова та література</w:t>
            </w:r>
          </w:p>
          <w:p w14:paraId="71AC469F" w14:textId="7921F371" w:rsidR="00D838E6" w:rsidRPr="0062209C" w:rsidRDefault="00D838E6" w:rsidP="00D838E6">
            <w:pPr>
              <w:ind w:left="92"/>
              <w:rPr>
                <w:rStyle w:val="23"/>
                <w:b w:val="0"/>
                <w:bCs w:val="0"/>
                <w:sz w:val="20"/>
                <w:szCs w:val="20"/>
              </w:rPr>
            </w:pPr>
            <w:r w:rsidRPr="0062209C">
              <w:rPr>
                <w:rStyle w:val="23"/>
                <w:b w:val="0"/>
                <w:bCs w:val="0"/>
                <w:sz w:val="20"/>
                <w:szCs w:val="20"/>
              </w:rPr>
              <w:t xml:space="preserve">Кваліфікація: </w:t>
            </w:r>
            <w:r w:rsidR="0062209C" w:rsidRPr="0062209C">
              <w:rPr>
                <w:rStyle w:val="23"/>
                <w:b w:val="0"/>
                <w:bCs w:val="0"/>
                <w:sz w:val="20"/>
                <w:szCs w:val="20"/>
              </w:rPr>
              <w:t>філолог, викладач російської мови та літератури</w:t>
            </w:r>
          </w:p>
          <w:p w14:paraId="2ABA3495" w14:textId="0A263082" w:rsidR="006F6E39" w:rsidRPr="003142FE" w:rsidRDefault="00D838E6" w:rsidP="0062209C">
            <w:pPr>
              <w:ind w:left="92"/>
              <w:rPr>
                <w:rFonts w:ascii="Times New Roman" w:hAnsi="Times New Roman" w:cs="Times New Roman"/>
                <w:highlight w:val="yellow"/>
              </w:rPr>
            </w:pPr>
            <w:r w:rsidRPr="0062209C">
              <w:rPr>
                <w:rStyle w:val="23"/>
                <w:b w:val="0"/>
                <w:bCs w:val="0"/>
                <w:sz w:val="20"/>
                <w:szCs w:val="20"/>
              </w:rPr>
              <w:t xml:space="preserve">Диплом: </w:t>
            </w:r>
            <w:r w:rsidR="0062209C" w:rsidRPr="0062209C">
              <w:rPr>
                <w:rStyle w:val="23"/>
                <w:b w:val="0"/>
                <w:bCs w:val="0"/>
                <w:sz w:val="20"/>
                <w:szCs w:val="20"/>
              </w:rPr>
              <w:t xml:space="preserve">УВ </w:t>
            </w:r>
            <w:r w:rsidRPr="0062209C">
              <w:rPr>
                <w:rStyle w:val="23"/>
                <w:b w:val="0"/>
                <w:bCs w:val="0"/>
                <w:sz w:val="20"/>
                <w:szCs w:val="20"/>
              </w:rPr>
              <w:t>№</w:t>
            </w:r>
            <w:r w:rsidR="0062209C" w:rsidRPr="0062209C">
              <w:rPr>
                <w:rStyle w:val="23"/>
                <w:b w:val="0"/>
                <w:bCs w:val="0"/>
                <w:sz w:val="20"/>
                <w:szCs w:val="20"/>
              </w:rPr>
              <w:t>880320</w:t>
            </w:r>
            <w:r w:rsidRPr="0062209C">
              <w:rPr>
                <w:rStyle w:val="23"/>
                <w:b w:val="0"/>
                <w:bCs w:val="0"/>
                <w:sz w:val="20"/>
                <w:szCs w:val="20"/>
              </w:rPr>
              <w:t xml:space="preserve"> від 2</w:t>
            </w:r>
            <w:r w:rsidR="0062209C" w:rsidRPr="0062209C">
              <w:rPr>
                <w:rStyle w:val="23"/>
                <w:b w:val="0"/>
                <w:bCs w:val="0"/>
                <w:sz w:val="20"/>
                <w:szCs w:val="20"/>
              </w:rPr>
              <w:t>7</w:t>
            </w:r>
            <w:r w:rsidRPr="0062209C">
              <w:rPr>
                <w:rStyle w:val="23"/>
                <w:b w:val="0"/>
                <w:bCs w:val="0"/>
                <w:sz w:val="20"/>
                <w:szCs w:val="20"/>
              </w:rPr>
              <w:t>.06.19</w:t>
            </w:r>
            <w:r w:rsidR="0062209C" w:rsidRPr="0062209C">
              <w:rPr>
                <w:rStyle w:val="23"/>
                <w:b w:val="0"/>
                <w:bCs w:val="0"/>
                <w:sz w:val="20"/>
                <w:szCs w:val="20"/>
              </w:rPr>
              <w:t>91</w:t>
            </w:r>
            <w:r w:rsidR="007F07FC">
              <w:rPr>
                <w:rStyle w:val="23"/>
                <w:b w:val="0"/>
                <w:bCs w:val="0"/>
                <w:sz w:val="20"/>
                <w:szCs w:val="20"/>
              </w:rPr>
              <w:t xml:space="preserve"> р.</w:t>
            </w:r>
          </w:p>
        </w:tc>
        <w:tc>
          <w:tcPr>
            <w:tcW w:w="1701" w:type="dxa"/>
            <w:shd w:val="clear" w:color="auto" w:fill="FFFFFF"/>
          </w:tcPr>
          <w:p w14:paraId="44800142" w14:textId="77777777" w:rsidR="00112631" w:rsidRPr="00611A45" w:rsidRDefault="00112631" w:rsidP="00501418">
            <w:pPr>
              <w:rPr>
                <w:rFonts w:ascii="Times New Roman" w:hAnsi="Times New Roman" w:cs="Times New Roman"/>
              </w:rPr>
            </w:pPr>
            <w:r w:rsidRPr="00611A45">
              <w:rPr>
                <w:rFonts w:ascii="Times New Roman" w:hAnsi="Times New Roman" w:cs="Times New Roman"/>
              </w:rPr>
              <w:t xml:space="preserve">21 рік </w:t>
            </w:r>
          </w:p>
        </w:tc>
        <w:tc>
          <w:tcPr>
            <w:tcW w:w="1984" w:type="dxa"/>
            <w:shd w:val="clear" w:color="auto" w:fill="FFFFFF"/>
          </w:tcPr>
          <w:p w14:paraId="121729AD" w14:textId="77777777" w:rsidR="00112631" w:rsidRDefault="00112631" w:rsidP="00501418">
            <w:pPr>
              <w:rPr>
                <w:rFonts w:ascii="Times New Roman" w:hAnsi="Times New Roman" w:cs="Times New Roman"/>
              </w:rPr>
            </w:pPr>
            <w:r w:rsidRPr="00611A45">
              <w:rPr>
                <w:rFonts w:ascii="Times New Roman" w:hAnsi="Times New Roman" w:cs="Times New Roman"/>
              </w:rPr>
              <w:t>Наукові електронні комунікації</w:t>
            </w:r>
            <w:r>
              <w:rPr>
                <w:rFonts w:ascii="Times New Roman" w:hAnsi="Times New Roman" w:cs="Times New Roman"/>
              </w:rPr>
              <w:t xml:space="preserve"> та відкриті журнальні системи;</w:t>
            </w:r>
          </w:p>
          <w:p w14:paraId="543E51AE" w14:textId="77777777" w:rsidR="00112631" w:rsidRDefault="00112631" w:rsidP="00501418">
            <w:pPr>
              <w:rPr>
                <w:rFonts w:ascii="Times New Roman" w:hAnsi="Times New Roman" w:cs="Times New Roman"/>
              </w:rPr>
            </w:pPr>
          </w:p>
          <w:p w14:paraId="7DBD259A" w14:textId="1BA2ACCE" w:rsidR="00112631" w:rsidRPr="00611A45" w:rsidRDefault="00112631" w:rsidP="00501418">
            <w:pPr>
              <w:rPr>
                <w:rFonts w:ascii="Times New Roman" w:hAnsi="Times New Roman" w:cs="Times New Roman"/>
              </w:rPr>
            </w:pPr>
            <w:r w:rsidRPr="00611A45">
              <w:rPr>
                <w:rFonts w:ascii="Times New Roman" w:hAnsi="Times New Roman" w:cs="Times New Roman"/>
              </w:rPr>
              <w:t xml:space="preserve">Наукові електронні бібліотеки та </w:t>
            </w:r>
            <w:proofErr w:type="spellStart"/>
            <w:r w:rsidRPr="00611A45">
              <w:rPr>
                <w:rFonts w:ascii="Times New Roman" w:hAnsi="Times New Roman" w:cs="Times New Roman"/>
              </w:rPr>
              <w:t>наукометрія</w:t>
            </w:r>
            <w:proofErr w:type="spellEnd"/>
            <w:r w:rsidRPr="00611A45">
              <w:rPr>
                <w:rFonts w:ascii="Times New Roman" w:hAnsi="Times New Roman" w:cs="Times New Roman"/>
              </w:rPr>
              <w:tab/>
            </w:r>
          </w:p>
        </w:tc>
        <w:tc>
          <w:tcPr>
            <w:tcW w:w="3686" w:type="dxa"/>
            <w:shd w:val="clear" w:color="auto" w:fill="FFFFFF"/>
          </w:tcPr>
          <w:p w14:paraId="04107397" w14:textId="124E550D" w:rsidR="0010109B" w:rsidRPr="00671A0E" w:rsidRDefault="00BA274A" w:rsidP="00501418">
            <w:pPr>
              <w:rPr>
                <w:rFonts w:ascii="Times New Roman" w:hAnsi="Times New Roman" w:cs="Times New Roman"/>
                <w:sz w:val="20"/>
              </w:rPr>
            </w:pPr>
            <w:r w:rsidRPr="00671A0E">
              <w:rPr>
                <w:rFonts w:ascii="Times New Roman" w:hAnsi="Times New Roman" w:cs="Times New Roman"/>
                <w:sz w:val="20"/>
              </w:rPr>
              <w:t>Кандидат педагогічних наук</w:t>
            </w:r>
          </w:p>
          <w:p w14:paraId="57DF418F" w14:textId="77777777" w:rsidR="0010109B" w:rsidRPr="00671A0E" w:rsidRDefault="0010109B" w:rsidP="00501418">
            <w:pPr>
              <w:rPr>
                <w:rFonts w:ascii="Times New Roman" w:hAnsi="Times New Roman" w:cs="Times New Roman"/>
                <w:sz w:val="20"/>
              </w:rPr>
            </w:pPr>
          </w:p>
          <w:p w14:paraId="1AC9D0BC" w14:textId="77777777" w:rsidR="00671A0E" w:rsidRPr="00671A0E" w:rsidRDefault="0010109B" w:rsidP="00671A0E">
            <w:pPr>
              <w:pStyle w:val="21"/>
              <w:shd w:val="clear" w:color="auto" w:fill="auto"/>
              <w:spacing w:before="0" w:after="0" w:line="240" w:lineRule="auto"/>
              <w:ind w:left="10"/>
              <w:jc w:val="left"/>
              <w:rPr>
                <w:rStyle w:val="23"/>
                <w:b w:val="0"/>
                <w:bCs w:val="0"/>
                <w:sz w:val="20"/>
                <w:szCs w:val="20"/>
              </w:rPr>
            </w:pPr>
            <w:r w:rsidRPr="00671A0E">
              <w:rPr>
                <w:rStyle w:val="23"/>
                <w:b w:val="0"/>
                <w:bCs w:val="0"/>
                <w:sz w:val="20"/>
                <w:szCs w:val="20"/>
              </w:rPr>
              <w:t>Виконавець НДР ІІТЗН НАПН України:</w:t>
            </w:r>
          </w:p>
          <w:p w14:paraId="62B03DCA" w14:textId="3B223FE0" w:rsidR="00671A0E" w:rsidRDefault="00671A0E" w:rsidP="00671A0E">
            <w:pPr>
              <w:pStyle w:val="21"/>
              <w:shd w:val="clear" w:color="auto" w:fill="auto"/>
              <w:spacing w:before="0" w:after="0" w:line="240" w:lineRule="auto"/>
              <w:ind w:left="10"/>
              <w:jc w:val="left"/>
              <w:rPr>
                <w:rStyle w:val="23"/>
                <w:b w:val="0"/>
                <w:bCs w:val="0"/>
                <w:sz w:val="20"/>
                <w:szCs w:val="20"/>
              </w:rPr>
            </w:pPr>
            <w:r w:rsidRPr="00671A0E">
              <w:rPr>
                <w:rStyle w:val="23"/>
                <w:b w:val="0"/>
                <w:sz w:val="20"/>
                <w:szCs w:val="20"/>
              </w:rPr>
              <w:t>1)</w:t>
            </w:r>
            <w:r w:rsidRPr="00671A0E">
              <w:rPr>
                <w:rStyle w:val="23"/>
                <w:b w:val="0"/>
                <w:bCs w:val="0"/>
                <w:sz w:val="20"/>
                <w:szCs w:val="20"/>
              </w:rPr>
              <w:t xml:space="preserve"> «Система інформаційно-аналітичної підтримки педагогічних досліджень на основі електронних систем відкритого доступу</w:t>
            </w:r>
            <w:r>
              <w:rPr>
                <w:rStyle w:val="23"/>
                <w:b w:val="0"/>
                <w:bCs w:val="0"/>
                <w:sz w:val="20"/>
                <w:szCs w:val="20"/>
              </w:rPr>
              <w:t>» (2015-2017)</w:t>
            </w:r>
          </w:p>
          <w:p w14:paraId="2BF94CB8" w14:textId="5EE21818" w:rsidR="00671A0E" w:rsidRDefault="00671A0E" w:rsidP="00671A0E">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2) «</w:t>
            </w:r>
            <w:r w:rsidRPr="00671A0E">
              <w:rPr>
                <w:rStyle w:val="23"/>
                <w:b w:val="0"/>
                <w:bCs w:val="0"/>
                <w:sz w:val="20"/>
                <w:szCs w:val="20"/>
              </w:rPr>
              <w:t>Методика використання відкритих електронних науково-освітніх систем у розвитку інформаційно-дослідницької компетентності наукових і науково-педагогічних працівників</w:t>
            </w:r>
            <w:r>
              <w:rPr>
                <w:rStyle w:val="23"/>
                <w:b w:val="0"/>
                <w:bCs w:val="0"/>
                <w:sz w:val="20"/>
                <w:szCs w:val="20"/>
              </w:rPr>
              <w:t>» (2018-2020)</w:t>
            </w:r>
          </w:p>
          <w:p w14:paraId="22C329F6" w14:textId="508101F9" w:rsidR="00671A0E" w:rsidRDefault="00671A0E" w:rsidP="00671A0E">
            <w:pPr>
              <w:pStyle w:val="21"/>
              <w:shd w:val="clear" w:color="auto" w:fill="auto"/>
              <w:spacing w:before="0" w:after="0" w:line="240" w:lineRule="auto"/>
              <w:ind w:left="10"/>
              <w:jc w:val="left"/>
              <w:rPr>
                <w:rStyle w:val="23"/>
                <w:b w:val="0"/>
                <w:bCs w:val="0"/>
                <w:sz w:val="20"/>
                <w:szCs w:val="20"/>
              </w:rPr>
            </w:pPr>
            <w:r>
              <w:rPr>
                <w:rStyle w:val="23"/>
                <w:b w:val="0"/>
                <w:bCs w:val="0"/>
                <w:sz w:val="20"/>
                <w:szCs w:val="20"/>
              </w:rPr>
              <w:t>та ін.</w:t>
            </w:r>
          </w:p>
          <w:p w14:paraId="15D6B5C4" w14:textId="77777777" w:rsidR="0010109B" w:rsidRDefault="0010109B" w:rsidP="0010109B">
            <w:pPr>
              <w:pStyle w:val="21"/>
              <w:shd w:val="clear" w:color="auto" w:fill="auto"/>
              <w:spacing w:before="0" w:after="0" w:line="240" w:lineRule="auto"/>
              <w:jc w:val="left"/>
              <w:rPr>
                <w:rStyle w:val="23"/>
                <w:b w:val="0"/>
                <w:bCs w:val="0"/>
                <w:sz w:val="20"/>
                <w:szCs w:val="24"/>
              </w:rPr>
            </w:pPr>
          </w:p>
          <w:p w14:paraId="6907D925" w14:textId="47302249" w:rsidR="0010109B" w:rsidRDefault="0010109B" w:rsidP="0010109B">
            <w:pPr>
              <w:pStyle w:val="21"/>
              <w:shd w:val="clear" w:color="auto" w:fill="auto"/>
              <w:spacing w:before="0" w:after="0" w:line="240" w:lineRule="auto"/>
              <w:jc w:val="left"/>
              <w:rPr>
                <w:rStyle w:val="23"/>
                <w:b w:val="0"/>
                <w:bCs w:val="0"/>
                <w:sz w:val="20"/>
                <w:szCs w:val="20"/>
              </w:rPr>
            </w:pPr>
            <w:r w:rsidRPr="00806877">
              <w:rPr>
                <w:rStyle w:val="23"/>
                <w:b w:val="0"/>
                <w:bCs w:val="0"/>
                <w:sz w:val="20"/>
                <w:szCs w:val="20"/>
              </w:rPr>
              <w:t xml:space="preserve">Експертиза та </w:t>
            </w:r>
            <w:proofErr w:type="spellStart"/>
            <w:r w:rsidRPr="00806877">
              <w:rPr>
                <w:rStyle w:val="23"/>
                <w:b w:val="0"/>
                <w:bCs w:val="0"/>
                <w:sz w:val="20"/>
                <w:szCs w:val="20"/>
              </w:rPr>
              <w:t>опонування</w:t>
            </w:r>
            <w:proofErr w:type="spellEnd"/>
            <w:r w:rsidRPr="00806877">
              <w:rPr>
                <w:rStyle w:val="23"/>
                <w:b w:val="0"/>
                <w:bCs w:val="0"/>
                <w:sz w:val="20"/>
                <w:szCs w:val="20"/>
              </w:rPr>
              <w:t xml:space="preserve"> кандидатських </w:t>
            </w:r>
            <w:r>
              <w:rPr>
                <w:rStyle w:val="23"/>
                <w:b w:val="0"/>
                <w:bCs w:val="0"/>
                <w:sz w:val="20"/>
                <w:szCs w:val="20"/>
              </w:rPr>
              <w:t xml:space="preserve">дисертацій у галузі </w:t>
            </w:r>
            <w:r w:rsidRPr="00806877">
              <w:rPr>
                <w:rStyle w:val="23"/>
                <w:b w:val="0"/>
                <w:bCs w:val="0"/>
                <w:sz w:val="20"/>
                <w:szCs w:val="20"/>
              </w:rPr>
              <w:t>педагогічних наук</w:t>
            </w:r>
          </w:p>
          <w:p w14:paraId="5F4475F9" w14:textId="77777777" w:rsidR="0010109B" w:rsidRDefault="0010109B" w:rsidP="00501418">
            <w:pPr>
              <w:rPr>
                <w:rFonts w:ascii="Times New Roman" w:hAnsi="Times New Roman" w:cs="Times New Roman"/>
                <w:sz w:val="20"/>
              </w:rPr>
            </w:pPr>
          </w:p>
          <w:p w14:paraId="0900CCB7" w14:textId="1CA01BAB" w:rsidR="00112631" w:rsidRDefault="00112631" w:rsidP="00501418">
            <w:pPr>
              <w:rPr>
                <w:rFonts w:ascii="Times New Roman" w:hAnsi="Times New Roman" w:cs="Times New Roman"/>
                <w:sz w:val="20"/>
              </w:rPr>
            </w:pPr>
            <w:r w:rsidRPr="0010109B">
              <w:rPr>
                <w:rFonts w:ascii="Times New Roman" w:hAnsi="Times New Roman" w:cs="Times New Roman"/>
                <w:sz w:val="20"/>
              </w:rPr>
              <w:t>Перелік публікацій: https://scholar.google.com.ua/citations?user=F7sMxMEAAAAJ&amp;hl=</w:t>
            </w:r>
            <w:r w:rsidRPr="0010109B">
              <w:rPr>
                <w:rStyle w:val="23"/>
                <w:b w:val="0"/>
                <w:bCs w:val="0"/>
                <w:sz w:val="20"/>
                <w:szCs w:val="24"/>
              </w:rPr>
              <w:t>uk</w:t>
            </w:r>
            <w:r w:rsidRPr="0010109B">
              <w:rPr>
                <w:rFonts w:ascii="Times New Roman" w:hAnsi="Times New Roman" w:cs="Times New Roman"/>
                <w:sz w:val="20"/>
              </w:rPr>
              <w:t xml:space="preserve"> &amp;</w:t>
            </w:r>
            <w:proofErr w:type="spellStart"/>
            <w:r w:rsidRPr="0010109B">
              <w:rPr>
                <w:rFonts w:ascii="Times New Roman" w:hAnsi="Times New Roman" w:cs="Times New Roman"/>
                <w:sz w:val="20"/>
              </w:rPr>
              <w:t>oi</w:t>
            </w:r>
            <w:proofErr w:type="spellEnd"/>
            <w:r w:rsidRPr="0010109B">
              <w:rPr>
                <w:rFonts w:ascii="Times New Roman" w:hAnsi="Times New Roman" w:cs="Times New Roman"/>
                <w:sz w:val="20"/>
              </w:rPr>
              <w:t>=</w:t>
            </w:r>
            <w:proofErr w:type="spellStart"/>
            <w:r w:rsidRPr="0010109B">
              <w:rPr>
                <w:rFonts w:ascii="Times New Roman" w:hAnsi="Times New Roman" w:cs="Times New Roman"/>
                <w:sz w:val="20"/>
              </w:rPr>
              <w:t>ao</w:t>
            </w:r>
            <w:proofErr w:type="spellEnd"/>
          </w:p>
          <w:p w14:paraId="45523E18" w14:textId="77777777" w:rsidR="00A756C6" w:rsidRDefault="00A756C6" w:rsidP="00501418">
            <w:pPr>
              <w:rPr>
                <w:rFonts w:ascii="Times New Roman" w:hAnsi="Times New Roman" w:cs="Times New Roman"/>
                <w:sz w:val="20"/>
              </w:rPr>
            </w:pPr>
          </w:p>
          <w:p w14:paraId="5C5882F9" w14:textId="0C4688F5" w:rsidR="00FB0C0D" w:rsidRPr="00611A45" w:rsidRDefault="00FB0C0D" w:rsidP="00501418">
            <w:pPr>
              <w:rPr>
                <w:rFonts w:ascii="Times New Roman" w:hAnsi="Times New Roman" w:cs="Times New Roman"/>
              </w:rPr>
            </w:pPr>
          </w:p>
        </w:tc>
      </w:tr>
      <w:tr w:rsidR="00AE53BF" w:rsidRPr="009D4E5F" w14:paraId="34B661A5" w14:textId="77777777" w:rsidTr="008D1F9E">
        <w:trPr>
          <w:trHeight w:hRule="exact" w:val="9076"/>
        </w:trPr>
        <w:tc>
          <w:tcPr>
            <w:tcW w:w="1843" w:type="dxa"/>
            <w:shd w:val="clear" w:color="auto" w:fill="FFFFFF"/>
          </w:tcPr>
          <w:p w14:paraId="23AA909B" w14:textId="342D82A8" w:rsidR="00AE53BF" w:rsidRPr="00611A45" w:rsidRDefault="00AE53BF" w:rsidP="00501418">
            <w:pPr>
              <w:pStyle w:val="21"/>
              <w:shd w:val="clear" w:color="auto" w:fill="auto"/>
              <w:spacing w:before="0" w:after="0" w:line="240" w:lineRule="auto"/>
              <w:jc w:val="left"/>
              <w:rPr>
                <w:rStyle w:val="23"/>
                <w:b w:val="0"/>
                <w:bCs w:val="0"/>
                <w:sz w:val="24"/>
                <w:szCs w:val="24"/>
              </w:rPr>
            </w:pPr>
            <w:proofErr w:type="spellStart"/>
            <w:r w:rsidRPr="00611A45">
              <w:rPr>
                <w:rStyle w:val="23"/>
                <w:sz w:val="24"/>
                <w:szCs w:val="24"/>
              </w:rPr>
              <w:lastRenderedPageBreak/>
              <w:t>Лупаренко</w:t>
            </w:r>
            <w:proofErr w:type="spellEnd"/>
            <w:r w:rsidRPr="00611A45">
              <w:rPr>
                <w:rStyle w:val="23"/>
                <w:sz w:val="24"/>
                <w:szCs w:val="24"/>
              </w:rPr>
              <w:t xml:space="preserve"> </w:t>
            </w:r>
            <w:r w:rsidRPr="00611A45">
              <w:rPr>
                <w:rStyle w:val="23"/>
                <w:b w:val="0"/>
                <w:bCs w:val="0"/>
                <w:sz w:val="24"/>
                <w:szCs w:val="24"/>
              </w:rPr>
              <w:t>Лілія Анатоліївна</w:t>
            </w:r>
            <w:r w:rsidRPr="00611A45">
              <w:rPr>
                <w:rStyle w:val="23"/>
                <w:b w:val="0"/>
                <w:bCs w:val="0"/>
                <w:sz w:val="24"/>
                <w:szCs w:val="24"/>
              </w:rPr>
              <w:tab/>
            </w:r>
          </w:p>
        </w:tc>
        <w:tc>
          <w:tcPr>
            <w:tcW w:w="1559" w:type="dxa"/>
            <w:shd w:val="clear" w:color="auto" w:fill="FFFFFF"/>
          </w:tcPr>
          <w:p w14:paraId="617A3E15" w14:textId="50772F81" w:rsidR="00AE53BF" w:rsidRPr="00611A45" w:rsidRDefault="008E398D" w:rsidP="00501418">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Завідувач відділу цифрової трансформації НАПН України</w:t>
            </w:r>
          </w:p>
        </w:tc>
        <w:tc>
          <w:tcPr>
            <w:tcW w:w="2410" w:type="dxa"/>
            <w:shd w:val="clear" w:color="auto" w:fill="FFFFFF"/>
          </w:tcPr>
          <w:p w14:paraId="29AC992D" w14:textId="700FF447" w:rsidR="00AE53BF" w:rsidRPr="00611A45" w:rsidRDefault="00AE53BF" w:rsidP="00501418">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 xml:space="preserve">Відділ </w:t>
            </w:r>
            <w:r w:rsidR="008E398D" w:rsidRPr="00611A45">
              <w:rPr>
                <w:rStyle w:val="23"/>
                <w:b w:val="0"/>
                <w:bCs w:val="0"/>
                <w:sz w:val="24"/>
                <w:szCs w:val="24"/>
              </w:rPr>
              <w:t>цифрової трансформації НАПН України</w:t>
            </w:r>
          </w:p>
        </w:tc>
        <w:tc>
          <w:tcPr>
            <w:tcW w:w="1843" w:type="dxa"/>
            <w:shd w:val="clear" w:color="auto" w:fill="FFFFFF"/>
          </w:tcPr>
          <w:p w14:paraId="64A6328F" w14:textId="7642C445" w:rsidR="0009527F" w:rsidRPr="0009527F" w:rsidRDefault="0009527F" w:rsidP="0009527F">
            <w:pPr>
              <w:ind w:left="92"/>
              <w:rPr>
                <w:rFonts w:ascii="Times New Roman" w:hAnsi="Times New Roman" w:cs="Times New Roman"/>
                <w:sz w:val="20"/>
                <w:szCs w:val="20"/>
              </w:rPr>
            </w:pPr>
            <w:r w:rsidRPr="00CD76A0">
              <w:rPr>
                <w:rFonts w:ascii="Times New Roman" w:hAnsi="Times New Roman" w:cs="Times New Roman"/>
                <w:sz w:val="20"/>
                <w:szCs w:val="20"/>
              </w:rPr>
              <w:t>Кандидат педагогічних наук (</w:t>
            </w:r>
            <w:r w:rsidRPr="0009527F">
              <w:rPr>
                <w:rFonts w:ascii="Times New Roman" w:hAnsi="Times New Roman" w:cs="Times New Roman"/>
                <w:sz w:val="20"/>
                <w:szCs w:val="20"/>
              </w:rPr>
              <w:t>ДК №055365 від 16.12.2019</w:t>
            </w:r>
            <w:r>
              <w:rPr>
                <w:rFonts w:ascii="Times New Roman" w:hAnsi="Times New Roman" w:cs="Times New Roman"/>
                <w:sz w:val="20"/>
                <w:szCs w:val="20"/>
              </w:rPr>
              <w:t xml:space="preserve"> </w:t>
            </w:r>
            <w:r w:rsidRPr="0009527F">
              <w:rPr>
                <w:rFonts w:ascii="Times New Roman" w:hAnsi="Times New Roman" w:cs="Times New Roman"/>
                <w:sz w:val="20"/>
                <w:szCs w:val="20"/>
              </w:rPr>
              <w:t>р.)</w:t>
            </w:r>
          </w:p>
          <w:p w14:paraId="56EE7E86" w14:textId="77777777" w:rsidR="0009527F" w:rsidRPr="0062209C" w:rsidRDefault="0009527F" w:rsidP="0009527F">
            <w:pPr>
              <w:ind w:left="92"/>
              <w:rPr>
                <w:rFonts w:ascii="Times New Roman" w:hAnsi="Times New Roman" w:cs="Times New Roman"/>
                <w:sz w:val="20"/>
              </w:rPr>
            </w:pPr>
            <w:r w:rsidRPr="0009527F">
              <w:rPr>
                <w:rFonts w:ascii="Times New Roman" w:hAnsi="Times New Roman" w:cs="Times New Roman"/>
                <w:sz w:val="20"/>
                <w:szCs w:val="20"/>
              </w:rPr>
              <w:t xml:space="preserve">Спеціальність: 13.00.10 - </w:t>
            </w:r>
            <w:r w:rsidRPr="0009527F">
              <w:rPr>
                <w:rFonts w:ascii="Times New Roman" w:hAnsi="Times New Roman" w:cs="Times New Roman"/>
                <w:sz w:val="20"/>
              </w:rPr>
              <w:t>інформаційно-комунікаційні</w:t>
            </w:r>
            <w:r>
              <w:rPr>
                <w:rFonts w:ascii="Times New Roman" w:hAnsi="Times New Roman" w:cs="Times New Roman"/>
                <w:sz w:val="20"/>
              </w:rPr>
              <w:t xml:space="preserve"> </w:t>
            </w:r>
            <w:r w:rsidRPr="0062209C">
              <w:rPr>
                <w:rFonts w:ascii="Times New Roman" w:hAnsi="Times New Roman" w:cs="Times New Roman"/>
                <w:sz w:val="20"/>
              </w:rPr>
              <w:t>технології в освіті</w:t>
            </w:r>
          </w:p>
          <w:p w14:paraId="1678CE12" w14:textId="77777777" w:rsidR="0009527F" w:rsidRPr="0062209C" w:rsidRDefault="0009527F" w:rsidP="0009527F">
            <w:pPr>
              <w:ind w:left="92"/>
              <w:rPr>
                <w:rFonts w:ascii="Times New Roman" w:hAnsi="Times New Roman" w:cs="Times New Roman"/>
                <w:sz w:val="20"/>
                <w:szCs w:val="20"/>
              </w:rPr>
            </w:pPr>
          </w:p>
          <w:p w14:paraId="338657E4" w14:textId="1C6972DE" w:rsidR="0009527F" w:rsidRPr="0062209C" w:rsidRDefault="0062209C" w:rsidP="0009527F">
            <w:pPr>
              <w:ind w:left="92"/>
              <w:rPr>
                <w:rFonts w:ascii="Times New Roman" w:hAnsi="Times New Roman" w:cs="Times New Roman"/>
                <w:sz w:val="20"/>
                <w:szCs w:val="20"/>
              </w:rPr>
            </w:pPr>
            <w:r w:rsidRPr="0062209C">
              <w:rPr>
                <w:rFonts w:ascii="Times New Roman" w:hAnsi="Times New Roman" w:cs="Times New Roman"/>
                <w:sz w:val="20"/>
                <w:szCs w:val="20"/>
              </w:rPr>
              <w:t xml:space="preserve">Житомирський державний університет імені Івана Франка </w:t>
            </w:r>
            <w:r w:rsidR="0009527F" w:rsidRPr="0062209C">
              <w:rPr>
                <w:rFonts w:ascii="Times New Roman" w:hAnsi="Times New Roman" w:cs="Times New Roman"/>
                <w:sz w:val="20"/>
                <w:szCs w:val="20"/>
              </w:rPr>
              <w:t xml:space="preserve">(м. Київ, </w:t>
            </w:r>
            <w:r w:rsidRPr="0062209C">
              <w:rPr>
                <w:rFonts w:ascii="Times New Roman" w:hAnsi="Times New Roman" w:cs="Times New Roman"/>
                <w:sz w:val="20"/>
                <w:szCs w:val="20"/>
              </w:rPr>
              <w:t>2008</w:t>
            </w:r>
            <w:r w:rsidR="0009527F" w:rsidRPr="0062209C">
              <w:rPr>
                <w:rFonts w:ascii="Times New Roman" w:hAnsi="Times New Roman" w:cs="Times New Roman"/>
                <w:sz w:val="20"/>
                <w:szCs w:val="20"/>
              </w:rPr>
              <w:t xml:space="preserve"> р.)</w:t>
            </w:r>
          </w:p>
          <w:p w14:paraId="43E68704" w14:textId="3C476EB3" w:rsidR="0009527F" w:rsidRPr="0062209C" w:rsidRDefault="0009527F" w:rsidP="0009527F">
            <w:pPr>
              <w:ind w:left="92"/>
              <w:rPr>
                <w:rStyle w:val="23"/>
                <w:b w:val="0"/>
                <w:bCs w:val="0"/>
                <w:sz w:val="20"/>
                <w:szCs w:val="20"/>
              </w:rPr>
            </w:pPr>
            <w:r w:rsidRPr="0062209C">
              <w:rPr>
                <w:rStyle w:val="23"/>
                <w:b w:val="0"/>
                <w:bCs w:val="0"/>
                <w:sz w:val="20"/>
                <w:szCs w:val="20"/>
              </w:rPr>
              <w:t xml:space="preserve">Спеціальність: </w:t>
            </w:r>
            <w:r w:rsidR="0062209C" w:rsidRPr="0062209C">
              <w:rPr>
                <w:rStyle w:val="23"/>
                <w:b w:val="0"/>
                <w:bCs w:val="0"/>
                <w:sz w:val="20"/>
                <w:szCs w:val="20"/>
              </w:rPr>
              <w:t>Педагогіка і методика середньої освіти. Математика та основи інформатики</w:t>
            </w:r>
          </w:p>
          <w:p w14:paraId="7DD67F56" w14:textId="000334F7" w:rsidR="0009527F" w:rsidRPr="0062209C" w:rsidRDefault="0009527F" w:rsidP="0009527F">
            <w:pPr>
              <w:ind w:left="92"/>
              <w:rPr>
                <w:rStyle w:val="23"/>
                <w:b w:val="0"/>
                <w:bCs w:val="0"/>
                <w:sz w:val="20"/>
                <w:szCs w:val="20"/>
              </w:rPr>
            </w:pPr>
            <w:r w:rsidRPr="0062209C">
              <w:rPr>
                <w:rStyle w:val="23"/>
                <w:b w:val="0"/>
                <w:bCs w:val="0"/>
                <w:sz w:val="20"/>
                <w:szCs w:val="20"/>
              </w:rPr>
              <w:t xml:space="preserve">Кваліфікація: вчитель </w:t>
            </w:r>
            <w:r w:rsidR="0062209C" w:rsidRPr="0062209C">
              <w:rPr>
                <w:rStyle w:val="23"/>
                <w:b w:val="0"/>
                <w:bCs w:val="0"/>
                <w:sz w:val="20"/>
                <w:szCs w:val="20"/>
              </w:rPr>
              <w:t>математики та основ інформатики</w:t>
            </w:r>
          </w:p>
          <w:p w14:paraId="5D7D1C40" w14:textId="5F5F19BD" w:rsidR="006F6E39" w:rsidRPr="003142FE" w:rsidRDefault="0009527F" w:rsidP="0062209C">
            <w:pPr>
              <w:pStyle w:val="21"/>
              <w:shd w:val="clear" w:color="auto" w:fill="auto"/>
              <w:spacing w:before="0" w:after="0" w:line="240" w:lineRule="auto"/>
              <w:ind w:left="92"/>
              <w:jc w:val="left"/>
              <w:rPr>
                <w:rStyle w:val="23"/>
                <w:b w:val="0"/>
                <w:bCs w:val="0"/>
                <w:sz w:val="24"/>
                <w:szCs w:val="24"/>
                <w:highlight w:val="yellow"/>
              </w:rPr>
            </w:pPr>
            <w:r w:rsidRPr="0062209C">
              <w:rPr>
                <w:rStyle w:val="23"/>
                <w:b w:val="0"/>
                <w:bCs w:val="0"/>
                <w:sz w:val="20"/>
                <w:szCs w:val="20"/>
              </w:rPr>
              <w:t xml:space="preserve">Диплом: </w:t>
            </w:r>
            <w:r w:rsidR="0062209C" w:rsidRPr="0062209C">
              <w:rPr>
                <w:rStyle w:val="23"/>
                <w:b w:val="0"/>
                <w:bCs w:val="0"/>
                <w:sz w:val="20"/>
                <w:szCs w:val="20"/>
              </w:rPr>
              <w:t>ТМ</w:t>
            </w:r>
            <w:r w:rsidRPr="0062209C">
              <w:rPr>
                <w:rStyle w:val="23"/>
                <w:b w:val="0"/>
                <w:bCs w:val="0"/>
                <w:sz w:val="20"/>
                <w:szCs w:val="20"/>
              </w:rPr>
              <w:t xml:space="preserve"> №</w:t>
            </w:r>
            <w:r w:rsidR="0062209C" w:rsidRPr="0062209C">
              <w:rPr>
                <w:rStyle w:val="23"/>
                <w:b w:val="0"/>
                <w:bCs w:val="0"/>
                <w:sz w:val="20"/>
                <w:szCs w:val="20"/>
              </w:rPr>
              <w:t>35108036</w:t>
            </w:r>
            <w:r w:rsidRPr="0062209C">
              <w:rPr>
                <w:rStyle w:val="23"/>
                <w:b w:val="0"/>
                <w:bCs w:val="0"/>
                <w:sz w:val="20"/>
                <w:szCs w:val="20"/>
              </w:rPr>
              <w:t xml:space="preserve"> від </w:t>
            </w:r>
            <w:r w:rsidR="0062209C" w:rsidRPr="0062209C">
              <w:rPr>
                <w:rStyle w:val="23"/>
                <w:b w:val="0"/>
                <w:bCs w:val="0"/>
                <w:sz w:val="20"/>
                <w:szCs w:val="20"/>
              </w:rPr>
              <w:t>30.06.2008</w:t>
            </w:r>
            <w:r w:rsidR="00475660">
              <w:rPr>
                <w:rStyle w:val="23"/>
                <w:b w:val="0"/>
                <w:bCs w:val="0"/>
                <w:sz w:val="20"/>
                <w:szCs w:val="20"/>
              </w:rPr>
              <w:t xml:space="preserve"> р.</w:t>
            </w:r>
          </w:p>
        </w:tc>
        <w:tc>
          <w:tcPr>
            <w:tcW w:w="1701" w:type="dxa"/>
            <w:shd w:val="clear" w:color="auto" w:fill="FFFFFF"/>
          </w:tcPr>
          <w:p w14:paraId="23B1B957" w14:textId="13C7FCC0" w:rsidR="00AE53BF" w:rsidRPr="00611A45" w:rsidRDefault="008E398D" w:rsidP="00501418">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10</w:t>
            </w:r>
            <w:r w:rsidR="00AE53BF" w:rsidRPr="00611A45">
              <w:rPr>
                <w:rStyle w:val="23"/>
                <w:b w:val="0"/>
                <w:bCs w:val="0"/>
                <w:sz w:val="24"/>
                <w:szCs w:val="24"/>
              </w:rPr>
              <w:t xml:space="preserve"> років </w:t>
            </w:r>
          </w:p>
        </w:tc>
        <w:tc>
          <w:tcPr>
            <w:tcW w:w="1984" w:type="dxa"/>
            <w:shd w:val="clear" w:color="auto" w:fill="FFFFFF"/>
          </w:tcPr>
          <w:p w14:paraId="71492D56" w14:textId="77777777" w:rsidR="00112631" w:rsidRDefault="00AE53BF" w:rsidP="00501418">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Наукові електронні комунікації та академічне письмо</w:t>
            </w:r>
            <w:r w:rsidR="00112631">
              <w:rPr>
                <w:rStyle w:val="23"/>
                <w:b w:val="0"/>
                <w:bCs w:val="0"/>
                <w:sz w:val="24"/>
                <w:szCs w:val="24"/>
              </w:rPr>
              <w:t>;</w:t>
            </w:r>
          </w:p>
          <w:p w14:paraId="75D06E0E" w14:textId="77777777" w:rsidR="00112631" w:rsidRDefault="00112631" w:rsidP="00501418">
            <w:pPr>
              <w:pStyle w:val="21"/>
              <w:shd w:val="clear" w:color="auto" w:fill="auto"/>
              <w:spacing w:before="0" w:after="0" w:line="240" w:lineRule="auto"/>
              <w:jc w:val="left"/>
              <w:rPr>
                <w:rStyle w:val="23"/>
                <w:b w:val="0"/>
                <w:bCs w:val="0"/>
                <w:sz w:val="24"/>
                <w:szCs w:val="24"/>
              </w:rPr>
            </w:pPr>
          </w:p>
          <w:p w14:paraId="7D16F0A9" w14:textId="77777777" w:rsidR="00112631" w:rsidRDefault="0000114D" w:rsidP="00501418">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 xml:space="preserve">Наукові електронні комунікації </w:t>
            </w:r>
            <w:r w:rsidR="00112631">
              <w:rPr>
                <w:rStyle w:val="23"/>
                <w:b w:val="0"/>
                <w:bCs w:val="0"/>
                <w:sz w:val="24"/>
                <w:szCs w:val="24"/>
              </w:rPr>
              <w:t>та відкриті журнальні системи;</w:t>
            </w:r>
          </w:p>
          <w:p w14:paraId="792AF742" w14:textId="77777777" w:rsidR="00112631" w:rsidRDefault="00112631" w:rsidP="00501418">
            <w:pPr>
              <w:pStyle w:val="21"/>
              <w:shd w:val="clear" w:color="auto" w:fill="auto"/>
              <w:spacing w:before="0" w:after="0" w:line="240" w:lineRule="auto"/>
              <w:jc w:val="left"/>
              <w:rPr>
                <w:rStyle w:val="23"/>
                <w:b w:val="0"/>
                <w:bCs w:val="0"/>
                <w:sz w:val="24"/>
                <w:szCs w:val="24"/>
              </w:rPr>
            </w:pPr>
            <w:r>
              <w:rPr>
                <w:rStyle w:val="23"/>
                <w:b w:val="0"/>
                <w:bCs w:val="0"/>
                <w:sz w:val="24"/>
                <w:szCs w:val="24"/>
              </w:rPr>
              <w:t xml:space="preserve"> </w:t>
            </w:r>
          </w:p>
          <w:p w14:paraId="741FFC45" w14:textId="005CA447" w:rsidR="00AE53BF" w:rsidRPr="00611A45" w:rsidRDefault="0000114D" w:rsidP="00501418">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 xml:space="preserve">Наукові електронні бібліотеки та </w:t>
            </w:r>
            <w:proofErr w:type="spellStart"/>
            <w:r w:rsidRPr="00611A45">
              <w:rPr>
                <w:rStyle w:val="23"/>
                <w:b w:val="0"/>
                <w:bCs w:val="0"/>
                <w:sz w:val="24"/>
                <w:szCs w:val="24"/>
              </w:rPr>
              <w:t>наукометрія</w:t>
            </w:r>
            <w:proofErr w:type="spellEnd"/>
          </w:p>
        </w:tc>
        <w:tc>
          <w:tcPr>
            <w:tcW w:w="3686" w:type="dxa"/>
            <w:shd w:val="clear" w:color="auto" w:fill="FFFFFF"/>
          </w:tcPr>
          <w:p w14:paraId="2BE6880C" w14:textId="18FD3AD2" w:rsidR="009023A9" w:rsidRPr="009023A9" w:rsidRDefault="0010109B" w:rsidP="00501418">
            <w:pPr>
              <w:pStyle w:val="21"/>
              <w:shd w:val="clear" w:color="auto" w:fill="auto"/>
              <w:spacing w:before="0" w:after="0" w:line="240" w:lineRule="auto"/>
              <w:jc w:val="left"/>
              <w:rPr>
                <w:rStyle w:val="23"/>
                <w:b w:val="0"/>
                <w:bCs w:val="0"/>
                <w:sz w:val="20"/>
                <w:szCs w:val="20"/>
              </w:rPr>
            </w:pPr>
            <w:r>
              <w:rPr>
                <w:rStyle w:val="23"/>
                <w:b w:val="0"/>
                <w:bCs w:val="0"/>
                <w:sz w:val="20"/>
                <w:szCs w:val="20"/>
              </w:rPr>
              <w:t xml:space="preserve">Кандидат педагогічних наук </w:t>
            </w:r>
          </w:p>
          <w:p w14:paraId="7883EEF6" w14:textId="77777777" w:rsidR="009023A9" w:rsidRDefault="009023A9" w:rsidP="00501418">
            <w:pPr>
              <w:pStyle w:val="21"/>
              <w:shd w:val="clear" w:color="auto" w:fill="auto"/>
              <w:spacing w:before="0" w:after="0" w:line="240" w:lineRule="auto"/>
              <w:jc w:val="left"/>
              <w:rPr>
                <w:rStyle w:val="23"/>
                <w:b w:val="0"/>
                <w:bCs w:val="0"/>
                <w:sz w:val="20"/>
                <w:szCs w:val="20"/>
              </w:rPr>
            </w:pPr>
          </w:p>
          <w:p w14:paraId="03762A89" w14:textId="77777777" w:rsidR="009023A9" w:rsidRPr="00671A0E" w:rsidRDefault="009023A9" w:rsidP="009023A9">
            <w:pPr>
              <w:pStyle w:val="21"/>
              <w:shd w:val="clear" w:color="auto" w:fill="auto"/>
              <w:spacing w:before="0" w:after="0" w:line="240" w:lineRule="auto"/>
              <w:jc w:val="left"/>
              <w:rPr>
                <w:rStyle w:val="23"/>
                <w:b w:val="0"/>
                <w:bCs w:val="0"/>
                <w:sz w:val="20"/>
                <w:szCs w:val="20"/>
              </w:rPr>
            </w:pPr>
            <w:r w:rsidRPr="00671A0E">
              <w:rPr>
                <w:rStyle w:val="23"/>
                <w:b w:val="0"/>
                <w:bCs w:val="0"/>
                <w:sz w:val="20"/>
                <w:szCs w:val="20"/>
              </w:rPr>
              <w:t>Виконавець НДР ІІТЗН НАПН України:</w:t>
            </w:r>
          </w:p>
          <w:p w14:paraId="299E3533" w14:textId="16B03977" w:rsidR="009023A9" w:rsidRDefault="009023A9" w:rsidP="009023A9">
            <w:pPr>
              <w:pStyle w:val="21"/>
              <w:shd w:val="clear" w:color="auto" w:fill="auto"/>
              <w:spacing w:before="0" w:after="0" w:line="240" w:lineRule="auto"/>
              <w:jc w:val="left"/>
              <w:rPr>
                <w:rStyle w:val="23"/>
                <w:b w:val="0"/>
                <w:bCs w:val="0"/>
                <w:sz w:val="20"/>
                <w:szCs w:val="20"/>
              </w:rPr>
            </w:pPr>
            <w:r w:rsidRPr="00671A0E">
              <w:rPr>
                <w:rStyle w:val="23"/>
                <w:b w:val="0"/>
                <w:sz w:val="20"/>
                <w:szCs w:val="20"/>
              </w:rPr>
              <w:t>1</w:t>
            </w:r>
            <w:r w:rsidR="00FB0C0D" w:rsidRPr="00671A0E">
              <w:rPr>
                <w:rStyle w:val="23"/>
                <w:b w:val="0"/>
                <w:sz w:val="20"/>
                <w:szCs w:val="20"/>
              </w:rPr>
              <w:t>)</w:t>
            </w:r>
            <w:r w:rsidRPr="00671A0E">
              <w:rPr>
                <w:rStyle w:val="23"/>
                <w:b w:val="0"/>
                <w:bCs w:val="0"/>
                <w:sz w:val="20"/>
                <w:szCs w:val="20"/>
              </w:rPr>
              <w:t xml:space="preserve"> «Система</w:t>
            </w:r>
            <w:r w:rsidRPr="009023A9">
              <w:rPr>
                <w:rStyle w:val="23"/>
                <w:b w:val="0"/>
                <w:bCs w:val="0"/>
                <w:sz w:val="20"/>
                <w:szCs w:val="20"/>
              </w:rPr>
              <w:t xml:space="preserve"> інформаційно-аналітичної підтримки педагогічних досліджень на основі електро</w:t>
            </w:r>
            <w:r>
              <w:rPr>
                <w:rStyle w:val="23"/>
                <w:b w:val="0"/>
                <w:bCs w:val="0"/>
                <w:sz w:val="20"/>
                <w:szCs w:val="20"/>
              </w:rPr>
              <w:t>нних систем відкритого доступу» (2015-2017)</w:t>
            </w:r>
          </w:p>
          <w:p w14:paraId="0EA410E5" w14:textId="714DFE7D" w:rsidR="009023A9" w:rsidRDefault="009023A9" w:rsidP="009023A9">
            <w:pPr>
              <w:pStyle w:val="21"/>
              <w:shd w:val="clear" w:color="auto" w:fill="auto"/>
              <w:spacing w:before="0" w:after="0" w:line="240" w:lineRule="auto"/>
              <w:jc w:val="left"/>
              <w:rPr>
                <w:rStyle w:val="23"/>
                <w:b w:val="0"/>
                <w:bCs w:val="0"/>
                <w:sz w:val="20"/>
                <w:szCs w:val="20"/>
              </w:rPr>
            </w:pPr>
            <w:r>
              <w:rPr>
                <w:rStyle w:val="23"/>
                <w:b w:val="0"/>
                <w:bCs w:val="0"/>
                <w:sz w:val="20"/>
                <w:szCs w:val="20"/>
              </w:rPr>
              <w:t>2</w:t>
            </w:r>
            <w:r w:rsidR="00FB0C0D">
              <w:rPr>
                <w:rStyle w:val="23"/>
                <w:b w:val="0"/>
                <w:bCs w:val="0"/>
                <w:sz w:val="20"/>
                <w:szCs w:val="20"/>
              </w:rPr>
              <w:t>)</w:t>
            </w:r>
            <w:r>
              <w:rPr>
                <w:rStyle w:val="23"/>
                <w:b w:val="0"/>
                <w:bCs w:val="0"/>
                <w:sz w:val="20"/>
                <w:szCs w:val="20"/>
              </w:rPr>
              <w:t xml:space="preserve"> </w:t>
            </w:r>
            <w:r w:rsidRPr="009023A9">
              <w:rPr>
                <w:rStyle w:val="23"/>
                <w:b w:val="0"/>
                <w:bCs w:val="0"/>
                <w:sz w:val="20"/>
                <w:szCs w:val="20"/>
              </w:rPr>
              <w:t>«Методика використання відкритих електронних науково-освітніх систем для розвитку інформаційно-дослідницької компетентності наукових і на</w:t>
            </w:r>
            <w:r>
              <w:rPr>
                <w:rStyle w:val="23"/>
                <w:b w:val="0"/>
                <w:bCs w:val="0"/>
                <w:sz w:val="20"/>
                <w:szCs w:val="20"/>
              </w:rPr>
              <w:t>уково-педагогічних працівників» (2018-2020)</w:t>
            </w:r>
          </w:p>
          <w:p w14:paraId="4C9BE89C" w14:textId="36F38F8C" w:rsidR="009023A9" w:rsidRDefault="009023A9" w:rsidP="009023A9">
            <w:pPr>
              <w:pStyle w:val="21"/>
              <w:shd w:val="clear" w:color="auto" w:fill="auto"/>
              <w:spacing w:before="0" w:after="0" w:line="240" w:lineRule="auto"/>
              <w:jc w:val="left"/>
              <w:rPr>
                <w:rStyle w:val="23"/>
                <w:b w:val="0"/>
                <w:bCs w:val="0"/>
                <w:sz w:val="20"/>
                <w:szCs w:val="20"/>
              </w:rPr>
            </w:pPr>
            <w:r>
              <w:rPr>
                <w:rStyle w:val="23"/>
                <w:b w:val="0"/>
                <w:bCs w:val="0"/>
                <w:sz w:val="20"/>
                <w:szCs w:val="20"/>
              </w:rPr>
              <w:t>3</w:t>
            </w:r>
            <w:r w:rsidR="00FB0C0D">
              <w:rPr>
                <w:rStyle w:val="23"/>
                <w:b w:val="0"/>
                <w:bCs w:val="0"/>
                <w:sz w:val="20"/>
                <w:szCs w:val="20"/>
              </w:rPr>
              <w:t>)</w:t>
            </w:r>
            <w:r>
              <w:rPr>
                <w:rStyle w:val="23"/>
                <w:b w:val="0"/>
                <w:bCs w:val="0"/>
                <w:sz w:val="20"/>
                <w:szCs w:val="20"/>
              </w:rPr>
              <w:t xml:space="preserve"> </w:t>
            </w:r>
            <w:r w:rsidRPr="009023A9">
              <w:rPr>
                <w:rStyle w:val="23"/>
                <w:b w:val="0"/>
                <w:bCs w:val="0"/>
                <w:sz w:val="20"/>
                <w:szCs w:val="20"/>
              </w:rPr>
              <w:t>«Проектування і технологічне забезпечення функціонування відкритої Інтернет-платформи «Українська електронна енциклопедія освіти» (2021</w:t>
            </w:r>
            <w:r>
              <w:rPr>
                <w:rStyle w:val="23"/>
                <w:b w:val="0"/>
                <w:bCs w:val="0"/>
                <w:sz w:val="20"/>
                <w:szCs w:val="20"/>
              </w:rPr>
              <w:t>-2023)</w:t>
            </w:r>
          </w:p>
          <w:p w14:paraId="0B943D16" w14:textId="3D11BFBB" w:rsidR="00671A0E" w:rsidRDefault="00671A0E" w:rsidP="009023A9">
            <w:pPr>
              <w:pStyle w:val="21"/>
              <w:shd w:val="clear" w:color="auto" w:fill="auto"/>
              <w:spacing w:before="0" w:after="0" w:line="240" w:lineRule="auto"/>
              <w:jc w:val="left"/>
              <w:rPr>
                <w:rStyle w:val="23"/>
                <w:b w:val="0"/>
                <w:bCs w:val="0"/>
                <w:sz w:val="20"/>
                <w:szCs w:val="20"/>
              </w:rPr>
            </w:pPr>
            <w:r>
              <w:rPr>
                <w:rStyle w:val="23"/>
                <w:b w:val="0"/>
                <w:bCs w:val="0"/>
                <w:sz w:val="20"/>
                <w:szCs w:val="20"/>
              </w:rPr>
              <w:t>та ін.</w:t>
            </w:r>
          </w:p>
          <w:p w14:paraId="6CF54910" w14:textId="77777777" w:rsidR="00671A0E" w:rsidRDefault="00671A0E" w:rsidP="009023A9">
            <w:pPr>
              <w:pStyle w:val="21"/>
              <w:shd w:val="clear" w:color="auto" w:fill="auto"/>
              <w:spacing w:before="0" w:after="0" w:line="240" w:lineRule="auto"/>
              <w:jc w:val="left"/>
              <w:rPr>
                <w:rStyle w:val="23"/>
                <w:b w:val="0"/>
                <w:bCs w:val="0"/>
                <w:sz w:val="20"/>
                <w:szCs w:val="20"/>
              </w:rPr>
            </w:pPr>
          </w:p>
          <w:p w14:paraId="63B81208" w14:textId="0CC8BA00" w:rsidR="009023A9" w:rsidRDefault="007203FF" w:rsidP="009023A9">
            <w:pPr>
              <w:pStyle w:val="21"/>
              <w:shd w:val="clear" w:color="auto" w:fill="auto"/>
              <w:spacing w:before="0" w:after="0" w:line="240" w:lineRule="auto"/>
              <w:jc w:val="left"/>
              <w:rPr>
                <w:rStyle w:val="23"/>
                <w:b w:val="0"/>
                <w:bCs w:val="0"/>
                <w:sz w:val="20"/>
                <w:szCs w:val="20"/>
              </w:rPr>
            </w:pPr>
            <w:r>
              <w:rPr>
                <w:rStyle w:val="23"/>
                <w:b w:val="0"/>
                <w:bCs w:val="0"/>
                <w:sz w:val="20"/>
                <w:szCs w:val="20"/>
              </w:rPr>
              <w:t xml:space="preserve">Виконавець проєкту </w:t>
            </w:r>
            <w:r w:rsidR="009023A9">
              <w:rPr>
                <w:rStyle w:val="23"/>
                <w:b w:val="0"/>
                <w:bCs w:val="0"/>
                <w:sz w:val="20"/>
                <w:szCs w:val="20"/>
              </w:rPr>
              <w:t xml:space="preserve">«Хмаро </w:t>
            </w:r>
            <w:r w:rsidR="009023A9" w:rsidRPr="009023A9">
              <w:rPr>
                <w:rStyle w:val="23"/>
                <w:b w:val="0"/>
                <w:bCs w:val="0"/>
                <w:sz w:val="20"/>
                <w:szCs w:val="20"/>
              </w:rPr>
              <w:t>орієнтовані системи відкритої науки у навчанні і професійному розвитку вчителів»</w:t>
            </w:r>
            <w:r>
              <w:rPr>
                <w:rStyle w:val="23"/>
                <w:b w:val="0"/>
                <w:bCs w:val="0"/>
                <w:sz w:val="20"/>
                <w:szCs w:val="20"/>
              </w:rPr>
              <w:t xml:space="preserve">, </w:t>
            </w:r>
            <w:r w:rsidRPr="007203FF">
              <w:rPr>
                <w:rStyle w:val="23"/>
                <w:b w:val="0"/>
                <w:bCs w:val="0"/>
                <w:sz w:val="20"/>
                <w:szCs w:val="20"/>
              </w:rPr>
              <w:t>що здійснюється за підтримки Національного фонду досліджень України</w:t>
            </w:r>
          </w:p>
          <w:p w14:paraId="69612084" w14:textId="77777777" w:rsidR="009023A9" w:rsidRPr="009023A9" w:rsidRDefault="009023A9" w:rsidP="009023A9">
            <w:pPr>
              <w:pStyle w:val="21"/>
              <w:shd w:val="clear" w:color="auto" w:fill="auto"/>
              <w:spacing w:before="0" w:after="0" w:line="240" w:lineRule="auto"/>
              <w:jc w:val="left"/>
              <w:rPr>
                <w:rStyle w:val="23"/>
                <w:b w:val="0"/>
                <w:bCs w:val="0"/>
                <w:sz w:val="20"/>
                <w:szCs w:val="20"/>
              </w:rPr>
            </w:pPr>
          </w:p>
          <w:p w14:paraId="5112E0D7" w14:textId="6A31C4A4" w:rsidR="00AE53BF" w:rsidRDefault="007465FA" w:rsidP="00501418">
            <w:pPr>
              <w:pStyle w:val="21"/>
              <w:shd w:val="clear" w:color="auto" w:fill="auto"/>
              <w:spacing w:before="0" w:after="0" w:line="240" w:lineRule="auto"/>
              <w:jc w:val="left"/>
              <w:rPr>
                <w:rStyle w:val="23"/>
                <w:b w:val="0"/>
                <w:bCs w:val="0"/>
                <w:sz w:val="20"/>
                <w:szCs w:val="20"/>
              </w:rPr>
            </w:pPr>
            <w:r w:rsidRPr="009023A9">
              <w:rPr>
                <w:rStyle w:val="23"/>
                <w:b w:val="0"/>
                <w:bCs w:val="0"/>
                <w:sz w:val="20"/>
                <w:szCs w:val="20"/>
              </w:rPr>
              <w:t>Перелік публікацій:</w:t>
            </w:r>
            <w:r w:rsidR="00B72601" w:rsidRPr="009023A9">
              <w:rPr>
                <w:sz w:val="20"/>
                <w:szCs w:val="20"/>
              </w:rPr>
              <w:t xml:space="preserve"> </w:t>
            </w:r>
            <w:hyperlink r:id="rId190" w:history="1">
              <w:r w:rsidR="00FB0C0D" w:rsidRPr="00AB75A8">
                <w:rPr>
                  <w:rStyle w:val="a4"/>
                  <w:sz w:val="20"/>
                  <w:szCs w:val="20"/>
                </w:rPr>
                <w:t>https://scholar.google.com.ua/citations?user=VnRkSDcAAAAJ&amp;hl=uk</w:t>
              </w:r>
            </w:hyperlink>
          </w:p>
          <w:p w14:paraId="227B926B" w14:textId="77777777" w:rsidR="00FB0C0D" w:rsidRDefault="00FB0C0D" w:rsidP="00501418">
            <w:pPr>
              <w:pStyle w:val="21"/>
              <w:shd w:val="clear" w:color="auto" w:fill="auto"/>
              <w:spacing w:before="0" w:after="0" w:line="240" w:lineRule="auto"/>
              <w:jc w:val="left"/>
              <w:rPr>
                <w:rStyle w:val="23"/>
                <w:b w:val="0"/>
                <w:bCs w:val="0"/>
                <w:sz w:val="20"/>
                <w:szCs w:val="20"/>
              </w:rPr>
            </w:pPr>
          </w:p>
          <w:p w14:paraId="0A1DCFB7" w14:textId="39D3417B" w:rsidR="009023A9" w:rsidRPr="00611A45" w:rsidRDefault="009023A9" w:rsidP="00501418">
            <w:pPr>
              <w:pStyle w:val="21"/>
              <w:shd w:val="clear" w:color="auto" w:fill="auto"/>
              <w:spacing w:before="0" w:after="0" w:line="240" w:lineRule="auto"/>
              <w:jc w:val="left"/>
              <w:rPr>
                <w:rStyle w:val="23"/>
                <w:b w:val="0"/>
                <w:bCs w:val="0"/>
                <w:sz w:val="24"/>
                <w:szCs w:val="24"/>
              </w:rPr>
            </w:pPr>
          </w:p>
        </w:tc>
      </w:tr>
      <w:tr w:rsidR="00AE53BF" w:rsidRPr="008143B9" w14:paraId="00CC8431" w14:textId="77777777" w:rsidTr="008D1F9E">
        <w:trPr>
          <w:trHeight w:hRule="exact" w:val="10635"/>
        </w:trPr>
        <w:tc>
          <w:tcPr>
            <w:tcW w:w="1843" w:type="dxa"/>
            <w:shd w:val="clear" w:color="auto" w:fill="FFFFFF"/>
          </w:tcPr>
          <w:p w14:paraId="140098E2" w14:textId="45FDEF54" w:rsidR="00AE53BF" w:rsidRPr="00611A45" w:rsidRDefault="00AE53BF" w:rsidP="00501418">
            <w:pPr>
              <w:pStyle w:val="21"/>
              <w:shd w:val="clear" w:color="auto" w:fill="auto"/>
              <w:spacing w:before="0" w:after="0" w:line="240" w:lineRule="auto"/>
              <w:jc w:val="left"/>
              <w:rPr>
                <w:rStyle w:val="23"/>
                <w:b w:val="0"/>
                <w:bCs w:val="0"/>
                <w:sz w:val="24"/>
                <w:szCs w:val="24"/>
              </w:rPr>
            </w:pPr>
            <w:r w:rsidRPr="00611A45">
              <w:rPr>
                <w:rStyle w:val="23"/>
                <w:sz w:val="24"/>
                <w:szCs w:val="24"/>
              </w:rPr>
              <w:lastRenderedPageBreak/>
              <w:t xml:space="preserve">Коваленко </w:t>
            </w:r>
            <w:r w:rsidRPr="00611A45">
              <w:rPr>
                <w:rStyle w:val="23"/>
                <w:b w:val="0"/>
                <w:bCs w:val="0"/>
                <w:sz w:val="24"/>
                <w:szCs w:val="24"/>
              </w:rPr>
              <w:t>Валентина Володимирівна</w:t>
            </w:r>
            <w:r w:rsidRPr="00611A45">
              <w:rPr>
                <w:rStyle w:val="23"/>
                <w:b w:val="0"/>
                <w:bCs w:val="0"/>
                <w:sz w:val="24"/>
                <w:szCs w:val="24"/>
              </w:rPr>
              <w:tab/>
            </w:r>
          </w:p>
        </w:tc>
        <w:tc>
          <w:tcPr>
            <w:tcW w:w="1559" w:type="dxa"/>
            <w:shd w:val="clear" w:color="auto" w:fill="FFFFFF"/>
          </w:tcPr>
          <w:p w14:paraId="75F5DB7B" w14:textId="682E5EB1" w:rsidR="00AE53BF" w:rsidRPr="00611A45" w:rsidRDefault="00AE53BF" w:rsidP="00501418">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Старший науковий співробітник</w:t>
            </w:r>
          </w:p>
        </w:tc>
        <w:tc>
          <w:tcPr>
            <w:tcW w:w="2410" w:type="dxa"/>
            <w:shd w:val="clear" w:color="auto" w:fill="FFFFFF"/>
          </w:tcPr>
          <w:p w14:paraId="73F20587" w14:textId="476186F4" w:rsidR="00AE53BF" w:rsidRPr="00611A45" w:rsidRDefault="00AE53BF" w:rsidP="00501418">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Відділ хмаро орієнтованих систем інформатизації освіти</w:t>
            </w:r>
          </w:p>
        </w:tc>
        <w:tc>
          <w:tcPr>
            <w:tcW w:w="1843" w:type="dxa"/>
            <w:shd w:val="clear" w:color="auto" w:fill="FFFFFF"/>
          </w:tcPr>
          <w:p w14:paraId="2BD4CF93" w14:textId="6E91BDD9" w:rsidR="00FB0C0D" w:rsidRPr="0009527F" w:rsidRDefault="00FB0C0D" w:rsidP="00FB0C0D">
            <w:pPr>
              <w:ind w:left="92"/>
              <w:rPr>
                <w:rFonts w:ascii="Times New Roman" w:hAnsi="Times New Roman" w:cs="Times New Roman"/>
                <w:sz w:val="20"/>
                <w:szCs w:val="20"/>
              </w:rPr>
            </w:pPr>
            <w:r w:rsidRPr="00CD76A0">
              <w:rPr>
                <w:rFonts w:ascii="Times New Roman" w:hAnsi="Times New Roman" w:cs="Times New Roman"/>
                <w:sz w:val="20"/>
                <w:szCs w:val="20"/>
              </w:rPr>
              <w:t>Кандидат педагогічних наук (</w:t>
            </w:r>
            <w:r w:rsidRPr="0009527F">
              <w:rPr>
                <w:rFonts w:ascii="Times New Roman" w:hAnsi="Times New Roman" w:cs="Times New Roman"/>
                <w:sz w:val="20"/>
                <w:szCs w:val="20"/>
              </w:rPr>
              <w:t>ДК №</w:t>
            </w:r>
            <w:r w:rsidRPr="00FB0C0D">
              <w:rPr>
                <w:rFonts w:ascii="Times New Roman" w:hAnsi="Times New Roman" w:cs="Times New Roman"/>
                <w:sz w:val="20"/>
                <w:szCs w:val="20"/>
              </w:rPr>
              <w:t>049331</w:t>
            </w:r>
            <w:r w:rsidRPr="0009527F">
              <w:rPr>
                <w:rFonts w:ascii="Times New Roman" w:hAnsi="Times New Roman" w:cs="Times New Roman"/>
                <w:sz w:val="20"/>
                <w:szCs w:val="20"/>
              </w:rPr>
              <w:t xml:space="preserve"> від </w:t>
            </w:r>
            <w:r w:rsidRPr="00FB0C0D">
              <w:rPr>
                <w:rFonts w:ascii="Times New Roman" w:hAnsi="Times New Roman" w:cs="Times New Roman"/>
                <w:sz w:val="20"/>
                <w:szCs w:val="20"/>
              </w:rPr>
              <w:t>23.10.2018</w:t>
            </w:r>
            <w:r>
              <w:rPr>
                <w:rFonts w:ascii="Times New Roman" w:hAnsi="Times New Roman" w:cs="Times New Roman"/>
                <w:sz w:val="20"/>
                <w:szCs w:val="20"/>
              </w:rPr>
              <w:t xml:space="preserve"> </w:t>
            </w:r>
            <w:r w:rsidRPr="0009527F">
              <w:rPr>
                <w:rFonts w:ascii="Times New Roman" w:hAnsi="Times New Roman" w:cs="Times New Roman"/>
                <w:sz w:val="20"/>
                <w:szCs w:val="20"/>
              </w:rPr>
              <w:t>р.)</w:t>
            </w:r>
          </w:p>
          <w:p w14:paraId="1E2BF23A" w14:textId="77777777" w:rsidR="00FB0C0D" w:rsidRDefault="00FB0C0D" w:rsidP="00FB0C0D">
            <w:pPr>
              <w:ind w:left="92"/>
              <w:rPr>
                <w:rFonts w:ascii="Times New Roman" w:hAnsi="Times New Roman" w:cs="Times New Roman"/>
                <w:sz w:val="20"/>
              </w:rPr>
            </w:pPr>
            <w:r w:rsidRPr="0009527F">
              <w:rPr>
                <w:rFonts w:ascii="Times New Roman" w:hAnsi="Times New Roman" w:cs="Times New Roman"/>
                <w:sz w:val="20"/>
                <w:szCs w:val="20"/>
              </w:rPr>
              <w:t xml:space="preserve">Спеціальність: 13.00.10 - </w:t>
            </w:r>
            <w:r w:rsidRPr="0009527F">
              <w:rPr>
                <w:rFonts w:ascii="Times New Roman" w:hAnsi="Times New Roman" w:cs="Times New Roman"/>
                <w:sz w:val="20"/>
              </w:rPr>
              <w:t>інформаційно-комунікаційні</w:t>
            </w:r>
            <w:r>
              <w:rPr>
                <w:rFonts w:ascii="Times New Roman" w:hAnsi="Times New Roman" w:cs="Times New Roman"/>
                <w:sz w:val="20"/>
              </w:rPr>
              <w:t xml:space="preserve"> технології в освіті</w:t>
            </w:r>
          </w:p>
          <w:p w14:paraId="16F85AE9" w14:textId="77777777" w:rsidR="00FB0C0D" w:rsidRPr="00CD76A0" w:rsidRDefault="00FB0C0D" w:rsidP="00FB0C0D">
            <w:pPr>
              <w:ind w:left="92"/>
              <w:rPr>
                <w:rFonts w:ascii="Times New Roman" w:hAnsi="Times New Roman" w:cs="Times New Roman"/>
                <w:sz w:val="20"/>
                <w:szCs w:val="20"/>
              </w:rPr>
            </w:pPr>
          </w:p>
          <w:p w14:paraId="50C46D31" w14:textId="13CBB24F" w:rsidR="00FB0C0D" w:rsidRPr="00FB0C0D" w:rsidRDefault="00FB0C0D" w:rsidP="00FB0C0D">
            <w:pPr>
              <w:ind w:left="92"/>
              <w:rPr>
                <w:rFonts w:ascii="Times New Roman" w:hAnsi="Times New Roman" w:cs="Times New Roman"/>
                <w:sz w:val="20"/>
                <w:szCs w:val="20"/>
              </w:rPr>
            </w:pPr>
            <w:r w:rsidRPr="00FB0C0D">
              <w:rPr>
                <w:rFonts w:ascii="Times New Roman" w:hAnsi="Times New Roman" w:cs="Times New Roman"/>
                <w:sz w:val="20"/>
                <w:szCs w:val="20"/>
              </w:rPr>
              <w:t>Національний авіаційний університет (м. Київ, 2020 р.)</w:t>
            </w:r>
          </w:p>
          <w:p w14:paraId="1A9DD4C2" w14:textId="4B1E035D" w:rsidR="00FB0C0D" w:rsidRPr="000830D4" w:rsidRDefault="00FB0C0D" w:rsidP="00FB0C0D">
            <w:pPr>
              <w:ind w:left="92"/>
              <w:rPr>
                <w:rStyle w:val="23"/>
                <w:b w:val="0"/>
                <w:bCs w:val="0"/>
                <w:sz w:val="20"/>
                <w:szCs w:val="20"/>
              </w:rPr>
            </w:pPr>
            <w:r w:rsidRPr="000830D4">
              <w:rPr>
                <w:rStyle w:val="23"/>
                <w:b w:val="0"/>
                <w:bCs w:val="0"/>
                <w:sz w:val="20"/>
                <w:szCs w:val="20"/>
              </w:rPr>
              <w:t>Спеціальність: Психологія</w:t>
            </w:r>
          </w:p>
          <w:p w14:paraId="62AD1E05" w14:textId="77777777" w:rsidR="000830D4" w:rsidRDefault="00FB0C0D" w:rsidP="00FB0C0D">
            <w:pPr>
              <w:ind w:left="92"/>
              <w:rPr>
                <w:rStyle w:val="23"/>
                <w:b w:val="0"/>
                <w:bCs w:val="0"/>
                <w:sz w:val="20"/>
                <w:szCs w:val="20"/>
              </w:rPr>
            </w:pPr>
            <w:r w:rsidRPr="000830D4">
              <w:rPr>
                <w:rStyle w:val="23"/>
                <w:b w:val="0"/>
                <w:bCs w:val="0"/>
                <w:sz w:val="20"/>
                <w:szCs w:val="20"/>
              </w:rPr>
              <w:t xml:space="preserve">Кваліфікація: </w:t>
            </w:r>
            <w:r w:rsidR="000830D4" w:rsidRPr="000830D4">
              <w:rPr>
                <w:rStyle w:val="23"/>
                <w:b w:val="0"/>
                <w:bCs w:val="0"/>
                <w:sz w:val="20"/>
                <w:szCs w:val="20"/>
              </w:rPr>
              <w:t>Конфліктологія та практична медіація</w:t>
            </w:r>
          </w:p>
          <w:p w14:paraId="11282DE3" w14:textId="77777777" w:rsidR="006F6E39" w:rsidRPr="00FB0C0D" w:rsidRDefault="00FB0C0D" w:rsidP="00FB0C0D">
            <w:pPr>
              <w:ind w:left="92"/>
              <w:rPr>
                <w:rStyle w:val="23"/>
                <w:rFonts w:eastAsia="Times New Roman"/>
                <w:b w:val="0"/>
                <w:bCs w:val="0"/>
                <w:sz w:val="20"/>
                <w:szCs w:val="24"/>
              </w:rPr>
            </w:pPr>
            <w:r w:rsidRPr="00FB0C0D">
              <w:rPr>
                <w:rStyle w:val="23"/>
                <w:rFonts w:eastAsia="Times New Roman"/>
                <w:b w:val="0"/>
                <w:bCs w:val="0"/>
                <w:sz w:val="20"/>
                <w:szCs w:val="24"/>
              </w:rPr>
              <w:t>Диплом: М20 № 128285 від 31.12.2020 р.)</w:t>
            </w:r>
          </w:p>
          <w:p w14:paraId="1E2929F6" w14:textId="77777777" w:rsidR="00FB0C0D" w:rsidRPr="00FB0C0D" w:rsidRDefault="00FB0C0D" w:rsidP="00FB0C0D">
            <w:pPr>
              <w:ind w:left="92"/>
              <w:rPr>
                <w:rStyle w:val="23"/>
                <w:rFonts w:eastAsia="Times New Roman"/>
                <w:b w:val="0"/>
                <w:bCs w:val="0"/>
                <w:sz w:val="20"/>
                <w:szCs w:val="24"/>
              </w:rPr>
            </w:pPr>
          </w:p>
          <w:p w14:paraId="507F74E3" w14:textId="77777777" w:rsidR="00FB0C0D" w:rsidRDefault="00FB0C0D" w:rsidP="00FB0C0D">
            <w:pPr>
              <w:ind w:left="92"/>
              <w:rPr>
                <w:rStyle w:val="23"/>
                <w:rFonts w:eastAsia="Times New Roman"/>
                <w:b w:val="0"/>
                <w:bCs w:val="0"/>
                <w:sz w:val="20"/>
                <w:szCs w:val="24"/>
              </w:rPr>
            </w:pPr>
            <w:r w:rsidRPr="00FB0C0D">
              <w:rPr>
                <w:rStyle w:val="23"/>
                <w:rFonts w:eastAsia="Times New Roman"/>
                <w:b w:val="0"/>
                <w:bCs w:val="0"/>
                <w:sz w:val="20"/>
                <w:szCs w:val="24"/>
              </w:rPr>
              <w:t>Київський університет імені Бориса Грінченка</w:t>
            </w:r>
            <w:r>
              <w:rPr>
                <w:rStyle w:val="23"/>
                <w:rFonts w:eastAsia="Times New Roman"/>
                <w:b w:val="0"/>
                <w:bCs w:val="0"/>
                <w:sz w:val="20"/>
                <w:szCs w:val="24"/>
              </w:rPr>
              <w:t xml:space="preserve"> (м. Київ, 2012 р.)</w:t>
            </w:r>
          </w:p>
          <w:p w14:paraId="16F2C3FA" w14:textId="77777777" w:rsidR="00FB0C0D" w:rsidRDefault="00FB0C0D" w:rsidP="00FB0C0D">
            <w:pPr>
              <w:ind w:left="92"/>
              <w:rPr>
                <w:rStyle w:val="23"/>
                <w:rFonts w:eastAsia="Times New Roman"/>
                <w:b w:val="0"/>
                <w:bCs w:val="0"/>
                <w:sz w:val="20"/>
                <w:szCs w:val="24"/>
              </w:rPr>
            </w:pPr>
            <w:r>
              <w:rPr>
                <w:rStyle w:val="23"/>
                <w:rFonts w:eastAsia="Times New Roman"/>
                <w:b w:val="0"/>
                <w:bCs w:val="0"/>
                <w:sz w:val="20"/>
                <w:szCs w:val="24"/>
              </w:rPr>
              <w:t>Спеціальність: Соціальна педагогіка</w:t>
            </w:r>
          </w:p>
          <w:p w14:paraId="49B770EB" w14:textId="77777777" w:rsidR="00FB0C0D" w:rsidRDefault="00FB0C0D" w:rsidP="00FB0C0D">
            <w:pPr>
              <w:ind w:left="92"/>
              <w:rPr>
                <w:rStyle w:val="23"/>
                <w:rFonts w:eastAsia="Times New Roman"/>
                <w:b w:val="0"/>
                <w:bCs w:val="0"/>
                <w:sz w:val="20"/>
                <w:szCs w:val="24"/>
              </w:rPr>
            </w:pPr>
            <w:r>
              <w:rPr>
                <w:rStyle w:val="23"/>
                <w:rFonts w:eastAsia="Times New Roman"/>
                <w:b w:val="0"/>
                <w:bCs w:val="0"/>
                <w:sz w:val="20"/>
                <w:szCs w:val="24"/>
              </w:rPr>
              <w:t>Кваліфікація: соціальний педагог</w:t>
            </w:r>
          </w:p>
          <w:p w14:paraId="26CAF206" w14:textId="1FA09DE3" w:rsidR="00FB0C0D" w:rsidRPr="003142FE" w:rsidRDefault="00FB0C0D" w:rsidP="00FB0C0D">
            <w:pPr>
              <w:ind w:left="92"/>
              <w:rPr>
                <w:rStyle w:val="23"/>
                <w:b w:val="0"/>
                <w:bCs w:val="0"/>
                <w:sz w:val="24"/>
                <w:szCs w:val="24"/>
                <w:highlight w:val="yellow"/>
              </w:rPr>
            </w:pPr>
            <w:r>
              <w:rPr>
                <w:rStyle w:val="23"/>
                <w:rFonts w:eastAsia="Times New Roman"/>
                <w:b w:val="0"/>
                <w:bCs w:val="0"/>
                <w:sz w:val="20"/>
                <w:szCs w:val="24"/>
              </w:rPr>
              <w:t>Диплом: КВ №</w:t>
            </w:r>
            <w:r>
              <w:t xml:space="preserve"> </w:t>
            </w:r>
            <w:r w:rsidRPr="00FB0C0D">
              <w:rPr>
                <w:rStyle w:val="23"/>
                <w:rFonts w:eastAsia="Times New Roman"/>
                <w:b w:val="0"/>
                <w:bCs w:val="0"/>
                <w:sz w:val="20"/>
                <w:szCs w:val="24"/>
              </w:rPr>
              <w:t>43203497</w:t>
            </w:r>
            <w:r>
              <w:rPr>
                <w:rStyle w:val="23"/>
                <w:rFonts w:eastAsia="Times New Roman"/>
                <w:b w:val="0"/>
                <w:bCs w:val="0"/>
                <w:sz w:val="20"/>
                <w:szCs w:val="24"/>
              </w:rPr>
              <w:t xml:space="preserve"> від </w:t>
            </w:r>
            <w:r w:rsidRPr="00FB0C0D">
              <w:rPr>
                <w:rStyle w:val="23"/>
                <w:rFonts w:eastAsia="Times New Roman"/>
                <w:b w:val="0"/>
                <w:bCs w:val="0"/>
                <w:sz w:val="20"/>
                <w:szCs w:val="24"/>
              </w:rPr>
              <w:t>29.05.2012</w:t>
            </w:r>
            <w:r>
              <w:rPr>
                <w:rStyle w:val="23"/>
                <w:rFonts w:eastAsia="Times New Roman"/>
                <w:b w:val="0"/>
                <w:bCs w:val="0"/>
                <w:sz w:val="20"/>
                <w:szCs w:val="24"/>
              </w:rPr>
              <w:t xml:space="preserve"> р.</w:t>
            </w:r>
          </w:p>
        </w:tc>
        <w:tc>
          <w:tcPr>
            <w:tcW w:w="1701" w:type="dxa"/>
            <w:shd w:val="clear" w:color="auto" w:fill="FFFFFF"/>
          </w:tcPr>
          <w:p w14:paraId="52B38BE6" w14:textId="2F1B49B8" w:rsidR="00AE53BF" w:rsidRPr="00611A45" w:rsidRDefault="00AE53BF" w:rsidP="00501418">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 xml:space="preserve">8 років </w:t>
            </w:r>
          </w:p>
        </w:tc>
        <w:tc>
          <w:tcPr>
            <w:tcW w:w="1984" w:type="dxa"/>
            <w:shd w:val="clear" w:color="auto" w:fill="FFFFFF"/>
          </w:tcPr>
          <w:p w14:paraId="5DCE0D90" w14:textId="44051BB7" w:rsidR="00112631" w:rsidRDefault="00AE53BF" w:rsidP="0010109B">
            <w:pPr>
              <w:pStyle w:val="21"/>
              <w:shd w:val="clear" w:color="auto" w:fill="auto"/>
              <w:spacing w:before="0" w:after="0" w:line="240" w:lineRule="auto"/>
              <w:jc w:val="left"/>
              <w:rPr>
                <w:sz w:val="24"/>
                <w:szCs w:val="24"/>
              </w:rPr>
            </w:pPr>
            <w:r w:rsidRPr="00611A45">
              <w:rPr>
                <w:rStyle w:val="23"/>
                <w:b w:val="0"/>
                <w:bCs w:val="0"/>
                <w:sz w:val="24"/>
                <w:szCs w:val="24"/>
              </w:rPr>
              <w:t>Науково-методичне забезпечення освіти і науки України;</w:t>
            </w:r>
          </w:p>
          <w:p w14:paraId="0DE2027B" w14:textId="77777777" w:rsidR="00112631" w:rsidRDefault="00112631" w:rsidP="0010109B">
            <w:pPr>
              <w:pStyle w:val="21"/>
              <w:shd w:val="clear" w:color="auto" w:fill="auto"/>
              <w:spacing w:before="0" w:after="0" w:line="240" w:lineRule="auto"/>
              <w:jc w:val="left"/>
            </w:pPr>
          </w:p>
          <w:p w14:paraId="3285D1F8" w14:textId="13051B9E" w:rsidR="00112631" w:rsidRDefault="00AE53BF" w:rsidP="0010109B">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ІКТ навчання, управління та підтримки науково-освітніх досліджень;</w:t>
            </w:r>
          </w:p>
          <w:p w14:paraId="4EA76CEF" w14:textId="77777777" w:rsidR="00112631" w:rsidRDefault="00112631" w:rsidP="0010109B">
            <w:pPr>
              <w:pStyle w:val="21"/>
              <w:shd w:val="clear" w:color="auto" w:fill="auto"/>
              <w:spacing w:before="0" w:after="0" w:line="240" w:lineRule="auto"/>
              <w:jc w:val="left"/>
              <w:rPr>
                <w:rStyle w:val="23"/>
                <w:b w:val="0"/>
                <w:bCs w:val="0"/>
                <w:sz w:val="24"/>
                <w:szCs w:val="24"/>
              </w:rPr>
            </w:pPr>
          </w:p>
          <w:p w14:paraId="761CDD60" w14:textId="52D4F427" w:rsidR="00AE53BF" w:rsidRDefault="00AE53BF" w:rsidP="0010109B">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Цифрова гуманістична педагогіка;</w:t>
            </w:r>
          </w:p>
          <w:p w14:paraId="080AF4D4" w14:textId="77777777" w:rsidR="00112631" w:rsidRPr="00611A45" w:rsidRDefault="00112631" w:rsidP="0010109B">
            <w:pPr>
              <w:pStyle w:val="21"/>
              <w:shd w:val="clear" w:color="auto" w:fill="auto"/>
              <w:spacing w:before="0" w:after="0" w:line="240" w:lineRule="auto"/>
              <w:jc w:val="left"/>
              <w:rPr>
                <w:rStyle w:val="23"/>
                <w:b w:val="0"/>
                <w:bCs w:val="0"/>
                <w:sz w:val="24"/>
                <w:szCs w:val="24"/>
              </w:rPr>
            </w:pPr>
          </w:p>
          <w:p w14:paraId="599639D1" w14:textId="77777777" w:rsidR="00112631" w:rsidRDefault="00AE53BF" w:rsidP="0010109B">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Інформаційні технології в ос</w:t>
            </w:r>
            <w:r w:rsidR="00112631">
              <w:rPr>
                <w:rStyle w:val="23"/>
                <w:b w:val="0"/>
                <w:bCs w:val="0"/>
                <w:sz w:val="24"/>
                <w:szCs w:val="24"/>
              </w:rPr>
              <w:t>віті та наукових дослідженнях;</w:t>
            </w:r>
          </w:p>
          <w:p w14:paraId="507CBB68" w14:textId="77777777" w:rsidR="00112631" w:rsidRDefault="00112631" w:rsidP="0010109B">
            <w:pPr>
              <w:pStyle w:val="21"/>
              <w:shd w:val="clear" w:color="auto" w:fill="auto"/>
              <w:spacing w:before="0" w:after="0" w:line="240" w:lineRule="auto"/>
              <w:jc w:val="left"/>
              <w:rPr>
                <w:rStyle w:val="23"/>
                <w:b w:val="0"/>
                <w:bCs w:val="0"/>
                <w:sz w:val="24"/>
                <w:szCs w:val="24"/>
              </w:rPr>
            </w:pPr>
          </w:p>
          <w:p w14:paraId="32B281DA" w14:textId="46013199" w:rsidR="00AE53BF" w:rsidRPr="00611A45" w:rsidRDefault="00AE53BF" w:rsidP="0010109B">
            <w:pPr>
              <w:pStyle w:val="21"/>
              <w:shd w:val="clear" w:color="auto" w:fill="auto"/>
              <w:spacing w:before="0" w:after="0" w:line="240" w:lineRule="auto"/>
              <w:jc w:val="left"/>
              <w:rPr>
                <w:rStyle w:val="23"/>
                <w:b w:val="0"/>
                <w:bCs w:val="0"/>
                <w:sz w:val="24"/>
                <w:szCs w:val="24"/>
              </w:rPr>
            </w:pPr>
            <w:r w:rsidRPr="00611A45">
              <w:rPr>
                <w:rStyle w:val="23"/>
                <w:b w:val="0"/>
                <w:bCs w:val="0"/>
                <w:sz w:val="24"/>
                <w:szCs w:val="24"/>
              </w:rPr>
              <w:t>Системи освіти та навчання в комп’ютерно орієнтованому середовищі</w:t>
            </w:r>
          </w:p>
          <w:p w14:paraId="4D0AC77A" w14:textId="36D89313" w:rsidR="00AE53BF" w:rsidRPr="00611A45" w:rsidRDefault="00AE53BF" w:rsidP="0010109B">
            <w:pPr>
              <w:pStyle w:val="21"/>
              <w:shd w:val="clear" w:color="auto" w:fill="auto"/>
              <w:spacing w:before="0" w:after="0" w:line="240" w:lineRule="auto"/>
              <w:jc w:val="left"/>
              <w:rPr>
                <w:rStyle w:val="23"/>
                <w:b w:val="0"/>
                <w:bCs w:val="0"/>
                <w:sz w:val="24"/>
                <w:szCs w:val="24"/>
              </w:rPr>
            </w:pPr>
          </w:p>
        </w:tc>
        <w:tc>
          <w:tcPr>
            <w:tcW w:w="3686" w:type="dxa"/>
            <w:shd w:val="clear" w:color="auto" w:fill="FFFFFF"/>
          </w:tcPr>
          <w:p w14:paraId="6570CFA6" w14:textId="74803B58" w:rsidR="0010109B" w:rsidRDefault="00BA274A" w:rsidP="00501418">
            <w:pPr>
              <w:pStyle w:val="21"/>
              <w:shd w:val="clear" w:color="auto" w:fill="auto"/>
              <w:spacing w:before="0" w:after="0" w:line="240" w:lineRule="auto"/>
              <w:ind w:left="10"/>
              <w:jc w:val="left"/>
              <w:rPr>
                <w:rStyle w:val="23"/>
                <w:b w:val="0"/>
                <w:bCs w:val="0"/>
                <w:sz w:val="20"/>
                <w:szCs w:val="24"/>
              </w:rPr>
            </w:pPr>
            <w:r>
              <w:rPr>
                <w:rStyle w:val="23"/>
                <w:b w:val="0"/>
                <w:bCs w:val="0"/>
                <w:sz w:val="20"/>
                <w:szCs w:val="24"/>
              </w:rPr>
              <w:t xml:space="preserve">Кандидат педагогічних наук </w:t>
            </w:r>
          </w:p>
          <w:p w14:paraId="73FBB141" w14:textId="77777777" w:rsidR="0010109B" w:rsidRDefault="0010109B" w:rsidP="00501418">
            <w:pPr>
              <w:pStyle w:val="21"/>
              <w:shd w:val="clear" w:color="auto" w:fill="auto"/>
              <w:spacing w:before="0" w:after="0" w:line="240" w:lineRule="auto"/>
              <w:ind w:left="10"/>
              <w:jc w:val="left"/>
              <w:rPr>
                <w:rStyle w:val="23"/>
                <w:b w:val="0"/>
                <w:bCs w:val="0"/>
                <w:sz w:val="20"/>
                <w:szCs w:val="24"/>
              </w:rPr>
            </w:pPr>
          </w:p>
          <w:p w14:paraId="5C1BD39B" w14:textId="77777777" w:rsidR="00671A0E" w:rsidRPr="00671A0E" w:rsidRDefault="00671A0E" w:rsidP="00671A0E">
            <w:pPr>
              <w:pStyle w:val="21"/>
              <w:shd w:val="clear" w:color="auto" w:fill="auto"/>
              <w:spacing w:before="0" w:after="0" w:line="240" w:lineRule="auto"/>
              <w:jc w:val="left"/>
              <w:rPr>
                <w:rStyle w:val="23"/>
                <w:b w:val="0"/>
                <w:bCs w:val="0"/>
                <w:sz w:val="20"/>
                <w:szCs w:val="20"/>
              </w:rPr>
            </w:pPr>
            <w:r w:rsidRPr="00671A0E">
              <w:rPr>
                <w:rStyle w:val="23"/>
                <w:b w:val="0"/>
                <w:bCs w:val="0"/>
                <w:sz w:val="20"/>
                <w:szCs w:val="20"/>
              </w:rPr>
              <w:t>Виконавець НДР ІІТЗН НАПН України:</w:t>
            </w:r>
          </w:p>
          <w:p w14:paraId="3291C2B7" w14:textId="77777777" w:rsidR="00671A0E" w:rsidRDefault="00671A0E" w:rsidP="00671A0E">
            <w:pPr>
              <w:pStyle w:val="21"/>
              <w:shd w:val="clear" w:color="auto" w:fill="auto"/>
              <w:spacing w:before="0" w:after="0" w:line="240" w:lineRule="auto"/>
              <w:jc w:val="left"/>
              <w:rPr>
                <w:sz w:val="20"/>
                <w:szCs w:val="20"/>
              </w:rPr>
            </w:pPr>
            <w:r w:rsidRPr="00671A0E">
              <w:rPr>
                <w:rStyle w:val="23"/>
                <w:b w:val="0"/>
                <w:sz w:val="20"/>
                <w:szCs w:val="20"/>
              </w:rPr>
              <w:t>1)</w:t>
            </w:r>
            <w:r w:rsidRPr="00671A0E">
              <w:rPr>
                <w:rStyle w:val="23"/>
                <w:b w:val="0"/>
                <w:bCs w:val="0"/>
                <w:sz w:val="20"/>
                <w:szCs w:val="20"/>
              </w:rPr>
              <w:t xml:space="preserve"> «Методологія</w:t>
            </w:r>
            <w:r w:rsidRPr="00671A0E">
              <w:rPr>
                <w:b/>
                <w:sz w:val="20"/>
                <w:szCs w:val="20"/>
              </w:rPr>
              <w:t xml:space="preserve"> </w:t>
            </w:r>
            <w:r w:rsidRPr="00671A0E">
              <w:rPr>
                <w:sz w:val="20"/>
                <w:szCs w:val="20"/>
              </w:rPr>
              <w:t>використання хмаро орієнтованих</w:t>
            </w:r>
            <w:r w:rsidRPr="0010109B">
              <w:rPr>
                <w:sz w:val="20"/>
                <w:szCs w:val="20"/>
              </w:rPr>
              <w:t xml:space="preserve"> систем відкритої науки у закладах освіти»</w:t>
            </w:r>
            <w:r>
              <w:rPr>
                <w:sz w:val="20"/>
                <w:szCs w:val="20"/>
              </w:rPr>
              <w:t xml:space="preserve"> (2021-2023)</w:t>
            </w:r>
          </w:p>
          <w:p w14:paraId="1CE7C56B" w14:textId="77777777" w:rsidR="00671A0E" w:rsidRDefault="00671A0E" w:rsidP="00671A0E">
            <w:pPr>
              <w:pStyle w:val="21"/>
              <w:shd w:val="clear" w:color="auto" w:fill="auto"/>
              <w:spacing w:before="0" w:after="0" w:line="240" w:lineRule="auto"/>
              <w:jc w:val="left"/>
              <w:rPr>
                <w:sz w:val="20"/>
                <w:szCs w:val="20"/>
              </w:rPr>
            </w:pPr>
            <w:r>
              <w:rPr>
                <w:sz w:val="20"/>
                <w:szCs w:val="20"/>
              </w:rPr>
              <w:t>2) «</w:t>
            </w:r>
            <w:r w:rsidRPr="00671A0E">
              <w:rPr>
                <w:sz w:val="20"/>
                <w:szCs w:val="20"/>
              </w:rPr>
              <w:t>Адаптивна хмаро орієнтована система навчання та професійного розвитку в</w:t>
            </w:r>
            <w:r>
              <w:rPr>
                <w:sz w:val="20"/>
                <w:szCs w:val="20"/>
              </w:rPr>
              <w:t>чителів загальноосвітньої школи» (2018-2020)</w:t>
            </w:r>
          </w:p>
          <w:p w14:paraId="028D52AC" w14:textId="4C491A2B" w:rsidR="00671A0E" w:rsidRDefault="00671A0E" w:rsidP="00671A0E">
            <w:pPr>
              <w:pStyle w:val="21"/>
              <w:shd w:val="clear" w:color="auto" w:fill="auto"/>
              <w:spacing w:before="0" w:after="0" w:line="240" w:lineRule="auto"/>
              <w:jc w:val="left"/>
              <w:rPr>
                <w:sz w:val="20"/>
                <w:szCs w:val="20"/>
              </w:rPr>
            </w:pPr>
            <w:r>
              <w:rPr>
                <w:sz w:val="20"/>
                <w:szCs w:val="20"/>
              </w:rPr>
              <w:t>3) «Методологія формування хмаро орієнтованого навчально-наукового середовища педагогічного навчального закладу» (2015-2017)</w:t>
            </w:r>
          </w:p>
          <w:p w14:paraId="02A937D3" w14:textId="77777777" w:rsidR="00671A0E" w:rsidRDefault="00671A0E" w:rsidP="00671A0E">
            <w:pPr>
              <w:pStyle w:val="21"/>
              <w:shd w:val="clear" w:color="auto" w:fill="auto"/>
              <w:spacing w:before="0" w:after="0" w:line="240" w:lineRule="auto"/>
              <w:jc w:val="left"/>
              <w:rPr>
                <w:sz w:val="20"/>
                <w:szCs w:val="20"/>
              </w:rPr>
            </w:pPr>
            <w:r>
              <w:rPr>
                <w:sz w:val="20"/>
                <w:szCs w:val="20"/>
              </w:rPr>
              <w:t>та ін.</w:t>
            </w:r>
          </w:p>
          <w:p w14:paraId="30CF5AFE" w14:textId="77777777" w:rsidR="00671A0E" w:rsidRDefault="00671A0E" w:rsidP="000830D4">
            <w:pPr>
              <w:rPr>
                <w:rFonts w:ascii="Times New Roman" w:hAnsi="Times New Roman" w:cs="Times New Roman"/>
                <w:sz w:val="20"/>
                <w:szCs w:val="20"/>
              </w:rPr>
            </w:pPr>
          </w:p>
          <w:p w14:paraId="19E9F334" w14:textId="15996D1D" w:rsidR="000830D4" w:rsidRDefault="000830D4" w:rsidP="000830D4">
            <w:pPr>
              <w:rPr>
                <w:rFonts w:ascii="Times New Roman" w:hAnsi="Times New Roman" w:cs="Times New Roman"/>
                <w:sz w:val="20"/>
                <w:szCs w:val="20"/>
              </w:rPr>
            </w:pPr>
            <w:r>
              <w:rPr>
                <w:rFonts w:ascii="Times New Roman" w:hAnsi="Times New Roman" w:cs="Times New Roman"/>
                <w:sz w:val="20"/>
                <w:szCs w:val="20"/>
              </w:rPr>
              <w:t>В</w:t>
            </w:r>
            <w:r w:rsidRPr="0010109B">
              <w:rPr>
                <w:rFonts w:ascii="Times New Roman" w:hAnsi="Times New Roman" w:cs="Times New Roman"/>
                <w:sz w:val="20"/>
                <w:szCs w:val="20"/>
              </w:rPr>
              <w:t xml:space="preserve">иконавець проєкту «Хмаро орієнтовані системи відкритої науки у навчанні і </w:t>
            </w:r>
            <w:r>
              <w:rPr>
                <w:rFonts w:ascii="Times New Roman" w:hAnsi="Times New Roman" w:cs="Times New Roman"/>
                <w:sz w:val="20"/>
                <w:szCs w:val="20"/>
              </w:rPr>
              <w:t>професійному розвитку вчителів»</w:t>
            </w:r>
            <w:r w:rsidRPr="007203FF">
              <w:rPr>
                <w:rFonts w:ascii="Times New Roman" w:hAnsi="Times New Roman" w:cs="Times New Roman"/>
                <w:sz w:val="20"/>
                <w:szCs w:val="20"/>
              </w:rPr>
              <w:t>, що здійснюється за підтримки Національного фонду досліджень України</w:t>
            </w:r>
          </w:p>
          <w:p w14:paraId="4004F9A5" w14:textId="77777777" w:rsidR="000830D4" w:rsidRDefault="000830D4" w:rsidP="0010109B">
            <w:pPr>
              <w:pStyle w:val="21"/>
              <w:shd w:val="clear" w:color="auto" w:fill="auto"/>
              <w:spacing w:before="0" w:after="0" w:line="240" w:lineRule="auto"/>
              <w:jc w:val="left"/>
              <w:rPr>
                <w:rStyle w:val="23"/>
                <w:b w:val="0"/>
                <w:bCs w:val="0"/>
                <w:sz w:val="20"/>
                <w:szCs w:val="24"/>
              </w:rPr>
            </w:pPr>
          </w:p>
          <w:p w14:paraId="23056BF3" w14:textId="7DEF8682" w:rsidR="00BA274A" w:rsidRDefault="00BA274A" w:rsidP="00BA274A">
            <w:pPr>
              <w:ind w:left="10"/>
              <w:rPr>
                <w:rStyle w:val="23"/>
                <w:rFonts w:eastAsia="Times New Roman"/>
                <w:b w:val="0"/>
                <w:sz w:val="20"/>
                <w:szCs w:val="20"/>
              </w:rPr>
            </w:pPr>
            <w:r w:rsidRPr="00BA274A">
              <w:rPr>
                <w:rStyle w:val="23"/>
                <w:rFonts w:eastAsia="Times New Roman"/>
                <w:b w:val="0"/>
                <w:sz w:val="20"/>
                <w:szCs w:val="20"/>
              </w:rPr>
              <w:t xml:space="preserve">Голова Ради молодих учених ІІТЗН НАПН </w:t>
            </w:r>
            <w:r w:rsidRPr="000830D4">
              <w:rPr>
                <w:rStyle w:val="23"/>
                <w:rFonts w:eastAsia="Times New Roman"/>
                <w:b w:val="0"/>
                <w:sz w:val="20"/>
                <w:szCs w:val="20"/>
              </w:rPr>
              <w:t>України (</w:t>
            </w:r>
            <w:r w:rsidR="000830D4" w:rsidRPr="000830D4">
              <w:rPr>
                <w:rStyle w:val="23"/>
                <w:rFonts w:eastAsia="Times New Roman"/>
                <w:b w:val="0"/>
                <w:sz w:val="20"/>
                <w:szCs w:val="20"/>
              </w:rPr>
              <w:t>лютий 2019</w:t>
            </w:r>
            <w:r w:rsidRPr="000830D4">
              <w:rPr>
                <w:rStyle w:val="23"/>
                <w:rFonts w:eastAsia="Times New Roman"/>
                <w:b w:val="0"/>
                <w:sz w:val="20"/>
                <w:szCs w:val="20"/>
              </w:rPr>
              <w:t>-</w:t>
            </w:r>
            <w:r w:rsidR="000830D4" w:rsidRPr="000830D4">
              <w:rPr>
                <w:rStyle w:val="23"/>
                <w:rFonts w:eastAsia="Times New Roman"/>
                <w:b w:val="0"/>
                <w:sz w:val="20"/>
                <w:szCs w:val="20"/>
              </w:rPr>
              <w:t xml:space="preserve">жовтень </w:t>
            </w:r>
            <w:r w:rsidRPr="000830D4">
              <w:rPr>
                <w:rStyle w:val="23"/>
                <w:rFonts w:eastAsia="Times New Roman"/>
                <w:b w:val="0"/>
                <w:sz w:val="20"/>
                <w:szCs w:val="20"/>
              </w:rPr>
              <w:t>2020)</w:t>
            </w:r>
          </w:p>
          <w:p w14:paraId="086739ED" w14:textId="77777777" w:rsidR="00CD7382" w:rsidRDefault="00CD7382" w:rsidP="00BA274A">
            <w:pPr>
              <w:ind w:left="10"/>
              <w:rPr>
                <w:rStyle w:val="23"/>
                <w:rFonts w:eastAsia="Times New Roman"/>
                <w:b w:val="0"/>
                <w:sz w:val="20"/>
                <w:szCs w:val="20"/>
              </w:rPr>
            </w:pPr>
          </w:p>
          <w:p w14:paraId="6F13DC91" w14:textId="03D3D33F" w:rsidR="00CD7382" w:rsidRDefault="00CD7382" w:rsidP="00CD7382">
            <w:pPr>
              <w:ind w:left="10"/>
              <w:rPr>
                <w:rStyle w:val="23"/>
                <w:rFonts w:eastAsia="Times New Roman"/>
                <w:b w:val="0"/>
                <w:sz w:val="20"/>
                <w:szCs w:val="20"/>
              </w:rPr>
            </w:pPr>
            <w:r>
              <w:rPr>
                <w:rStyle w:val="23"/>
                <w:rFonts w:eastAsia="Times New Roman"/>
                <w:b w:val="0"/>
                <w:sz w:val="20"/>
                <w:szCs w:val="20"/>
              </w:rPr>
              <w:t>Організація та проведення щорічної В</w:t>
            </w:r>
            <w:r w:rsidRPr="00CD7382">
              <w:rPr>
                <w:rStyle w:val="23"/>
                <w:rFonts w:eastAsia="Times New Roman"/>
                <w:b w:val="0"/>
                <w:sz w:val="20"/>
                <w:szCs w:val="20"/>
              </w:rPr>
              <w:t>сеукраїнськ</w:t>
            </w:r>
            <w:r>
              <w:rPr>
                <w:rStyle w:val="23"/>
                <w:rFonts w:eastAsia="Times New Roman"/>
                <w:b w:val="0"/>
                <w:sz w:val="20"/>
                <w:szCs w:val="20"/>
              </w:rPr>
              <w:t>ої</w:t>
            </w:r>
            <w:r w:rsidRPr="00CD7382">
              <w:rPr>
                <w:rStyle w:val="23"/>
                <w:rFonts w:eastAsia="Times New Roman"/>
                <w:b w:val="0"/>
                <w:sz w:val="20"/>
                <w:szCs w:val="20"/>
              </w:rPr>
              <w:t xml:space="preserve"> науково-практичн</w:t>
            </w:r>
            <w:r>
              <w:rPr>
                <w:rStyle w:val="23"/>
                <w:rFonts w:eastAsia="Times New Roman"/>
                <w:b w:val="0"/>
                <w:sz w:val="20"/>
                <w:szCs w:val="20"/>
              </w:rPr>
              <w:t>ої</w:t>
            </w:r>
            <w:r w:rsidRPr="00CD7382">
              <w:rPr>
                <w:rStyle w:val="23"/>
                <w:rFonts w:eastAsia="Times New Roman"/>
                <w:b w:val="0"/>
                <w:sz w:val="20"/>
                <w:szCs w:val="20"/>
              </w:rPr>
              <w:t xml:space="preserve"> конференці</w:t>
            </w:r>
            <w:r>
              <w:rPr>
                <w:rStyle w:val="23"/>
                <w:rFonts w:eastAsia="Times New Roman"/>
                <w:b w:val="0"/>
                <w:sz w:val="20"/>
                <w:szCs w:val="20"/>
              </w:rPr>
              <w:t>ї</w:t>
            </w:r>
            <w:r w:rsidRPr="00CD7382">
              <w:rPr>
                <w:rStyle w:val="23"/>
                <w:rFonts w:eastAsia="Times New Roman"/>
                <w:b w:val="0"/>
                <w:sz w:val="20"/>
                <w:szCs w:val="20"/>
              </w:rPr>
              <w:t xml:space="preserve"> для молодих вчених «</w:t>
            </w:r>
            <w:r>
              <w:rPr>
                <w:rStyle w:val="23"/>
                <w:rFonts w:eastAsia="Times New Roman"/>
                <w:b w:val="0"/>
                <w:sz w:val="20"/>
                <w:szCs w:val="20"/>
              </w:rPr>
              <w:t>Наукова молодь»;</w:t>
            </w:r>
          </w:p>
          <w:p w14:paraId="7B25E826" w14:textId="7FDB0D03" w:rsidR="00CD7382" w:rsidRPr="00BA274A" w:rsidRDefault="00CD7382" w:rsidP="00CD7382">
            <w:pPr>
              <w:ind w:left="10"/>
              <w:rPr>
                <w:rStyle w:val="23"/>
                <w:rFonts w:eastAsia="Times New Roman"/>
                <w:b w:val="0"/>
                <w:sz w:val="20"/>
                <w:szCs w:val="20"/>
              </w:rPr>
            </w:pPr>
            <w:r>
              <w:rPr>
                <w:rStyle w:val="23"/>
                <w:rFonts w:eastAsia="Times New Roman"/>
                <w:b w:val="0"/>
                <w:sz w:val="20"/>
                <w:szCs w:val="20"/>
              </w:rPr>
              <w:t>Організація та</w:t>
            </w:r>
            <w:r w:rsidRPr="00CD7382">
              <w:rPr>
                <w:rStyle w:val="23"/>
                <w:rFonts w:eastAsia="Times New Roman"/>
                <w:b w:val="0"/>
                <w:sz w:val="20"/>
                <w:szCs w:val="20"/>
              </w:rPr>
              <w:t xml:space="preserve"> проведення </w:t>
            </w:r>
            <w:r>
              <w:rPr>
                <w:rStyle w:val="23"/>
                <w:rFonts w:eastAsia="Times New Roman"/>
                <w:b w:val="0"/>
                <w:sz w:val="20"/>
                <w:szCs w:val="20"/>
              </w:rPr>
              <w:t xml:space="preserve">щорічного </w:t>
            </w:r>
            <w:r w:rsidRPr="00CD7382">
              <w:rPr>
                <w:rStyle w:val="23"/>
                <w:rFonts w:eastAsia="Times New Roman"/>
                <w:b w:val="0"/>
                <w:sz w:val="20"/>
                <w:szCs w:val="20"/>
              </w:rPr>
              <w:t>Всеукраїнського методологічного семінар</w:t>
            </w:r>
            <w:r>
              <w:rPr>
                <w:rStyle w:val="23"/>
                <w:rFonts w:eastAsia="Times New Roman"/>
                <w:b w:val="0"/>
                <w:sz w:val="20"/>
                <w:szCs w:val="20"/>
              </w:rPr>
              <w:t>у</w:t>
            </w:r>
            <w:r w:rsidRPr="00CD7382">
              <w:rPr>
                <w:rStyle w:val="23"/>
                <w:rFonts w:eastAsia="Times New Roman"/>
                <w:b w:val="0"/>
                <w:sz w:val="20"/>
                <w:szCs w:val="20"/>
              </w:rPr>
              <w:t xml:space="preserve"> для молодих вчених «</w:t>
            </w:r>
            <w:r>
              <w:rPr>
                <w:rStyle w:val="23"/>
                <w:rFonts w:eastAsia="Times New Roman"/>
                <w:b w:val="0"/>
                <w:sz w:val="20"/>
                <w:szCs w:val="20"/>
              </w:rPr>
              <w:t>І</w:t>
            </w:r>
            <w:r w:rsidRPr="00CD7382">
              <w:rPr>
                <w:rStyle w:val="23"/>
                <w:rFonts w:eastAsia="Times New Roman"/>
                <w:b w:val="0"/>
                <w:sz w:val="20"/>
                <w:szCs w:val="20"/>
              </w:rPr>
              <w:t>нформаційно-комунікаційн</w:t>
            </w:r>
            <w:r>
              <w:rPr>
                <w:rStyle w:val="23"/>
                <w:rFonts w:eastAsia="Times New Roman"/>
                <w:b w:val="0"/>
                <w:sz w:val="20"/>
                <w:szCs w:val="20"/>
              </w:rPr>
              <w:t xml:space="preserve">і </w:t>
            </w:r>
            <w:r w:rsidRPr="00CD7382">
              <w:rPr>
                <w:rStyle w:val="23"/>
                <w:rFonts w:eastAsia="Times New Roman"/>
                <w:b w:val="0"/>
                <w:sz w:val="20"/>
                <w:szCs w:val="20"/>
              </w:rPr>
              <w:t>технологі</w:t>
            </w:r>
            <w:r>
              <w:rPr>
                <w:rStyle w:val="23"/>
                <w:rFonts w:eastAsia="Times New Roman"/>
                <w:b w:val="0"/>
                <w:sz w:val="20"/>
                <w:szCs w:val="20"/>
              </w:rPr>
              <w:t>ї</w:t>
            </w:r>
            <w:r w:rsidRPr="00CD7382">
              <w:rPr>
                <w:rStyle w:val="23"/>
                <w:rFonts w:eastAsia="Times New Roman"/>
                <w:b w:val="0"/>
                <w:sz w:val="20"/>
                <w:szCs w:val="20"/>
              </w:rPr>
              <w:t xml:space="preserve"> в освіті і наукових дослідженнях»</w:t>
            </w:r>
          </w:p>
          <w:p w14:paraId="62A65B32" w14:textId="77777777" w:rsidR="00BA274A" w:rsidRDefault="00BA274A" w:rsidP="0010109B">
            <w:pPr>
              <w:pStyle w:val="21"/>
              <w:shd w:val="clear" w:color="auto" w:fill="auto"/>
              <w:spacing w:before="0" w:after="0" w:line="240" w:lineRule="auto"/>
              <w:jc w:val="left"/>
              <w:rPr>
                <w:rStyle w:val="23"/>
                <w:b w:val="0"/>
                <w:bCs w:val="0"/>
                <w:sz w:val="20"/>
                <w:szCs w:val="24"/>
              </w:rPr>
            </w:pPr>
          </w:p>
          <w:p w14:paraId="20036E56" w14:textId="70788352" w:rsidR="00AE53BF" w:rsidRDefault="00AE53BF" w:rsidP="00501418">
            <w:pPr>
              <w:pStyle w:val="21"/>
              <w:shd w:val="clear" w:color="auto" w:fill="auto"/>
              <w:spacing w:before="0" w:after="0" w:line="240" w:lineRule="auto"/>
              <w:ind w:left="10"/>
              <w:jc w:val="left"/>
              <w:rPr>
                <w:rStyle w:val="23"/>
                <w:b w:val="0"/>
                <w:bCs w:val="0"/>
                <w:sz w:val="20"/>
                <w:szCs w:val="24"/>
              </w:rPr>
            </w:pPr>
            <w:r w:rsidRPr="0010109B">
              <w:rPr>
                <w:rStyle w:val="23"/>
                <w:b w:val="0"/>
                <w:bCs w:val="0"/>
                <w:sz w:val="20"/>
                <w:szCs w:val="24"/>
              </w:rPr>
              <w:t xml:space="preserve">Перелік публікацій: </w:t>
            </w:r>
            <w:hyperlink r:id="rId191" w:history="1">
              <w:r w:rsidR="00FB0C0D" w:rsidRPr="00AB75A8">
                <w:rPr>
                  <w:rStyle w:val="a4"/>
                  <w:sz w:val="20"/>
                  <w:szCs w:val="24"/>
                </w:rPr>
                <w:t>https://scholar.google.com.ua/citations?user=Bp650U0AAAAJ&amp;hl=uk</w:t>
              </w:r>
            </w:hyperlink>
            <w:r w:rsidRPr="0010109B">
              <w:rPr>
                <w:rStyle w:val="23"/>
                <w:b w:val="0"/>
                <w:bCs w:val="0"/>
                <w:sz w:val="20"/>
                <w:szCs w:val="24"/>
              </w:rPr>
              <w:t xml:space="preserve"> </w:t>
            </w:r>
          </w:p>
          <w:p w14:paraId="319373C1" w14:textId="76FB4142" w:rsidR="00FB0C0D" w:rsidRPr="00611A45" w:rsidRDefault="00FB0C0D" w:rsidP="00501418">
            <w:pPr>
              <w:pStyle w:val="21"/>
              <w:shd w:val="clear" w:color="auto" w:fill="auto"/>
              <w:spacing w:before="0" w:after="0" w:line="240" w:lineRule="auto"/>
              <w:ind w:left="10"/>
              <w:jc w:val="left"/>
              <w:rPr>
                <w:rStyle w:val="23"/>
                <w:b w:val="0"/>
                <w:bCs w:val="0"/>
                <w:sz w:val="24"/>
                <w:szCs w:val="24"/>
              </w:rPr>
            </w:pPr>
          </w:p>
        </w:tc>
      </w:tr>
      <w:tr w:rsidR="00AE53BF" w:rsidRPr="008143B9" w14:paraId="2F95CD89" w14:textId="77777777" w:rsidTr="008D1F9E">
        <w:trPr>
          <w:trHeight w:hRule="exact" w:val="10068"/>
        </w:trPr>
        <w:tc>
          <w:tcPr>
            <w:tcW w:w="1843" w:type="dxa"/>
            <w:shd w:val="clear" w:color="auto" w:fill="FFFFFF"/>
          </w:tcPr>
          <w:p w14:paraId="437300E4" w14:textId="266584D4" w:rsidR="00AE53BF" w:rsidRPr="00611A45" w:rsidRDefault="00AE53BF" w:rsidP="00501418">
            <w:pPr>
              <w:rPr>
                <w:rFonts w:ascii="Times New Roman" w:hAnsi="Times New Roman" w:cs="Times New Roman"/>
              </w:rPr>
            </w:pPr>
            <w:r w:rsidRPr="00611A45">
              <w:rPr>
                <w:rFonts w:ascii="Times New Roman" w:hAnsi="Times New Roman" w:cs="Times New Roman"/>
                <w:b/>
              </w:rPr>
              <w:lastRenderedPageBreak/>
              <w:t>Мар’єнко</w:t>
            </w:r>
            <w:r w:rsidRPr="00611A45">
              <w:rPr>
                <w:rFonts w:ascii="Times New Roman" w:hAnsi="Times New Roman" w:cs="Times New Roman"/>
              </w:rPr>
              <w:t xml:space="preserve"> Майя Володимирівна</w:t>
            </w:r>
          </w:p>
        </w:tc>
        <w:tc>
          <w:tcPr>
            <w:tcW w:w="1559" w:type="dxa"/>
            <w:shd w:val="clear" w:color="auto" w:fill="FFFFFF"/>
          </w:tcPr>
          <w:p w14:paraId="2DF6147A" w14:textId="120A295F" w:rsidR="00AE53BF" w:rsidRPr="00611A45" w:rsidRDefault="00AE53BF" w:rsidP="00501418">
            <w:pPr>
              <w:rPr>
                <w:rFonts w:ascii="Times New Roman" w:hAnsi="Times New Roman" w:cs="Times New Roman"/>
              </w:rPr>
            </w:pPr>
            <w:r w:rsidRPr="00611A45">
              <w:rPr>
                <w:rFonts w:ascii="Times New Roman" w:hAnsi="Times New Roman" w:cs="Times New Roman"/>
              </w:rPr>
              <w:t>Старший науковий співробітник</w:t>
            </w:r>
          </w:p>
        </w:tc>
        <w:tc>
          <w:tcPr>
            <w:tcW w:w="2410" w:type="dxa"/>
            <w:shd w:val="clear" w:color="auto" w:fill="FFFFFF"/>
          </w:tcPr>
          <w:p w14:paraId="547C6A81" w14:textId="2AE1C986" w:rsidR="00AE53BF" w:rsidRPr="00611A45" w:rsidRDefault="00AE53BF" w:rsidP="00501418">
            <w:pPr>
              <w:rPr>
                <w:rFonts w:ascii="Times New Roman" w:hAnsi="Times New Roman" w:cs="Times New Roman"/>
              </w:rPr>
            </w:pPr>
            <w:r w:rsidRPr="00611A45">
              <w:rPr>
                <w:rFonts w:ascii="Times New Roman" w:hAnsi="Times New Roman" w:cs="Times New Roman"/>
              </w:rPr>
              <w:t>Відділ хмаро орієнтованих систем інформатизації освіти</w:t>
            </w:r>
          </w:p>
        </w:tc>
        <w:tc>
          <w:tcPr>
            <w:tcW w:w="1843" w:type="dxa"/>
            <w:shd w:val="clear" w:color="auto" w:fill="FFFFFF"/>
          </w:tcPr>
          <w:p w14:paraId="4714077F" w14:textId="573BB060" w:rsidR="00A07541" w:rsidRPr="0009527F" w:rsidRDefault="00A07541" w:rsidP="00A07541">
            <w:pPr>
              <w:ind w:left="92"/>
              <w:rPr>
                <w:rFonts w:ascii="Times New Roman" w:hAnsi="Times New Roman" w:cs="Times New Roman"/>
                <w:sz w:val="20"/>
                <w:szCs w:val="20"/>
              </w:rPr>
            </w:pPr>
            <w:r w:rsidRPr="00CD76A0">
              <w:rPr>
                <w:rFonts w:ascii="Times New Roman" w:hAnsi="Times New Roman" w:cs="Times New Roman"/>
                <w:sz w:val="20"/>
                <w:szCs w:val="20"/>
              </w:rPr>
              <w:t>Кандидат педагогічних наук (</w:t>
            </w:r>
            <w:r w:rsidRPr="0009527F">
              <w:rPr>
                <w:rFonts w:ascii="Times New Roman" w:hAnsi="Times New Roman" w:cs="Times New Roman"/>
                <w:sz w:val="20"/>
                <w:szCs w:val="20"/>
              </w:rPr>
              <w:t>ДК №</w:t>
            </w:r>
            <w:r>
              <w:t xml:space="preserve"> </w:t>
            </w:r>
            <w:r w:rsidRPr="00A07541">
              <w:rPr>
                <w:rFonts w:ascii="Times New Roman" w:hAnsi="Times New Roman" w:cs="Times New Roman"/>
                <w:sz w:val="20"/>
                <w:szCs w:val="20"/>
              </w:rPr>
              <w:t>043506</w:t>
            </w:r>
            <w:r w:rsidRPr="0009527F">
              <w:rPr>
                <w:rFonts w:ascii="Times New Roman" w:hAnsi="Times New Roman" w:cs="Times New Roman"/>
                <w:sz w:val="20"/>
                <w:szCs w:val="20"/>
              </w:rPr>
              <w:t xml:space="preserve"> від </w:t>
            </w:r>
            <w:r w:rsidRPr="00A07541">
              <w:rPr>
                <w:rFonts w:ascii="Times New Roman" w:hAnsi="Times New Roman" w:cs="Times New Roman"/>
                <w:sz w:val="20"/>
                <w:szCs w:val="20"/>
              </w:rPr>
              <w:t>26.06.2017</w:t>
            </w:r>
            <w:r>
              <w:rPr>
                <w:rFonts w:ascii="Times New Roman" w:hAnsi="Times New Roman" w:cs="Times New Roman"/>
                <w:sz w:val="20"/>
                <w:szCs w:val="20"/>
              </w:rPr>
              <w:t xml:space="preserve"> </w:t>
            </w:r>
            <w:r w:rsidRPr="0009527F">
              <w:rPr>
                <w:rFonts w:ascii="Times New Roman" w:hAnsi="Times New Roman" w:cs="Times New Roman"/>
                <w:sz w:val="20"/>
                <w:szCs w:val="20"/>
              </w:rPr>
              <w:t>р.)</w:t>
            </w:r>
          </w:p>
          <w:p w14:paraId="66707A50" w14:textId="77777777" w:rsidR="00A07541" w:rsidRDefault="00A07541" w:rsidP="00A07541">
            <w:pPr>
              <w:ind w:left="92"/>
              <w:rPr>
                <w:rFonts w:ascii="Times New Roman" w:hAnsi="Times New Roman" w:cs="Times New Roman"/>
                <w:sz w:val="20"/>
              </w:rPr>
            </w:pPr>
            <w:r w:rsidRPr="0009527F">
              <w:rPr>
                <w:rFonts w:ascii="Times New Roman" w:hAnsi="Times New Roman" w:cs="Times New Roman"/>
                <w:sz w:val="20"/>
                <w:szCs w:val="20"/>
              </w:rPr>
              <w:t xml:space="preserve">Спеціальність: 13.00.10 - </w:t>
            </w:r>
            <w:r w:rsidRPr="0009527F">
              <w:rPr>
                <w:rFonts w:ascii="Times New Roman" w:hAnsi="Times New Roman" w:cs="Times New Roman"/>
                <w:sz w:val="20"/>
              </w:rPr>
              <w:t>інформаційно-комунікаційні</w:t>
            </w:r>
            <w:r>
              <w:rPr>
                <w:rFonts w:ascii="Times New Roman" w:hAnsi="Times New Roman" w:cs="Times New Roman"/>
                <w:sz w:val="20"/>
              </w:rPr>
              <w:t xml:space="preserve"> технології в освіті</w:t>
            </w:r>
          </w:p>
          <w:p w14:paraId="04112D7A" w14:textId="77777777" w:rsidR="00A07541" w:rsidRPr="00CD76A0" w:rsidRDefault="00A07541" w:rsidP="00A07541">
            <w:pPr>
              <w:ind w:left="92"/>
              <w:rPr>
                <w:rFonts w:ascii="Times New Roman" w:hAnsi="Times New Roman" w:cs="Times New Roman"/>
                <w:sz w:val="20"/>
                <w:szCs w:val="20"/>
              </w:rPr>
            </w:pPr>
          </w:p>
          <w:p w14:paraId="220A4FB4" w14:textId="53142479" w:rsidR="00A07541" w:rsidRPr="00106B64" w:rsidRDefault="00106B64" w:rsidP="00A07541">
            <w:pPr>
              <w:ind w:left="92"/>
              <w:rPr>
                <w:rFonts w:ascii="Times New Roman" w:hAnsi="Times New Roman" w:cs="Times New Roman"/>
                <w:sz w:val="20"/>
                <w:szCs w:val="20"/>
              </w:rPr>
            </w:pPr>
            <w:r>
              <w:rPr>
                <w:rFonts w:ascii="Times New Roman" w:hAnsi="Times New Roman" w:cs="Times New Roman"/>
                <w:sz w:val="20"/>
                <w:szCs w:val="20"/>
              </w:rPr>
              <w:t>ДВНЗ «</w:t>
            </w:r>
            <w:r w:rsidRPr="00106B64">
              <w:rPr>
                <w:rFonts w:ascii="Times New Roman" w:hAnsi="Times New Roman" w:cs="Times New Roman"/>
                <w:sz w:val="20"/>
                <w:szCs w:val="20"/>
              </w:rPr>
              <w:t xml:space="preserve">Криворізький національний університет» </w:t>
            </w:r>
            <w:r w:rsidR="00A07541" w:rsidRPr="00106B64">
              <w:rPr>
                <w:rFonts w:ascii="Times New Roman" w:hAnsi="Times New Roman" w:cs="Times New Roman"/>
                <w:sz w:val="20"/>
                <w:szCs w:val="20"/>
              </w:rPr>
              <w:t xml:space="preserve">(м. </w:t>
            </w:r>
            <w:r w:rsidRPr="00106B64">
              <w:rPr>
                <w:rFonts w:ascii="Times New Roman" w:hAnsi="Times New Roman" w:cs="Times New Roman"/>
                <w:sz w:val="20"/>
                <w:szCs w:val="20"/>
              </w:rPr>
              <w:t>Кривий Ріг</w:t>
            </w:r>
            <w:r w:rsidR="00A07541" w:rsidRPr="00106B64">
              <w:rPr>
                <w:rFonts w:ascii="Times New Roman" w:hAnsi="Times New Roman" w:cs="Times New Roman"/>
                <w:sz w:val="20"/>
                <w:szCs w:val="20"/>
              </w:rPr>
              <w:t>, 20</w:t>
            </w:r>
            <w:r>
              <w:rPr>
                <w:rFonts w:ascii="Times New Roman" w:hAnsi="Times New Roman" w:cs="Times New Roman"/>
                <w:sz w:val="20"/>
                <w:szCs w:val="20"/>
              </w:rPr>
              <w:t>13</w:t>
            </w:r>
            <w:r w:rsidR="00A07541" w:rsidRPr="00106B64">
              <w:rPr>
                <w:rFonts w:ascii="Times New Roman" w:hAnsi="Times New Roman" w:cs="Times New Roman"/>
                <w:sz w:val="20"/>
                <w:szCs w:val="20"/>
              </w:rPr>
              <w:t xml:space="preserve"> р.)</w:t>
            </w:r>
          </w:p>
          <w:p w14:paraId="00A07094" w14:textId="3B75BE33" w:rsidR="00A07541" w:rsidRPr="00106B64" w:rsidRDefault="00A07541" w:rsidP="00A07541">
            <w:pPr>
              <w:ind w:left="92"/>
              <w:rPr>
                <w:rStyle w:val="23"/>
                <w:b w:val="0"/>
                <w:bCs w:val="0"/>
                <w:sz w:val="20"/>
                <w:szCs w:val="20"/>
              </w:rPr>
            </w:pPr>
            <w:r w:rsidRPr="00106B64">
              <w:rPr>
                <w:rStyle w:val="23"/>
                <w:b w:val="0"/>
                <w:bCs w:val="0"/>
                <w:sz w:val="20"/>
                <w:szCs w:val="20"/>
              </w:rPr>
              <w:t xml:space="preserve">Спеціальність: </w:t>
            </w:r>
            <w:r w:rsidR="00106B64" w:rsidRPr="00106B64">
              <w:rPr>
                <w:rStyle w:val="23"/>
                <w:b w:val="0"/>
                <w:bCs w:val="0"/>
                <w:sz w:val="20"/>
                <w:szCs w:val="20"/>
              </w:rPr>
              <w:t>Математика</w:t>
            </w:r>
          </w:p>
          <w:p w14:paraId="7D055708" w14:textId="77777777" w:rsidR="00106B64" w:rsidRPr="00106B64" w:rsidRDefault="00A07541" w:rsidP="00A07541">
            <w:pPr>
              <w:ind w:left="92"/>
              <w:rPr>
                <w:rStyle w:val="23"/>
                <w:b w:val="0"/>
                <w:bCs w:val="0"/>
                <w:sz w:val="20"/>
                <w:szCs w:val="20"/>
              </w:rPr>
            </w:pPr>
            <w:r w:rsidRPr="00106B64">
              <w:rPr>
                <w:rStyle w:val="23"/>
                <w:b w:val="0"/>
                <w:bCs w:val="0"/>
                <w:sz w:val="20"/>
                <w:szCs w:val="20"/>
              </w:rPr>
              <w:t xml:space="preserve">Кваліфікація: </w:t>
            </w:r>
            <w:r w:rsidR="00106B64" w:rsidRPr="00106B64">
              <w:rPr>
                <w:rStyle w:val="23"/>
                <w:b w:val="0"/>
                <w:bCs w:val="0"/>
                <w:sz w:val="20"/>
                <w:szCs w:val="20"/>
              </w:rPr>
              <w:t>математик, викладач математики</w:t>
            </w:r>
          </w:p>
          <w:p w14:paraId="260B9C7C" w14:textId="254664D2" w:rsidR="00A07541" w:rsidRPr="00106B64" w:rsidRDefault="00A07541" w:rsidP="00A07541">
            <w:pPr>
              <w:ind w:left="92"/>
              <w:rPr>
                <w:rStyle w:val="23"/>
                <w:rFonts w:eastAsia="Times New Roman"/>
                <w:b w:val="0"/>
                <w:bCs w:val="0"/>
                <w:sz w:val="20"/>
                <w:szCs w:val="24"/>
              </w:rPr>
            </w:pPr>
            <w:r w:rsidRPr="00106B64">
              <w:rPr>
                <w:rStyle w:val="23"/>
                <w:rFonts w:eastAsia="Times New Roman"/>
                <w:b w:val="0"/>
                <w:bCs w:val="0"/>
                <w:sz w:val="20"/>
                <w:szCs w:val="24"/>
              </w:rPr>
              <w:t xml:space="preserve">Диплом: </w:t>
            </w:r>
            <w:r w:rsidR="00106B64">
              <w:rPr>
                <w:rStyle w:val="23"/>
                <w:rFonts w:eastAsia="Times New Roman"/>
                <w:b w:val="0"/>
                <w:bCs w:val="0"/>
                <w:sz w:val="20"/>
                <w:szCs w:val="24"/>
              </w:rPr>
              <w:t>НР</w:t>
            </w:r>
            <w:r w:rsidRPr="00106B64">
              <w:rPr>
                <w:rStyle w:val="23"/>
                <w:rFonts w:eastAsia="Times New Roman"/>
                <w:b w:val="0"/>
                <w:bCs w:val="0"/>
                <w:sz w:val="20"/>
                <w:szCs w:val="24"/>
              </w:rPr>
              <w:t xml:space="preserve"> № </w:t>
            </w:r>
            <w:r w:rsidR="00106B64" w:rsidRPr="00106B64">
              <w:rPr>
                <w:rStyle w:val="23"/>
                <w:rFonts w:eastAsia="Times New Roman"/>
                <w:b w:val="0"/>
                <w:bCs w:val="0"/>
                <w:sz w:val="20"/>
                <w:szCs w:val="24"/>
              </w:rPr>
              <w:t>45805035</w:t>
            </w:r>
            <w:r w:rsidRPr="00106B64">
              <w:rPr>
                <w:rStyle w:val="23"/>
                <w:rFonts w:eastAsia="Times New Roman"/>
                <w:b w:val="0"/>
                <w:bCs w:val="0"/>
                <w:sz w:val="20"/>
                <w:szCs w:val="24"/>
              </w:rPr>
              <w:t xml:space="preserve"> від </w:t>
            </w:r>
            <w:r w:rsidR="00106B64" w:rsidRPr="00106B64">
              <w:rPr>
                <w:rStyle w:val="23"/>
                <w:rFonts w:eastAsia="Times New Roman"/>
                <w:b w:val="0"/>
                <w:bCs w:val="0"/>
                <w:sz w:val="20"/>
                <w:szCs w:val="24"/>
              </w:rPr>
              <w:t>30.06.2013</w:t>
            </w:r>
            <w:r w:rsidR="00106B64">
              <w:rPr>
                <w:rStyle w:val="23"/>
                <w:rFonts w:eastAsia="Times New Roman"/>
                <w:b w:val="0"/>
                <w:bCs w:val="0"/>
                <w:sz w:val="20"/>
                <w:szCs w:val="24"/>
              </w:rPr>
              <w:t xml:space="preserve"> </w:t>
            </w:r>
            <w:r w:rsidR="00922E0F">
              <w:rPr>
                <w:rStyle w:val="23"/>
                <w:rFonts w:eastAsia="Times New Roman"/>
                <w:b w:val="0"/>
                <w:bCs w:val="0"/>
                <w:sz w:val="20"/>
                <w:szCs w:val="24"/>
              </w:rPr>
              <w:t>р.</w:t>
            </w:r>
          </w:p>
          <w:p w14:paraId="267EF5CD" w14:textId="77777777" w:rsidR="00A07541" w:rsidRPr="00106B64" w:rsidRDefault="00A07541" w:rsidP="00A07541">
            <w:pPr>
              <w:ind w:left="92"/>
              <w:rPr>
                <w:rStyle w:val="23"/>
                <w:rFonts w:eastAsia="Times New Roman"/>
                <w:b w:val="0"/>
                <w:bCs w:val="0"/>
                <w:sz w:val="20"/>
                <w:szCs w:val="24"/>
              </w:rPr>
            </w:pPr>
          </w:p>
          <w:p w14:paraId="440EBD11" w14:textId="57F6421D" w:rsidR="006F6E39" w:rsidRPr="003142FE" w:rsidRDefault="006F6E39" w:rsidP="00A07541">
            <w:pPr>
              <w:ind w:left="92"/>
              <w:rPr>
                <w:rFonts w:ascii="Times New Roman" w:hAnsi="Times New Roman" w:cs="Times New Roman"/>
                <w:highlight w:val="yellow"/>
              </w:rPr>
            </w:pPr>
          </w:p>
        </w:tc>
        <w:tc>
          <w:tcPr>
            <w:tcW w:w="1701" w:type="dxa"/>
            <w:shd w:val="clear" w:color="auto" w:fill="FFFFFF"/>
          </w:tcPr>
          <w:p w14:paraId="047805BA" w14:textId="542AC218" w:rsidR="00AE53BF" w:rsidRPr="00611A45" w:rsidRDefault="008E398D" w:rsidP="00501418">
            <w:pPr>
              <w:rPr>
                <w:rFonts w:ascii="Times New Roman" w:hAnsi="Times New Roman" w:cs="Times New Roman"/>
              </w:rPr>
            </w:pPr>
            <w:r w:rsidRPr="00611A45">
              <w:rPr>
                <w:rFonts w:ascii="Times New Roman" w:hAnsi="Times New Roman" w:cs="Times New Roman"/>
              </w:rPr>
              <w:t>7</w:t>
            </w:r>
            <w:r w:rsidR="00AE53BF" w:rsidRPr="00611A45">
              <w:rPr>
                <w:rFonts w:ascii="Times New Roman" w:hAnsi="Times New Roman" w:cs="Times New Roman"/>
              </w:rPr>
              <w:t xml:space="preserve"> років </w:t>
            </w:r>
          </w:p>
        </w:tc>
        <w:tc>
          <w:tcPr>
            <w:tcW w:w="1984" w:type="dxa"/>
            <w:shd w:val="clear" w:color="auto" w:fill="FFFFFF"/>
          </w:tcPr>
          <w:p w14:paraId="0B806E2A" w14:textId="3CB80CE7" w:rsidR="00AE53BF" w:rsidRPr="00611A45" w:rsidRDefault="00AE53BF" w:rsidP="00501418">
            <w:pPr>
              <w:rPr>
                <w:rFonts w:ascii="Times New Roman" w:hAnsi="Times New Roman" w:cs="Times New Roman"/>
              </w:rPr>
            </w:pPr>
            <w:r w:rsidRPr="00611A45">
              <w:rPr>
                <w:rFonts w:ascii="Times New Roman" w:hAnsi="Times New Roman" w:cs="Times New Roman"/>
              </w:rPr>
              <w:t>Хмаро орієнтовані технології підтримки науково-освітньої</w:t>
            </w:r>
            <w:r w:rsidR="008E398D" w:rsidRPr="00611A45">
              <w:rPr>
                <w:rFonts w:ascii="Times New Roman" w:hAnsi="Times New Roman" w:cs="Times New Roman"/>
              </w:rPr>
              <w:t xml:space="preserve"> діяльності</w:t>
            </w:r>
          </w:p>
        </w:tc>
        <w:tc>
          <w:tcPr>
            <w:tcW w:w="3686" w:type="dxa"/>
            <w:shd w:val="clear" w:color="auto" w:fill="FFFFFF"/>
          </w:tcPr>
          <w:p w14:paraId="7A32E6BA" w14:textId="74E986B4" w:rsidR="00806877" w:rsidRDefault="007465FA" w:rsidP="00501418">
            <w:pPr>
              <w:ind w:left="10"/>
              <w:rPr>
                <w:rFonts w:ascii="Times New Roman" w:hAnsi="Times New Roman" w:cs="Times New Roman"/>
                <w:sz w:val="20"/>
                <w:szCs w:val="20"/>
              </w:rPr>
            </w:pPr>
            <w:r w:rsidRPr="00806877">
              <w:rPr>
                <w:rFonts w:ascii="Times New Roman" w:hAnsi="Times New Roman" w:cs="Times New Roman"/>
                <w:sz w:val="20"/>
                <w:szCs w:val="20"/>
              </w:rPr>
              <w:t>Кандидат пед</w:t>
            </w:r>
            <w:r w:rsidR="00806877">
              <w:rPr>
                <w:rFonts w:ascii="Times New Roman" w:hAnsi="Times New Roman" w:cs="Times New Roman"/>
                <w:sz w:val="20"/>
                <w:szCs w:val="20"/>
              </w:rPr>
              <w:t xml:space="preserve">агогічних наук </w:t>
            </w:r>
            <w:r w:rsidR="006C36B8">
              <w:rPr>
                <w:rFonts w:ascii="Times New Roman" w:hAnsi="Times New Roman" w:cs="Times New Roman"/>
                <w:sz w:val="20"/>
                <w:szCs w:val="20"/>
              </w:rPr>
              <w:t xml:space="preserve"> </w:t>
            </w:r>
          </w:p>
          <w:p w14:paraId="1900ECBE" w14:textId="77777777" w:rsidR="00671A0E" w:rsidRDefault="00671A0E" w:rsidP="0010109B">
            <w:pPr>
              <w:pStyle w:val="21"/>
              <w:shd w:val="clear" w:color="auto" w:fill="auto"/>
              <w:spacing w:before="0" w:after="0" w:line="240" w:lineRule="auto"/>
              <w:jc w:val="left"/>
              <w:rPr>
                <w:rFonts w:eastAsia="Microsoft Sans Serif"/>
                <w:sz w:val="20"/>
                <w:szCs w:val="20"/>
              </w:rPr>
            </w:pPr>
          </w:p>
          <w:p w14:paraId="222CA4AF" w14:textId="77777777" w:rsidR="00106B64" w:rsidRPr="00671A0E" w:rsidRDefault="0010109B" w:rsidP="0010109B">
            <w:pPr>
              <w:pStyle w:val="21"/>
              <w:shd w:val="clear" w:color="auto" w:fill="auto"/>
              <w:spacing w:before="0" w:after="0" w:line="240" w:lineRule="auto"/>
              <w:jc w:val="left"/>
              <w:rPr>
                <w:rStyle w:val="23"/>
                <w:b w:val="0"/>
                <w:bCs w:val="0"/>
                <w:sz w:val="20"/>
                <w:szCs w:val="20"/>
              </w:rPr>
            </w:pPr>
            <w:r w:rsidRPr="00671A0E">
              <w:rPr>
                <w:rStyle w:val="23"/>
                <w:b w:val="0"/>
                <w:bCs w:val="0"/>
                <w:sz w:val="20"/>
                <w:szCs w:val="20"/>
              </w:rPr>
              <w:t>Виконавець НДР ІІТЗН НАПН України</w:t>
            </w:r>
            <w:r w:rsidR="00106B64" w:rsidRPr="00671A0E">
              <w:rPr>
                <w:rStyle w:val="23"/>
                <w:b w:val="0"/>
                <w:bCs w:val="0"/>
                <w:sz w:val="20"/>
                <w:szCs w:val="20"/>
              </w:rPr>
              <w:t>:</w:t>
            </w:r>
          </w:p>
          <w:p w14:paraId="543702CD" w14:textId="1827FB67" w:rsidR="00106B64" w:rsidRDefault="00671A0E" w:rsidP="00671A0E">
            <w:pPr>
              <w:pStyle w:val="21"/>
              <w:shd w:val="clear" w:color="auto" w:fill="auto"/>
              <w:spacing w:before="0" w:after="0" w:line="240" w:lineRule="auto"/>
              <w:jc w:val="left"/>
              <w:rPr>
                <w:sz w:val="20"/>
                <w:szCs w:val="20"/>
              </w:rPr>
            </w:pPr>
            <w:r w:rsidRPr="00671A0E">
              <w:rPr>
                <w:rStyle w:val="23"/>
                <w:b w:val="0"/>
                <w:sz w:val="20"/>
                <w:szCs w:val="20"/>
              </w:rPr>
              <w:t>1)</w:t>
            </w:r>
            <w:r w:rsidRPr="00671A0E">
              <w:rPr>
                <w:rStyle w:val="23"/>
                <w:b w:val="0"/>
                <w:bCs w:val="0"/>
                <w:sz w:val="20"/>
                <w:szCs w:val="20"/>
              </w:rPr>
              <w:t xml:space="preserve"> </w:t>
            </w:r>
            <w:r w:rsidR="00806877" w:rsidRPr="00671A0E">
              <w:rPr>
                <w:rStyle w:val="23"/>
                <w:b w:val="0"/>
                <w:bCs w:val="0"/>
                <w:sz w:val="20"/>
                <w:szCs w:val="20"/>
              </w:rPr>
              <w:t>«Методологія</w:t>
            </w:r>
            <w:r w:rsidR="00806877" w:rsidRPr="00671A0E">
              <w:rPr>
                <w:b/>
                <w:sz w:val="20"/>
                <w:szCs w:val="20"/>
              </w:rPr>
              <w:t xml:space="preserve"> </w:t>
            </w:r>
            <w:r w:rsidR="00806877" w:rsidRPr="00671A0E">
              <w:rPr>
                <w:sz w:val="20"/>
                <w:szCs w:val="20"/>
              </w:rPr>
              <w:t>використання хмаро орієнтованих</w:t>
            </w:r>
            <w:r w:rsidR="00806877" w:rsidRPr="0010109B">
              <w:rPr>
                <w:sz w:val="20"/>
                <w:szCs w:val="20"/>
              </w:rPr>
              <w:t xml:space="preserve"> систем відкритої науки у закладах освіти»</w:t>
            </w:r>
            <w:r>
              <w:rPr>
                <w:sz w:val="20"/>
                <w:szCs w:val="20"/>
              </w:rPr>
              <w:t xml:space="preserve"> (2021-2023)</w:t>
            </w:r>
          </w:p>
          <w:p w14:paraId="1780FB20" w14:textId="676D3092" w:rsidR="00671A0E" w:rsidRDefault="00671A0E" w:rsidP="00671A0E">
            <w:pPr>
              <w:pStyle w:val="21"/>
              <w:shd w:val="clear" w:color="auto" w:fill="auto"/>
              <w:spacing w:before="0" w:after="0" w:line="240" w:lineRule="auto"/>
              <w:jc w:val="left"/>
              <w:rPr>
                <w:sz w:val="20"/>
                <w:szCs w:val="20"/>
              </w:rPr>
            </w:pPr>
            <w:r>
              <w:rPr>
                <w:sz w:val="20"/>
                <w:szCs w:val="20"/>
              </w:rPr>
              <w:t>2) «</w:t>
            </w:r>
            <w:r w:rsidRPr="00671A0E">
              <w:rPr>
                <w:sz w:val="20"/>
                <w:szCs w:val="20"/>
              </w:rPr>
              <w:t>Адаптивна хмаро орієнтована система навчання та професійного розвитку в</w:t>
            </w:r>
            <w:r>
              <w:rPr>
                <w:sz w:val="20"/>
                <w:szCs w:val="20"/>
              </w:rPr>
              <w:t>чителів загальноосвітньої школи» (2018-2020)</w:t>
            </w:r>
          </w:p>
          <w:p w14:paraId="3D2F7000" w14:textId="42AE0B12" w:rsidR="0010109B" w:rsidRDefault="00671A0E" w:rsidP="0010109B">
            <w:pPr>
              <w:pStyle w:val="21"/>
              <w:shd w:val="clear" w:color="auto" w:fill="auto"/>
              <w:spacing w:before="0" w:after="0" w:line="240" w:lineRule="auto"/>
              <w:jc w:val="left"/>
              <w:rPr>
                <w:sz w:val="20"/>
                <w:szCs w:val="20"/>
              </w:rPr>
            </w:pPr>
            <w:r>
              <w:rPr>
                <w:sz w:val="20"/>
                <w:szCs w:val="20"/>
              </w:rPr>
              <w:t>3</w:t>
            </w:r>
            <w:r w:rsidR="00106B64">
              <w:rPr>
                <w:sz w:val="20"/>
                <w:szCs w:val="20"/>
              </w:rPr>
              <w:t xml:space="preserve">) </w:t>
            </w:r>
            <w:r w:rsidR="004A2E0D">
              <w:rPr>
                <w:sz w:val="20"/>
                <w:szCs w:val="20"/>
              </w:rPr>
              <w:t>«Методологія формування хмаро орієнтованого навчально-наукового середовища педагогічного навчального закладу» (2015-2017)</w:t>
            </w:r>
          </w:p>
          <w:p w14:paraId="2061F1E3" w14:textId="10B354AC" w:rsidR="00106B64" w:rsidRDefault="00106B64" w:rsidP="0010109B">
            <w:pPr>
              <w:pStyle w:val="21"/>
              <w:shd w:val="clear" w:color="auto" w:fill="auto"/>
              <w:spacing w:before="0" w:after="0" w:line="240" w:lineRule="auto"/>
              <w:jc w:val="left"/>
              <w:rPr>
                <w:sz w:val="20"/>
                <w:szCs w:val="20"/>
              </w:rPr>
            </w:pPr>
            <w:r>
              <w:rPr>
                <w:sz w:val="20"/>
                <w:szCs w:val="20"/>
              </w:rPr>
              <w:t>та ін.</w:t>
            </w:r>
          </w:p>
          <w:p w14:paraId="443E959C" w14:textId="77777777" w:rsidR="00671A0E" w:rsidRPr="0010109B" w:rsidRDefault="00671A0E" w:rsidP="0010109B">
            <w:pPr>
              <w:pStyle w:val="21"/>
              <w:shd w:val="clear" w:color="auto" w:fill="auto"/>
              <w:spacing w:before="0" w:after="0" w:line="240" w:lineRule="auto"/>
              <w:jc w:val="left"/>
              <w:rPr>
                <w:sz w:val="20"/>
                <w:szCs w:val="20"/>
              </w:rPr>
            </w:pPr>
          </w:p>
          <w:p w14:paraId="1A15A507" w14:textId="197D48DA" w:rsidR="0010109B" w:rsidRDefault="00671A0E" w:rsidP="0010109B">
            <w:pPr>
              <w:rPr>
                <w:rFonts w:ascii="Times New Roman" w:hAnsi="Times New Roman" w:cs="Times New Roman"/>
                <w:sz w:val="20"/>
                <w:szCs w:val="20"/>
              </w:rPr>
            </w:pPr>
            <w:r>
              <w:rPr>
                <w:rFonts w:ascii="Times New Roman" w:hAnsi="Times New Roman" w:cs="Times New Roman"/>
                <w:sz w:val="20"/>
                <w:szCs w:val="20"/>
              </w:rPr>
              <w:t>В</w:t>
            </w:r>
            <w:r w:rsidR="00806877" w:rsidRPr="0010109B">
              <w:rPr>
                <w:rFonts w:ascii="Times New Roman" w:hAnsi="Times New Roman" w:cs="Times New Roman"/>
                <w:sz w:val="20"/>
                <w:szCs w:val="20"/>
              </w:rPr>
              <w:t xml:space="preserve">иконавець проєкту «Хмаро орієнтовані системи відкритої науки у навчанні і </w:t>
            </w:r>
            <w:r w:rsidR="0010109B">
              <w:rPr>
                <w:rFonts w:ascii="Times New Roman" w:hAnsi="Times New Roman" w:cs="Times New Roman"/>
                <w:sz w:val="20"/>
                <w:szCs w:val="20"/>
              </w:rPr>
              <w:t>професійному розвитку вчителів»</w:t>
            </w:r>
            <w:r w:rsidR="007203FF" w:rsidRPr="007203FF">
              <w:rPr>
                <w:rFonts w:ascii="Times New Roman" w:hAnsi="Times New Roman" w:cs="Times New Roman"/>
                <w:sz w:val="20"/>
                <w:szCs w:val="20"/>
              </w:rPr>
              <w:t>, що здійснюється за підтримки Національного фонду досліджень України</w:t>
            </w:r>
          </w:p>
          <w:p w14:paraId="0E892E62" w14:textId="77777777" w:rsidR="0010109B" w:rsidRDefault="0010109B" w:rsidP="0010109B">
            <w:pPr>
              <w:rPr>
                <w:rFonts w:ascii="Times New Roman" w:hAnsi="Times New Roman" w:cs="Times New Roman"/>
                <w:sz w:val="20"/>
                <w:szCs w:val="20"/>
              </w:rPr>
            </w:pPr>
          </w:p>
          <w:p w14:paraId="6B3669FF" w14:textId="772D8099" w:rsidR="00BA274A" w:rsidRPr="00BA274A" w:rsidRDefault="00BA274A" w:rsidP="00BA274A">
            <w:pPr>
              <w:ind w:left="10"/>
              <w:rPr>
                <w:rStyle w:val="23"/>
                <w:rFonts w:eastAsia="Times New Roman"/>
                <w:b w:val="0"/>
                <w:sz w:val="20"/>
                <w:szCs w:val="20"/>
              </w:rPr>
            </w:pPr>
            <w:r w:rsidRPr="000830D4">
              <w:rPr>
                <w:rStyle w:val="23"/>
                <w:rFonts w:eastAsia="Times New Roman"/>
                <w:b w:val="0"/>
                <w:sz w:val="20"/>
                <w:szCs w:val="20"/>
              </w:rPr>
              <w:t>Заступник голови Ради молодих учених ІІТЗН НАПН України (</w:t>
            </w:r>
            <w:r w:rsidR="000830D4" w:rsidRPr="000830D4">
              <w:rPr>
                <w:rStyle w:val="23"/>
                <w:rFonts w:eastAsia="Times New Roman"/>
                <w:b w:val="0"/>
                <w:sz w:val="20"/>
                <w:szCs w:val="20"/>
              </w:rPr>
              <w:t xml:space="preserve">лютий </w:t>
            </w:r>
            <w:r w:rsidRPr="000830D4">
              <w:rPr>
                <w:rStyle w:val="23"/>
                <w:rFonts w:eastAsia="Times New Roman"/>
                <w:b w:val="0"/>
                <w:sz w:val="20"/>
                <w:szCs w:val="20"/>
              </w:rPr>
              <w:t>20</w:t>
            </w:r>
            <w:r w:rsidR="000830D4" w:rsidRPr="000830D4">
              <w:rPr>
                <w:rStyle w:val="23"/>
                <w:rFonts w:eastAsia="Times New Roman"/>
                <w:b w:val="0"/>
                <w:sz w:val="20"/>
                <w:szCs w:val="20"/>
              </w:rPr>
              <w:t>19-по теперішній час)</w:t>
            </w:r>
          </w:p>
          <w:p w14:paraId="3CB0F1BB" w14:textId="77777777" w:rsidR="00BA274A" w:rsidRDefault="00BA274A" w:rsidP="0010109B">
            <w:pPr>
              <w:rPr>
                <w:rFonts w:ascii="Times New Roman" w:hAnsi="Times New Roman" w:cs="Times New Roman"/>
                <w:sz w:val="20"/>
                <w:szCs w:val="20"/>
              </w:rPr>
            </w:pPr>
          </w:p>
          <w:p w14:paraId="404D59BF" w14:textId="0DCA5952" w:rsidR="00AE53BF" w:rsidRPr="00806877" w:rsidRDefault="007465FA" w:rsidP="00501418">
            <w:pPr>
              <w:ind w:left="10"/>
              <w:rPr>
                <w:rFonts w:ascii="Times New Roman" w:hAnsi="Times New Roman" w:cs="Times New Roman"/>
                <w:sz w:val="20"/>
                <w:szCs w:val="20"/>
              </w:rPr>
            </w:pPr>
            <w:r w:rsidRPr="00806877">
              <w:rPr>
                <w:rFonts w:ascii="Times New Roman" w:hAnsi="Times New Roman" w:cs="Times New Roman"/>
                <w:sz w:val="20"/>
                <w:szCs w:val="20"/>
              </w:rPr>
              <w:t>Перелік публікацій:</w:t>
            </w:r>
          </w:p>
          <w:p w14:paraId="3510E8C0" w14:textId="25CBA257" w:rsidR="007465FA" w:rsidRDefault="003F1DF2" w:rsidP="00501418">
            <w:pPr>
              <w:ind w:left="10"/>
              <w:rPr>
                <w:rFonts w:ascii="Times New Roman" w:hAnsi="Times New Roman" w:cs="Times New Roman"/>
                <w:sz w:val="20"/>
                <w:szCs w:val="20"/>
              </w:rPr>
            </w:pPr>
            <w:hyperlink r:id="rId192" w:history="1">
              <w:r w:rsidR="00106B64" w:rsidRPr="00BD6222">
                <w:rPr>
                  <w:rStyle w:val="a4"/>
                  <w:rFonts w:ascii="Times New Roman" w:hAnsi="Times New Roman"/>
                  <w:sz w:val="20"/>
                  <w:szCs w:val="20"/>
                </w:rPr>
                <w:t>https://scholar.google.com.ua/citations?user=t2PKBSkAAAAJ&amp;hl=uk</w:t>
              </w:r>
            </w:hyperlink>
          </w:p>
          <w:p w14:paraId="590F0092" w14:textId="2323F23E" w:rsidR="00106B64" w:rsidRPr="00611A45" w:rsidRDefault="00106B64" w:rsidP="00501418">
            <w:pPr>
              <w:ind w:left="10"/>
              <w:rPr>
                <w:rFonts w:ascii="Times New Roman" w:hAnsi="Times New Roman" w:cs="Times New Roman"/>
              </w:rPr>
            </w:pPr>
          </w:p>
        </w:tc>
      </w:tr>
      <w:tr w:rsidR="00AE53BF" w:rsidRPr="008143B9" w14:paraId="3AD15728" w14:textId="77777777" w:rsidTr="005A3129">
        <w:trPr>
          <w:trHeight w:hRule="exact" w:val="10351"/>
        </w:trPr>
        <w:tc>
          <w:tcPr>
            <w:tcW w:w="1843" w:type="dxa"/>
            <w:shd w:val="clear" w:color="auto" w:fill="FFFFFF"/>
          </w:tcPr>
          <w:p w14:paraId="49C7352B" w14:textId="5F6444CA" w:rsidR="00AE53BF" w:rsidRPr="008143B9" w:rsidRDefault="00AE53BF" w:rsidP="00501418">
            <w:pPr>
              <w:rPr>
                <w:rFonts w:ascii="Times New Roman" w:hAnsi="Times New Roman" w:cs="Times New Roman"/>
              </w:rPr>
            </w:pPr>
            <w:proofErr w:type="spellStart"/>
            <w:r>
              <w:rPr>
                <w:rFonts w:ascii="Times New Roman" w:hAnsi="Times New Roman" w:cs="Times New Roman"/>
                <w:b/>
              </w:rPr>
              <w:lastRenderedPageBreak/>
              <w:t>Сухіх</w:t>
            </w:r>
            <w:proofErr w:type="spellEnd"/>
            <w:r>
              <w:rPr>
                <w:rFonts w:ascii="Times New Roman" w:hAnsi="Times New Roman" w:cs="Times New Roman"/>
              </w:rPr>
              <w:t xml:space="preserve"> Аліса Сергіївна</w:t>
            </w:r>
          </w:p>
        </w:tc>
        <w:tc>
          <w:tcPr>
            <w:tcW w:w="1559" w:type="dxa"/>
            <w:shd w:val="clear" w:color="auto" w:fill="FFFFFF"/>
          </w:tcPr>
          <w:p w14:paraId="7A4F90A7" w14:textId="24AFF28B" w:rsidR="00AE53BF" w:rsidRPr="008143B9" w:rsidRDefault="00AE53BF" w:rsidP="00501418">
            <w:pPr>
              <w:rPr>
                <w:rFonts w:ascii="Times New Roman" w:hAnsi="Times New Roman" w:cs="Times New Roman"/>
              </w:rPr>
            </w:pPr>
            <w:r>
              <w:rPr>
                <w:rFonts w:ascii="Times New Roman" w:hAnsi="Times New Roman" w:cs="Times New Roman"/>
              </w:rPr>
              <w:t>Старший науковий співробітник</w:t>
            </w:r>
          </w:p>
        </w:tc>
        <w:tc>
          <w:tcPr>
            <w:tcW w:w="2410" w:type="dxa"/>
            <w:shd w:val="clear" w:color="auto" w:fill="FFFFFF"/>
          </w:tcPr>
          <w:p w14:paraId="596D554C" w14:textId="0CF88D53" w:rsidR="00AE53BF" w:rsidRPr="008143B9" w:rsidRDefault="00AE53BF" w:rsidP="00501418">
            <w:pPr>
              <w:rPr>
                <w:rFonts w:ascii="Times New Roman" w:hAnsi="Times New Roman" w:cs="Times New Roman"/>
              </w:rPr>
            </w:pPr>
            <w:r>
              <w:rPr>
                <w:rFonts w:ascii="Times New Roman" w:hAnsi="Times New Roman" w:cs="Times New Roman"/>
              </w:rPr>
              <w:t>Відділ хмаро орієнтованих систем інформатизації освіти</w:t>
            </w:r>
          </w:p>
        </w:tc>
        <w:tc>
          <w:tcPr>
            <w:tcW w:w="1843" w:type="dxa"/>
            <w:shd w:val="clear" w:color="auto" w:fill="FFFFFF"/>
          </w:tcPr>
          <w:p w14:paraId="6941229C" w14:textId="314E0F0B" w:rsidR="00106B64" w:rsidRPr="0009527F" w:rsidRDefault="00106B64" w:rsidP="00106B64">
            <w:pPr>
              <w:ind w:left="92"/>
              <w:rPr>
                <w:rFonts w:ascii="Times New Roman" w:hAnsi="Times New Roman" w:cs="Times New Roman"/>
                <w:sz w:val="20"/>
                <w:szCs w:val="20"/>
              </w:rPr>
            </w:pPr>
            <w:r w:rsidRPr="00CD76A0">
              <w:rPr>
                <w:rFonts w:ascii="Times New Roman" w:hAnsi="Times New Roman" w:cs="Times New Roman"/>
                <w:sz w:val="20"/>
                <w:szCs w:val="20"/>
              </w:rPr>
              <w:t>Кандидат педагогічних наук (</w:t>
            </w:r>
            <w:r w:rsidRPr="0009527F">
              <w:rPr>
                <w:rFonts w:ascii="Times New Roman" w:hAnsi="Times New Roman" w:cs="Times New Roman"/>
                <w:sz w:val="20"/>
                <w:szCs w:val="20"/>
              </w:rPr>
              <w:t>ДК №</w:t>
            </w:r>
            <w:r>
              <w:t xml:space="preserve"> </w:t>
            </w:r>
            <w:r w:rsidRPr="00106B64">
              <w:rPr>
                <w:rFonts w:ascii="Times New Roman" w:hAnsi="Times New Roman" w:cs="Times New Roman"/>
                <w:sz w:val="20"/>
                <w:szCs w:val="20"/>
              </w:rPr>
              <w:t>049334</w:t>
            </w:r>
            <w:r w:rsidRPr="0009527F">
              <w:rPr>
                <w:rFonts w:ascii="Times New Roman" w:hAnsi="Times New Roman" w:cs="Times New Roman"/>
                <w:sz w:val="20"/>
                <w:szCs w:val="20"/>
              </w:rPr>
              <w:t xml:space="preserve"> від </w:t>
            </w:r>
            <w:r w:rsidRPr="00106B64">
              <w:rPr>
                <w:rFonts w:ascii="Times New Roman" w:hAnsi="Times New Roman" w:cs="Times New Roman"/>
                <w:sz w:val="20"/>
                <w:szCs w:val="20"/>
              </w:rPr>
              <w:t>23.10.2018</w:t>
            </w:r>
            <w:r>
              <w:rPr>
                <w:rFonts w:ascii="Times New Roman" w:hAnsi="Times New Roman" w:cs="Times New Roman"/>
                <w:sz w:val="20"/>
                <w:szCs w:val="20"/>
              </w:rPr>
              <w:t xml:space="preserve"> </w:t>
            </w:r>
            <w:r w:rsidRPr="0009527F">
              <w:rPr>
                <w:rFonts w:ascii="Times New Roman" w:hAnsi="Times New Roman" w:cs="Times New Roman"/>
                <w:sz w:val="20"/>
                <w:szCs w:val="20"/>
              </w:rPr>
              <w:t>р.)</w:t>
            </w:r>
          </w:p>
          <w:p w14:paraId="02D9B2C9" w14:textId="77777777" w:rsidR="00106B64" w:rsidRDefault="00106B64" w:rsidP="00106B64">
            <w:pPr>
              <w:ind w:left="92"/>
              <w:rPr>
                <w:rFonts w:ascii="Times New Roman" w:hAnsi="Times New Roman" w:cs="Times New Roman"/>
                <w:sz w:val="20"/>
              </w:rPr>
            </w:pPr>
            <w:r w:rsidRPr="0009527F">
              <w:rPr>
                <w:rFonts w:ascii="Times New Roman" w:hAnsi="Times New Roman" w:cs="Times New Roman"/>
                <w:sz w:val="20"/>
                <w:szCs w:val="20"/>
              </w:rPr>
              <w:t xml:space="preserve">Спеціальність: 13.00.10 - </w:t>
            </w:r>
            <w:r w:rsidRPr="0009527F">
              <w:rPr>
                <w:rFonts w:ascii="Times New Roman" w:hAnsi="Times New Roman" w:cs="Times New Roman"/>
                <w:sz w:val="20"/>
              </w:rPr>
              <w:t>інформаційно-комунікаційні</w:t>
            </w:r>
            <w:r>
              <w:rPr>
                <w:rFonts w:ascii="Times New Roman" w:hAnsi="Times New Roman" w:cs="Times New Roman"/>
                <w:sz w:val="20"/>
              </w:rPr>
              <w:t xml:space="preserve"> технології в освіті</w:t>
            </w:r>
          </w:p>
          <w:p w14:paraId="74AC8303" w14:textId="77777777" w:rsidR="00106B64" w:rsidRPr="00CD76A0" w:rsidRDefault="00106B64" w:rsidP="00106B64">
            <w:pPr>
              <w:ind w:left="92"/>
              <w:rPr>
                <w:rFonts w:ascii="Times New Roman" w:hAnsi="Times New Roman" w:cs="Times New Roman"/>
                <w:sz w:val="20"/>
                <w:szCs w:val="20"/>
              </w:rPr>
            </w:pPr>
          </w:p>
          <w:p w14:paraId="192AFA90" w14:textId="7E564971" w:rsidR="00106B64" w:rsidRPr="0062209C" w:rsidRDefault="0062209C" w:rsidP="00106B64">
            <w:pPr>
              <w:ind w:left="92"/>
              <w:rPr>
                <w:rFonts w:ascii="Times New Roman" w:hAnsi="Times New Roman" w:cs="Times New Roman"/>
                <w:sz w:val="20"/>
                <w:szCs w:val="20"/>
              </w:rPr>
            </w:pPr>
            <w:r w:rsidRPr="0062209C">
              <w:rPr>
                <w:rFonts w:ascii="Times New Roman" w:hAnsi="Times New Roman" w:cs="Times New Roman"/>
                <w:sz w:val="20"/>
                <w:szCs w:val="20"/>
              </w:rPr>
              <w:t>Київський національний університет технологій та дизайну</w:t>
            </w:r>
            <w:r w:rsidR="00106B64" w:rsidRPr="0062209C">
              <w:rPr>
                <w:rFonts w:ascii="Times New Roman" w:hAnsi="Times New Roman" w:cs="Times New Roman"/>
                <w:sz w:val="20"/>
                <w:szCs w:val="20"/>
              </w:rPr>
              <w:t xml:space="preserve"> (м. </w:t>
            </w:r>
            <w:r w:rsidRPr="0062209C">
              <w:rPr>
                <w:rFonts w:ascii="Times New Roman" w:hAnsi="Times New Roman" w:cs="Times New Roman"/>
                <w:sz w:val="20"/>
                <w:szCs w:val="20"/>
              </w:rPr>
              <w:t>Київ</w:t>
            </w:r>
            <w:r w:rsidR="00106B64" w:rsidRPr="0062209C">
              <w:rPr>
                <w:rFonts w:ascii="Times New Roman" w:hAnsi="Times New Roman" w:cs="Times New Roman"/>
                <w:sz w:val="20"/>
                <w:szCs w:val="20"/>
              </w:rPr>
              <w:t>, 201</w:t>
            </w:r>
            <w:r w:rsidRPr="0062209C">
              <w:rPr>
                <w:rFonts w:ascii="Times New Roman" w:hAnsi="Times New Roman" w:cs="Times New Roman"/>
                <w:sz w:val="20"/>
                <w:szCs w:val="20"/>
              </w:rPr>
              <w:t>0</w:t>
            </w:r>
            <w:r w:rsidR="00106B64" w:rsidRPr="0062209C">
              <w:rPr>
                <w:rFonts w:ascii="Times New Roman" w:hAnsi="Times New Roman" w:cs="Times New Roman"/>
                <w:sz w:val="20"/>
                <w:szCs w:val="20"/>
              </w:rPr>
              <w:t xml:space="preserve"> р.)</w:t>
            </w:r>
          </w:p>
          <w:p w14:paraId="20DB2315" w14:textId="43B88BEA" w:rsidR="00106B64" w:rsidRPr="0062209C" w:rsidRDefault="00106B64" w:rsidP="00106B64">
            <w:pPr>
              <w:ind w:left="92"/>
              <w:rPr>
                <w:rStyle w:val="23"/>
                <w:b w:val="0"/>
                <w:bCs w:val="0"/>
                <w:sz w:val="20"/>
                <w:szCs w:val="20"/>
              </w:rPr>
            </w:pPr>
            <w:r w:rsidRPr="0062209C">
              <w:rPr>
                <w:rStyle w:val="23"/>
                <w:b w:val="0"/>
                <w:bCs w:val="0"/>
                <w:sz w:val="20"/>
                <w:szCs w:val="20"/>
              </w:rPr>
              <w:t xml:space="preserve">Спеціальність: </w:t>
            </w:r>
            <w:r w:rsidR="0062209C" w:rsidRPr="0062209C">
              <w:rPr>
                <w:rStyle w:val="23"/>
                <w:b w:val="0"/>
                <w:bCs w:val="0"/>
                <w:sz w:val="20"/>
                <w:szCs w:val="20"/>
              </w:rPr>
              <w:t>Метрологія та вимірювальна техніка</w:t>
            </w:r>
          </w:p>
          <w:p w14:paraId="11DD9C05" w14:textId="370F246E" w:rsidR="00106B64" w:rsidRPr="0062209C" w:rsidRDefault="00106B64" w:rsidP="00106B64">
            <w:pPr>
              <w:ind w:left="92"/>
              <w:rPr>
                <w:rStyle w:val="23"/>
                <w:b w:val="0"/>
                <w:bCs w:val="0"/>
                <w:sz w:val="20"/>
                <w:szCs w:val="20"/>
              </w:rPr>
            </w:pPr>
            <w:r w:rsidRPr="0062209C">
              <w:rPr>
                <w:rStyle w:val="23"/>
                <w:b w:val="0"/>
                <w:bCs w:val="0"/>
                <w:sz w:val="20"/>
                <w:szCs w:val="20"/>
              </w:rPr>
              <w:t xml:space="preserve">Кваліфікація: </w:t>
            </w:r>
            <w:r w:rsidR="0062209C" w:rsidRPr="0062209C">
              <w:rPr>
                <w:rStyle w:val="23"/>
                <w:b w:val="0"/>
                <w:bCs w:val="0"/>
                <w:sz w:val="20"/>
                <w:szCs w:val="20"/>
              </w:rPr>
              <w:t>магістр з метрології та вимірювальної техніки</w:t>
            </w:r>
          </w:p>
          <w:p w14:paraId="7DB738EA" w14:textId="1AA20DCF" w:rsidR="00106B64" w:rsidRDefault="00106B64" w:rsidP="00106B64">
            <w:pPr>
              <w:ind w:left="92"/>
              <w:rPr>
                <w:rStyle w:val="23"/>
                <w:rFonts w:eastAsia="Times New Roman"/>
                <w:b w:val="0"/>
                <w:bCs w:val="0"/>
                <w:sz w:val="20"/>
                <w:szCs w:val="24"/>
              </w:rPr>
            </w:pPr>
            <w:r w:rsidRPr="0062209C">
              <w:rPr>
                <w:rStyle w:val="23"/>
                <w:rFonts w:eastAsia="Times New Roman"/>
                <w:b w:val="0"/>
                <w:bCs w:val="0"/>
                <w:sz w:val="20"/>
                <w:szCs w:val="24"/>
              </w:rPr>
              <w:t xml:space="preserve">Диплом: </w:t>
            </w:r>
            <w:r w:rsidR="0062209C" w:rsidRPr="0062209C">
              <w:rPr>
                <w:rStyle w:val="23"/>
                <w:rFonts w:eastAsia="Times New Roman"/>
                <w:b w:val="0"/>
                <w:bCs w:val="0"/>
                <w:sz w:val="20"/>
                <w:szCs w:val="24"/>
              </w:rPr>
              <w:t>КВ</w:t>
            </w:r>
            <w:r w:rsidRPr="0062209C">
              <w:rPr>
                <w:rStyle w:val="23"/>
                <w:rFonts w:eastAsia="Times New Roman"/>
                <w:b w:val="0"/>
                <w:bCs w:val="0"/>
                <w:sz w:val="20"/>
                <w:szCs w:val="24"/>
              </w:rPr>
              <w:t xml:space="preserve"> № </w:t>
            </w:r>
            <w:r w:rsidR="0062209C" w:rsidRPr="0062209C">
              <w:rPr>
                <w:rStyle w:val="23"/>
                <w:rFonts w:eastAsia="Times New Roman"/>
                <w:b w:val="0"/>
                <w:bCs w:val="0"/>
                <w:sz w:val="20"/>
                <w:szCs w:val="24"/>
              </w:rPr>
              <w:t xml:space="preserve">39572657 </w:t>
            </w:r>
            <w:r w:rsidRPr="0062209C">
              <w:rPr>
                <w:rStyle w:val="23"/>
                <w:rFonts w:eastAsia="Times New Roman"/>
                <w:b w:val="0"/>
                <w:bCs w:val="0"/>
                <w:sz w:val="20"/>
                <w:szCs w:val="24"/>
              </w:rPr>
              <w:t>від 30.06.201</w:t>
            </w:r>
            <w:r w:rsidR="0062209C" w:rsidRPr="0062209C">
              <w:rPr>
                <w:rStyle w:val="23"/>
                <w:rFonts w:eastAsia="Times New Roman"/>
                <w:b w:val="0"/>
                <w:bCs w:val="0"/>
                <w:sz w:val="20"/>
                <w:szCs w:val="24"/>
              </w:rPr>
              <w:t>0</w:t>
            </w:r>
            <w:r w:rsidR="0014176D">
              <w:rPr>
                <w:rStyle w:val="23"/>
                <w:rFonts w:eastAsia="Times New Roman"/>
                <w:b w:val="0"/>
                <w:bCs w:val="0"/>
                <w:sz w:val="20"/>
                <w:szCs w:val="24"/>
              </w:rPr>
              <w:t xml:space="preserve"> р.</w:t>
            </w:r>
          </w:p>
          <w:p w14:paraId="71949132" w14:textId="77777777" w:rsidR="0062209C" w:rsidRDefault="0062209C" w:rsidP="00106B64">
            <w:pPr>
              <w:ind w:left="92"/>
              <w:rPr>
                <w:rStyle w:val="23"/>
                <w:rFonts w:eastAsia="Times New Roman"/>
                <w:b w:val="0"/>
                <w:bCs w:val="0"/>
                <w:sz w:val="20"/>
                <w:szCs w:val="24"/>
              </w:rPr>
            </w:pPr>
          </w:p>
          <w:p w14:paraId="0405742A" w14:textId="5A2786F6" w:rsidR="0062209C" w:rsidRPr="0062209C" w:rsidRDefault="0062209C" w:rsidP="0062209C">
            <w:pPr>
              <w:ind w:left="92"/>
              <w:rPr>
                <w:rFonts w:ascii="Times New Roman" w:hAnsi="Times New Roman" w:cs="Times New Roman"/>
                <w:sz w:val="20"/>
                <w:szCs w:val="20"/>
              </w:rPr>
            </w:pPr>
            <w:r w:rsidRPr="0062209C">
              <w:rPr>
                <w:rFonts w:ascii="Times New Roman" w:hAnsi="Times New Roman" w:cs="Times New Roman"/>
                <w:sz w:val="20"/>
                <w:szCs w:val="20"/>
              </w:rPr>
              <w:t>Київський національний університет технологій та дизайну (м. Київ, 201</w:t>
            </w:r>
            <w:r w:rsidR="005A3129">
              <w:rPr>
                <w:rFonts w:ascii="Times New Roman" w:hAnsi="Times New Roman" w:cs="Times New Roman"/>
                <w:sz w:val="20"/>
                <w:szCs w:val="20"/>
              </w:rPr>
              <w:t>1</w:t>
            </w:r>
            <w:r w:rsidRPr="0062209C">
              <w:rPr>
                <w:rFonts w:ascii="Times New Roman" w:hAnsi="Times New Roman" w:cs="Times New Roman"/>
                <w:sz w:val="20"/>
                <w:szCs w:val="20"/>
              </w:rPr>
              <w:t xml:space="preserve"> р.)</w:t>
            </w:r>
          </w:p>
          <w:p w14:paraId="604619E4" w14:textId="5032DDAE" w:rsidR="0062209C" w:rsidRPr="0062209C" w:rsidRDefault="0062209C" w:rsidP="0062209C">
            <w:pPr>
              <w:ind w:left="92"/>
              <w:rPr>
                <w:rStyle w:val="23"/>
                <w:b w:val="0"/>
                <w:bCs w:val="0"/>
                <w:sz w:val="20"/>
                <w:szCs w:val="20"/>
              </w:rPr>
            </w:pPr>
            <w:r w:rsidRPr="0062209C">
              <w:rPr>
                <w:rStyle w:val="23"/>
                <w:b w:val="0"/>
                <w:bCs w:val="0"/>
                <w:sz w:val="20"/>
                <w:szCs w:val="20"/>
              </w:rPr>
              <w:t xml:space="preserve">Спеціальність: </w:t>
            </w:r>
            <w:r w:rsidR="005A3129">
              <w:rPr>
                <w:rStyle w:val="23"/>
                <w:b w:val="0"/>
                <w:bCs w:val="0"/>
                <w:sz w:val="20"/>
                <w:szCs w:val="20"/>
              </w:rPr>
              <w:t>Якість, стандартизація та сертифікація</w:t>
            </w:r>
          </w:p>
          <w:p w14:paraId="7C5C273A" w14:textId="0F55630A" w:rsidR="0062209C" w:rsidRPr="0062209C" w:rsidRDefault="0062209C" w:rsidP="0062209C">
            <w:pPr>
              <w:ind w:left="92"/>
              <w:rPr>
                <w:rStyle w:val="23"/>
                <w:b w:val="0"/>
                <w:bCs w:val="0"/>
                <w:sz w:val="20"/>
                <w:szCs w:val="20"/>
              </w:rPr>
            </w:pPr>
            <w:r w:rsidRPr="0062209C">
              <w:rPr>
                <w:rStyle w:val="23"/>
                <w:b w:val="0"/>
                <w:bCs w:val="0"/>
                <w:sz w:val="20"/>
                <w:szCs w:val="20"/>
              </w:rPr>
              <w:t xml:space="preserve">Кваліфікація: магістр </w:t>
            </w:r>
            <w:r w:rsidR="005A3129">
              <w:rPr>
                <w:rStyle w:val="23"/>
                <w:b w:val="0"/>
                <w:bCs w:val="0"/>
                <w:sz w:val="20"/>
                <w:szCs w:val="20"/>
              </w:rPr>
              <w:t>з якості, стандартизації та сертифікації</w:t>
            </w:r>
          </w:p>
          <w:p w14:paraId="7659CF62" w14:textId="7C44DB83" w:rsidR="0062209C" w:rsidRPr="00106B64" w:rsidRDefault="0062209C" w:rsidP="0062209C">
            <w:pPr>
              <w:ind w:left="92"/>
              <w:rPr>
                <w:rStyle w:val="23"/>
                <w:rFonts w:eastAsia="Times New Roman"/>
                <w:b w:val="0"/>
                <w:bCs w:val="0"/>
                <w:sz w:val="20"/>
                <w:szCs w:val="24"/>
              </w:rPr>
            </w:pPr>
            <w:r w:rsidRPr="0062209C">
              <w:rPr>
                <w:rStyle w:val="23"/>
                <w:rFonts w:eastAsia="Times New Roman"/>
                <w:b w:val="0"/>
                <w:bCs w:val="0"/>
                <w:sz w:val="20"/>
                <w:szCs w:val="24"/>
              </w:rPr>
              <w:t xml:space="preserve">Диплом: КВ № </w:t>
            </w:r>
            <w:r w:rsidR="005A3129">
              <w:rPr>
                <w:rStyle w:val="23"/>
                <w:rFonts w:eastAsia="Times New Roman"/>
                <w:b w:val="0"/>
                <w:bCs w:val="0"/>
                <w:sz w:val="20"/>
                <w:szCs w:val="24"/>
              </w:rPr>
              <w:t>39967710</w:t>
            </w:r>
            <w:r w:rsidRPr="0062209C">
              <w:rPr>
                <w:rStyle w:val="23"/>
                <w:rFonts w:eastAsia="Times New Roman"/>
                <w:b w:val="0"/>
                <w:bCs w:val="0"/>
                <w:sz w:val="20"/>
                <w:szCs w:val="24"/>
              </w:rPr>
              <w:t xml:space="preserve"> від 3</w:t>
            </w:r>
            <w:r w:rsidR="005A3129">
              <w:rPr>
                <w:rStyle w:val="23"/>
                <w:rFonts w:eastAsia="Times New Roman"/>
                <w:b w:val="0"/>
                <w:bCs w:val="0"/>
                <w:sz w:val="20"/>
                <w:szCs w:val="24"/>
              </w:rPr>
              <w:t>1</w:t>
            </w:r>
            <w:r w:rsidRPr="0062209C">
              <w:rPr>
                <w:rStyle w:val="23"/>
                <w:rFonts w:eastAsia="Times New Roman"/>
                <w:b w:val="0"/>
                <w:bCs w:val="0"/>
                <w:sz w:val="20"/>
                <w:szCs w:val="24"/>
              </w:rPr>
              <w:t>.0</w:t>
            </w:r>
            <w:r w:rsidR="005A3129">
              <w:rPr>
                <w:rStyle w:val="23"/>
                <w:rFonts w:eastAsia="Times New Roman"/>
                <w:b w:val="0"/>
                <w:bCs w:val="0"/>
                <w:sz w:val="20"/>
                <w:szCs w:val="24"/>
              </w:rPr>
              <w:t>1</w:t>
            </w:r>
            <w:r w:rsidRPr="0062209C">
              <w:rPr>
                <w:rStyle w:val="23"/>
                <w:rFonts w:eastAsia="Times New Roman"/>
                <w:b w:val="0"/>
                <w:bCs w:val="0"/>
                <w:sz w:val="20"/>
                <w:szCs w:val="24"/>
              </w:rPr>
              <w:t>.201</w:t>
            </w:r>
            <w:r w:rsidR="005A3129">
              <w:rPr>
                <w:rStyle w:val="23"/>
                <w:rFonts w:eastAsia="Times New Roman"/>
                <w:b w:val="0"/>
                <w:bCs w:val="0"/>
                <w:sz w:val="20"/>
                <w:szCs w:val="24"/>
              </w:rPr>
              <w:t>1</w:t>
            </w:r>
            <w:r w:rsidR="0014176D">
              <w:rPr>
                <w:rStyle w:val="23"/>
                <w:rFonts w:eastAsia="Times New Roman"/>
                <w:b w:val="0"/>
                <w:bCs w:val="0"/>
                <w:sz w:val="20"/>
                <w:szCs w:val="24"/>
              </w:rPr>
              <w:t xml:space="preserve"> р.</w:t>
            </w:r>
          </w:p>
          <w:p w14:paraId="6B931124" w14:textId="77777777" w:rsidR="0062209C" w:rsidRPr="00106B64" w:rsidRDefault="0062209C" w:rsidP="00106B64">
            <w:pPr>
              <w:ind w:left="92"/>
              <w:rPr>
                <w:rStyle w:val="23"/>
                <w:rFonts w:eastAsia="Times New Roman"/>
                <w:b w:val="0"/>
                <w:bCs w:val="0"/>
                <w:sz w:val="20"/>
                <w:szCs w:val="24"/>
              </w:rPr>
            </w:pPr>
          </w:p>
          <w:p w14:paraId="790F65AF" w14:textId="77777777" w:rsidR="00106B64" w:rsidRPr="00106B64" w:rsidRDefault="00106B64" w:rsidP="00106B64">
            <w:pPr>
              <w:ind w:left="92"/>
              <w:rPr>
                <w:rStyle w:val="23"/>
                <w:rFonts w:eastAsia="Times New Roman"/>
                <w:b w:val="0"/>
                <w:bCs w:val="0"/>
                <w:sz w:val="20"/>
                <w:szCs w:val="24"/>
              </w:rPr>
            </w:pPr>
          </w:p>
          <w:p w14:paraId="526E1D8C" w14:textId="460C846D" w:rsidR="006F6E39" w:rsidRPr="003142FE" w:rsidRDefault="006F6E39" w:rsidP="006F6E39">
            <w:pPr>
              <w:ind w:left="92"/>
              <w:rPr>
                <w:rFonts w:ascii="Times New Roman" w:hAnsi="Times New Roman" w:cs="Times New Roman"/>
                <w:highlight w:val="yellow"/>
              </w:rPr>
            </w:pPr>
          </w:p>
        </w:tc>
        <w:tc>
          <w:tcPr>
            <w:tcW w:w="1701" w:type="dxa"/>
            <w:shd w:val="clear" w:color="auto" w:fill="FFFFFF"/>
          </w:tcPr>
          <w:p w14:paraId="65707500" w14:textId="58D16EF1" w:rsidR="00AE53BF" w:rsidRPr="008143B9" w:rsidRDefault="008E398D" w:rsidP="00501418">
            <w:pPr>
              <w:rPr>
                <w:rFonts w:ascii="Times New Roman" w:hAnsi="Times New Roman" w:cs="Times New Roman"/>
              </w:rPr>
            </w:pPr>
            <w:r>
              <w:rPr>
                <w:rFonts w:ascii="Times New Roman" w:hAnsi="Times New Roman" w:cs="Times New Roman"/>
              </w:rPr>
              <w:t>10 років</w:t>
            </w:r>
          </w:p>
        </w:tc>
        <w:tc>
          <w:tcPr>
            <w:tcW w:w="1984" w:type="dxa"/>
            <w:shd w:val="clear" w:color="auto" w:fill="FFFFFF"/>
          </w:tcPr>
          <w:p w14:paraId="2645657B" w14:textId="1C062BC0" w:rsidR="00AE53BF" w:rsidRPr="008143B9" w:rsidRDefault="00AE53BF" w:rsidP="00501418">
            <w:pPr>
              <w:rPr>
                <w:rFonts w:ascii="Times New Roman" w:hAnsi="Times New Roman" w:cs="Times New Roman"/>
              </w:rPr>
            </w:pPr>
            <w:r w:rsidRPr="00186A32">
              <w:rPr>
                <w:rFonts w:ascii="Times New Roman" w:hAnsi="Times New Roman" w:cs="Times New Roman"/>
              </w:rPr>
              <w:t>Використання ІКТ в закладах освіти</w:t>
            </w:r>
            <w:r w:rsidRPr="00186A32">
              <w:rPr>
                <w:rFonts w:ascii="Times New Roman" w:hAnsi="Times New Roman" w:cs="Times New Roman"/>
              </w:rPr>
              <w:tab/>
            </w:r>
          </w:p>
        </w:tc>
        <w:tc>
          <w:tcPr>
            <w:tcW w:w="3686" w:type="dxa"/>
            <w:shd w:val="clear" w:color="auto" w:fill="FFFFFF"/>
          </w:tcPr>
          <w:p w14:paraId="45459194" w14:textId="3207A673" w:rsidR="006C36B8" w:rsidRDefault="006C36B8" w:rsidP="006C36B8">
            <w:pPr>
              <w:ind w:left="10"/>
              <w:rPr>
                <w:rFonts w:ascii="Times New Roman" w:hAnsi="Times New Roman" w:cs="Times New Roman"/>
                <w:sz w:val="20"/>
                <w:szCs w:val="20"/>
              </w:rPr>
            </w:pPr>
            <w:r>
              <w:rPr>
                <w:rFonts w:ascii="Times New Roman" w:hAnsi="Times New Roman" w:cs="Times New Roman"/>
                <w:sz w:val="20"/>
              </w:rPr>
              <w:t xml:space="preserve">Кандидат педагогічних наук </w:t>
            </w:r>
          </w:p>
          <w:p w14:paraId="4F30FB2C" w14:textId="66863253" w:rsidR="0010109B" w:rsidRDefault="0010109B" w:rsidP="00501418">
            <w:pPr>
              <w:ind w:left="10"/>
              <w:rPr>
                <w:sz w:val="20"/>
              </w:rPr>
            </w:pPr>
          </w:p>
          <w:p w14:paraId="76608698" w14:textId="77777777" w:rsidR="00671A0E" w:rsidRPr="00671A0E" w:rsidRDefault="00671A0E" w:rsidP="00671A0E">
            <w:pPr>
              <w:pStyle w:val="21"/>
              <w:shd w:val="clear" w:color="auto" w:fill="auto"/>
              <w:spacing w:before="0" w:after="0" w:line="240" w:lineRule="auto"/>
              <w:jc w:val="left"/>
              <w:rPr>
                <w:rStyle w:val="23"/>
                <w:b w:val="0"/>
                <w:bCs w:val="0"/>
                <w:sz w:val="20"/>
                <w:szCs w:val="20"/>
              </w:rPr>
            </w:pPr>
            <w:r w:rsidRPr="00671A0E">
              <w:rPr>
                <w:rStyle w:val="23"/>
                <w:b w:val="0"/>
                <w:bCs w:val="0"/>
                <w:sz w:val="20"/>
                <w:szCs w:val="20"/>
              </w:rPr>
              <w:t>Виконавець НДР ІІТЗН НАПН України:</w:t>
            </w:r>
          </w:p>
          <w:p w14:paraId="70186648" w14:textId="77777777" w:rsidR="00671A0E" w:rsidRDefault="00671A0E" w:rsidP="00671A0E">
            <w:pPr>
              <w:pStyle w:val="21"/>
              <w:shd w:val="clear" w:color="auto" w:fill="auto"/>
              <w:spacing w:before="0" w:after="0" w:line="240" w:lineRule="auto"/>
              <w:jc w:val="left"/>
              <w:rPr>
                <w:sz w:val="20"/>
                <w:szCs w:val="20"/>
              </w:rPr>
            </w:pPr>
            <w:r w:rsidRPr="00671A0E">
              <w:rPr>
                <w:rStyle w:val="23"/>
                <w:b w:val="0"/>
                <w:sz w:val="20"/>
                <w:szCs w:val="20"/>
              </w:rPr>
              <w:t>1)</w:t>
            </w:r>
            <w:r w:rsidRPr="00671A0E">
              <w:rPr>
                <w:rStyle w:val="23"/>
                <w:b w:val="0"/>
                <w:bCs w:val="0"/>
                <w:sz w:val="20"/>
                <w:szCs w:val="20"/>
              </w:rPr>
              <w:t xml:space="preserve"> «Методологія</w:t>
            </w:r>
            <w:r w:rsidRPr="00671A0E">
              <w:rPr>
                <w:b/>
                <w:sz w:val="20"/>
                <w:szCs w:val="20"/>
              </w:rPr>
              <w:t xml:space="preserve"> </w:t>
            </w:r>
            <w:r w:rsidRPr="00671A0E">
              <w:rPr>
                <w:sz w:val="20"/>
                <w:szCs w:val="20"/>
              </w:rPr>
              <w:t>використання хмаро орієнтованих</w:t>
            </w:r>
            <w:r w:rsidRPr="0010109B">
              <w:rPr>
                <w:sz w:val="20"/>
                <w:szCs w:val="20"/>
              </w:rPr>
              <w:t xml:space="preserve"> систем відкритої науки у закладах освіти»</w:t>
            </w:r>
            <w:r>
              <w:rPr>
                <w:sz w:val="20"/>
                <w:szCs w:val="20"/>
              </w:rPr>
              <w:t xml:space="preserve"> (2021-2023)</w:t>
            </w:r>
          </w:p>
          <w:p w14:paraId="7318DC1A" w14:textId="77777777" w:rsidR="00671A0E" w:rsidRDefault="00671A0E" w:rsidP="00671A0E">
            <w:pPr>
              <w:pStyle w:val="21"/>
              <w:shd w:val="clear" w:color="auto" w:fill="auto"/>
              <w:spacing w:before="0" w:after="0" w:line="240" w:lineRule="auto"/>
              <w:jc w:val="left"/>
              <w:rPr>
                <w:sz w:val="20"/>
                <w:szCs w:val="20"/>
              </w:rPr>
            </w:pPr>
            <w:r>
              <w:rPr>
                <w:sz w:val="20"/>
                <w:szCs w:val="20"/>
              </w:rPr>
              <w:t>2) «</w:t>
            </w:r>
            <w:r w:rsidRPr="00671A0E">
              <w:rPr>
                <w:sz w:val="20"/>
                <w:szCs w:val="20"/>
              </w:rPr>
              <w:t>Адаптивна хмаро орієнтована система навчання та професійного розвитку в</w:t>
            </w:r>
            <w:r>
              <w:rPr>
                <w:sz w:val="20"/>
                <w:szCs w:val="20"/>
              </w:rPr>
              <w:t>чителів загальноосвітньої школи» (2018-2020)</w:t>
            </w:r>
          </w:p>
          <w:p w14:paraId="4E79E796" w14:textId="77777777" w:rsidR="00671A0E" w:rsidRDefault="00671A0E" w:rsidP="00671A0E">
            <w:pPr>
              <w:pStyle w:val="21"/>
              <w:shd w:val="clear" w:color="auto" w:fill="auto"/>
              <w:spacing w:before="0" w:after="0" w:line="240" w:lineRule="auto"/>
              <w:jc w:val="left"/>
              <w:rPr>
                <w:sz w:val="20"/>
                <w:szCs w:val="20"/>
              </w:rPr>
            </w:pPr>
            <w:r>
              <w:rPr>
                <w:sz w:val="20"/>
                <w:szCs w:val="20"/>
              </w:rPr>
              <w:t>та ін.</w:t>
            </w:r>
          </w:p>
          <w:p w14:paraId="35B6494C" w14:textId="77777777" w:rsidR="00671A0E" w:rsidRDefault="00671A0E" w:rsidP="000830D4">
            <w:pPr>
              <w:rPr>
                <w:rFonts w:ascii="Times New Roman" w:hAnsi="Times New Roman" w:cs="Times New Roman"/>
                <w:sz w:val="20"/>
                <w:szCs w:val="20"/>
              </w:rPr>
            </w:pPr>
          </w:p>
          <w:p w14:paraId="5360374B" w14:textId="77777777" w:rsidR="000830D4" w:rsidRDefault="000830D4" w:rsidP="000830D4">
            <w:pPr>
              <w:rPr>
                <w:rFonts w:ascii="Times New Roman" w:hAnsi="Times New Roman" w:cs="Times New Roman"/>
                <w:sz w:val="20"/>
                <w:szCs w:val="20"/>
              </w:rPr>
            </w:pPr>
            <w:r>
              <w:rPr>
                <w:rFonts w:ascii="Times New Roman" w:hAnsi="Times New Roman" w:cs="Times New Roman"/>
                <w:sz w:val="20"/>
                <w:szCs w:val="20"/>
              </w:rPr>
              <w:t>В</w:t>
            </w:r>
            <w:r w:rsidRPr="0010109B">
              <w:rPr>
                <w:rFonts w:ascii="Times New Roman" w:hAnsi="Times New Roman" w:cs="Times New Roman"/>
                <w:sz w:val="20"/>
                <w:szCs w:val="20"/>
              </w:rPr>
              <w:t xml:space="preserve">иконавець проєкту «Хмаро орієнтовані системи відкритої науки у навчанні і </w:t>
            </w:r>
            <w:r>
              <w:rPr>
                <w:rFonts w:ascii="Times New Roman" w:hAnsi="Times New Roman" w:cs="Times New Roman"/>
                <w:sz w:val="20"/>
                <w:szCs w:val="20"/>
              </w:rPr>
              <w:t>професійному розвитку вчителів»</w:t>
            </w:r>
            <w:r w:rsidRPr="007203FF">
              <w:rPr>
                <w:rFonts w:ascii="Times New Roman" w:hAnsi="Times New Roman" w:cs="Times New Roman"/>
                <w:sz w:val="20"/>
                <w:szCs w:val="20"/>
              </w:rPr>
              <w:t>, що здійснюється за підтримки Національного фонду досліджень України</w:t>
            </w:r>
          </w:p>
          <w:p w14:paraId="065DB11C" w14:textId="77777777" w:rsidR="000830D4" w:rsidRDefault="000830D4" w:rsidP="00501418">
            <w:pPr>
              <w:ind w:left="10"/>
              <w:rPr>
                <w:sz w:val="20"/>
              </w:rPr>
            </w:pPr>
          </w:p>
          <w:p w14:paraId="2ED7D7D5" w14:textId="62917435" w:rsidR="00BA274A" w:rsidRPr="00BA274A" w:rsidRDefault="00BA274A" w:rsidP="00501418">
            <w:pPr>
              <w:ind w:left="10"/>
              <w:rPr>
                <w:rStyle w:val="23"/>
                <w:rFonts w:eastAsia="Times New Roman"/>
                <w:b w:val="0"/>
                <w:sz w:val="20"/>
                <w:szCs w:val="20"/>
              </w:rPr>
            </w:pPr>
            <w:r w:rsidRPr="00BA274A">
              <w:rPr>
                <w:rStyle w:val="23"/>
                <w:rFonts w:eastAsia="Times New Roman"/>
                <w:b w:val="0"/>
                <w:sz w:val="20"/>
                <w:szCs w:val="20"/>
              </w:rPr>
              <w:t>Голова Ради молодих учених ІІТЗН НАПН України</w:t>
            </w:r>
            <w:r w:rsidR="000830D4">
              <w:rPr>
                <w:rStyle w:val="23"/>
                <w:rFonts w:eastAsia="Times New Roman"/>
                <w:b w:val="0"/>
                <w:sz w:val="20"/>
                <w:szCs w:val="20"/>
              </w:rPr>
              <w:t xml:space="preserve"> (жовтень 2020- по теперішній </w:t>
            </w:r>
            <w:r>
              <w:rPr>
                <w:rStyle w:val="23"/>
                <w:rFonts w:eastAsia="Times New Roman"/>
                <w:b w:val="0"/>
                <w:sz w:val="20"/>
                <w:szCs w:val="20"/>
              </w:rPr>
              <w:t>час)</w:t>
            </w:r>
          </w:p>
          <w:p w14:paraId="297FE22B" w14:textId="77777777" w:rsidR="00BA274A" w:rsidRDefault="00BA274A" w:rsidP="00501418">
            <w:pPr>
              <w:ind w:left="10"/>
              <w:rPr>
                <w:sz w:val="20"/>
              </w:rPr>
            </w:pPr>
          </w:p>
          <w:p w14:paraId="2BC70EDE" w14:textId="77777777" w:rsidR="00CD7382" w:rsidRDefault="00CD7382" w:rsidP="00CD7382">
            <w:pPr>
              <w:ind w:left="10"/>
              <w:rPr>
                <w:rStyle w:val="23"/>
                <w:rFonts w:eastAsia="Times New Roman"/>
                <w:b w:val="0"/>
                <w:sz w:val="20"/>
                <w:szCs w:val="20"/>
              </w:rPr>
            </w:pPr>
            <w:r>
              <w:rPr>
                <w:rStyle w:val="23"/>
                <w:rFonts w:eastAsia="Times New Roman"/>
                <w:b w:val="0"/>
                <w:sz w:val="20"/>
                <w:szCs w:val="20"/>
              </w:rPr>
              <w:t>Організація та проведення щорічної В</w:t>
            </w:r>
            <w:r w:rsidRPr="00CD7382">
              <w:rPr>
                <w:rStyle w:val="23"/>
                <w:rFonts w:eastAsia="Times New Roman"/>
                <w:b w:val="0"/>
                <w:sz w:val="20"/>
                <w:szCs w:val="20"/>
              </w:rPr>
              <w:t>сеукраїнськ</w:t>
            </w:r>
            <w:r>
              <w:rPr>
                <w:rStyle w:val="23"/>
                <w:rFonts w:eastAsia="Times New Roman"/>
                <w:b w:val="0"/>
                <w:sz w:val="20"/>
                <w:szCs w:val="20"/>
              </w:rPr>
              <w:t>ої</w:t>
            </w:r>
            <w:r w:rsidRPr="00CD7382">
              <w:rPr>
                <w:rStyle w:val="23"/>
                <w:rFonts w:eastAsia="Times New Roman"/>
                <w:b w:val="0"/>
                <w:sz w:val="20"/>
                <w:szCs w:val="20"/>
              </w:rPr>
              <w:t xml:space="preserve"> науково-практичн</w:t>
            </w:r>
            <w:r>
              <w:rPr>
                <w:rStyle w:val="23"/>
                <w:rFonts w:eastAsia="Times New Roman"/>
                <w:b w:val="0"/>
                <w:sz w:val="20"/>
                <w:szCs w:val="20"/>
              </w:rPr>
              <w:t>ої</w:t>
            </w:r>
            <w:r w:rsidRPr="00CD7382">
              <w:rPr>
                <w:rStyle w:val="23"/>
                <w:rFonts w:eastAsia="Times New Roman"/>
                <w:b w:val="0"/>
                <w:sz w:val="20"/>
                <w:szCs w:val="20"/>
              </w:rPr>
              <w:t xml:space="preserve"> конференці</w:t>
            </w:r>
            <w:r>
              <w:rPr>
                <w:rStyle w:val="23"/>
                <w:rFonts w:eastAsia="Times New Roman"/>
                <w:b w:val="0"/>
                <w:sz w:val="20"/>
                <w:szCs w:val="20"/>
              </w:rPr>
              <w:t>ї</w:t>
            </w:r>
            <w:r w:rsidRPr="00CD7382">
              <w:rPr>
                <w:rStyle w:val="23"/>
                <w:rFonts w:eastAsia="Times New Roman"/>
                <w:b w:val="0"/>
                <w:sz w:val="20"/>
                <w:szCs w:val="20"/>
              </w:rPr>
              <w:t xml:space="preserve"> для молодих вчених «</w:t>
            </w:r>
            <w:r>
              <w:rPr>
                <w:rStyle w:val="23"/>
                <w:rFonts w:eastAsia="Times New Roman"/>
                <w:b w:val="0"/>
                <w:sz w:val="20"/>
                <w:szCs w:val="20"/>
              </w:rPr>
              <w:t>Наукова молодь»;</w:t>
            </w:r>
          </w:p>
          <w:p w14:paraId="0E921E9D" w14:textId="77777777" w:rsidR="00CD7382" w:rsidRPr="00BA274A" w:rsidRDefault="00CD7382" w:rsidP="00CD7382">
            <w:pPr>
              <w:ind w:left="10"/>
              <w:rPr>
                <w:rStyle w:val="23"/>
                <w:rFonts w:eastAsia="Times New Roman"/>
                <w:b w:val="0"/>
                <w:sz w:val="20"/>
                <w:szCs w:val="20"/>
              </w:rPr>
            </w:pPr>
            <w:r>
              <w:rPr>
                <w:rStyle w:val="23"/>
                <w:rFonts w:eastAsia="Times New Roman"/>
                <w:b w:val="0"/>
                <w:sz w:val="20"/>
                <w:szCs w:val="20"/>
              </w:rPr>
              <w:t>Організація та</w:t>
            </w:r>
            <w:r w:rsidRPr="00CD7382">
              <w:rPr>
                <w:rStyle w:val="23"/>
                <w:rFonts w:eastAsia="Times New Roman"/>
                <w:b w:val="0"/>
                <w:sz w:val="20"/>
                <w:szCs w:val="20"/>
              </w:rPr>
              <w:t xml:space="preserve"> проведення </w:t>
            </w:r>
            <w:r>
              <w:rPr>
                <w:rStyle w:val="23"/>
                <w:rFonts w:eastAsia="Times New Roman"/>
                <w:b w:val="0"/>
                <w:sz w:val="20"/>
                <w:szCs w:val="20"/>
              </w:rPr>
              <w:t xml:space="preserve">щорічного </w:t>
            </w:r>
            <w:r w:rsidRPr="00CD7382">
              <w:rPr>
                <w:rStyle w:val="23"/>
                <w:rFonts w:eastAsia="Times New Roman"/>
                <w:b w:val="0"/>
                <w:sz w:val="20"/>
                <w:szCs w:val="20"/>
              </w:rPr>
              <w:t>Всеукраїнського методологічного семінар</w:t>
            </w:r>
            <w:r>
              <w:rPr>
                <w:rStyle w:val="23"/>
                <w:rFonts w:eastAsia="Times New Roman"/>
                <w:b w:val="0"/>
                <w:sz w:val="20"/>
                <w:szCs w:val="20"/>
              </w:rPr>
              <w:t>у</w:t>
            </w:r>
            <w:r w:rsidRPr="00CD7382">
              <w:rPr>
                <w:rStyle w:val="23"/>
                <w:rFonts w:eastAsia="Times New Roman"/>
                <w:b w:val="0"/>
                <w:sz w:val="20"/>
                <w:szCs w:val="20"/>
              </w:rPr>
              <w:t xml:space="preserve"> для молодих вчених «</w:t>
            </w:r>
            <w:r>
              <w:rPr>
                <w:rStyle w:val="23"/>
                <w:rFonts w:eastAsia="Times New Roman"/>
                <w:b w:val="0"/>
                <w:sz w:val="20"/>
                <w:szCs w:val="20"/>
              </w:rPr>
              <w:t>І</w:t>
            </w:r>
            <w:r w:rsidRPr="00CD7382">
              <w:rPr>
                <w:rStyle w:val="23"/>
                <w:rFonts w:eastAsia="Times New Roman"/>
                <w:b w:val="0"/>
                <w:sz w:val="20"/>
                <w:szCs w:val="20"/>
              </w:rPr>
              <w:t>нформаційно-комунікаційн</w:t>
            </w:r>
            <w:r>
              <w:rPr>
                <w:rStyle w:val="23"/>
                <w:rFonts w:eastAsia="Times New Roman"/>
                <w:b w:val="0"/>
                <w:sz w:val="20"/>
                <w:szCs w:val="20"/>
              </w:rPr>
              <w:t xml:space="preserve">і </w:t>
            </w:r>
            <w:r w:rsidRPr="00CD7382">
              <w:rPr>
                <w:rStyle w:val="23"/>
                <w:rFonts w:eastAsia="Times New Roman"/>
                <w:b w:val="0"/>
                <w:sz w:val="20"/>
                <w:szCs w:val="20"/>
              </w:rPr>
              <w:t>технологі</w:t>
            </w:r>
            <w:r>
              <w:rPr>
                <w:rStyle w:val="23"/>
                <w:rFonts w:eastAsia="Times New Roman"/>
                <w:b w:val="0"/>
                <w:sz w:val="20"/>
                <w:szCs w:val="20"/>
              </w:rPr>
              <w:t>ї</w:t>
            </w:r>
            <w:r w:rsidRPr="00CD7382">
              <w:rPr>
                <w:rStyle w:val="23"/>
                <w:rFonts w:eastAsia="Times New Roman"/>
                <w:b w:val="0"/>
                <w:sz w:val="20"/>
                <w:szCs w:val="20"/>
              </w:rPr>
              <w:t xml:space="preserve"> в освіті і наукових дослідженнях»</w:t>
            </w:r>
          </w:p>
          <w:p w14:paraId="7F278FDD" w14:textId="77777777" w:rsidR="00CD7382" w:rsidRDefault="00CD7382" w:rsidP="00501418">
            <w:pPr>
              <w:ind w:left="10"/>
              <w:rPr>
                <w:sz w:val="20"/>
              </w:rPr>
            </w:pPr>
          </w:p>
          <w:p w14:paraId="35E025E0" w14:textId="40B3DCF8" w:rsidR="00AE53BF" w:rsidRPr="0010109B" w:rsidRDefault="00183251" w:rsidP="00501418">
            <w:pPr>
              <w:ind w:left="10"/>
              <w:rPr>
                <w:rFonts w:ascii="Times New Roman" w:hAnsi="Times New Roman" w:cs="Times New Roman"/>
                <w:sz w:val="20"/>
              </w:rPr>
            </w:pPr>
            <w:r w:rsidRPr="0010109B">
              <w:rPr>
                <w:rFonts w:ascii="Times New Roman" w:hAnsi="Times New Roman" w:cs="Times New Roman"/>
                <w:sz w:val="20"/>
              </w:rPr>
              <w:t>Перелік публікацій:</w:t>
            </w:r>
          </w:p>
          <w:p w14:paraId="62A678F3" w14:textId="68BE00EA" w:rsidR="00183251" w:rsidRDefault="003F1DF2" w:rsidP="00501418">
            <w:pPr>
              <w:ind w:left="10"/>
              <w:rPr>
                <w:rFonts w:ascii="Times New Roman" w:hAnsi="Times New Roman" w:cs="Times New Roman"/>
                <w:sz w:val="20"/>
              </w:rPr>
            </w:pPr>
            <w:hyperlink r:id="rId193" w:history="1">
              <w:r w:rsidR="00106B64" w:rsidRPr="00BD6222">
                <w:rPr>
                  <w:rStyle w:val="a4"/>
                  <w:rFonts w:ascii="Times New Roman" w:hAnsi="Times New Roman"/>
                  <w:sz w:val="20"/>
                </w:rPr>
                <w:t>https://scholar.google.com.ua/citations?hl=uk&amp;user=rgOnfdEAAAAJ</w:t>
              </w:r>
            </w:hyperlink>
          </w:p>
          <w:p w14:paraId="4F52E96A" w14:textId="423E1488" w:rsidR="00106B64" w:rsidRPr="008143B9" w:rsidRDefault="00106B64" w:rsidP="00501418">
            <w:pPr>
              <w:ind w:left="10"/>
              <w:rPr>
                <w:rFonts w:ascii="Times New Roman" w:hAnsi="Times New Roman" w:cs="Times New Roman"/>
              </w:rPr>
            </w:pPr>
          </w:p>
        </w:tc>
      </w:tr>
    </w:tbl>
    <w:p w14:paraId="0B5BE28D" w14:textId="2A1452A8" w:rsidR="00927536" w:rsidRDefault="00927536" w:rsidP="00501418">
      <w:pPr>
        <w:pStyle w:val="25"/>
        <w:shd w:val="clear" w:color="auto" w:fill="auto"/>
        <w:spacing w:line="240" w:lineRule="auto"/>
        <w:rPr>
          <w:sz w:val="24"/>
          <w:szCs w:val="24"/>
        </w:rPr>
      </w:pPr>
      <w:r w:rsidRPr="008143B9">
        <w:rPr>
          <w:sz w:val="24"/>
          <w:szCs w:val="24"/>
        </w:rPr>
        <w:t>Обґрунтування зазначається окремо щодо кожної дисципліни, яку викладає викладач.</w:t>
      </w:r>
    </w:p>
    <w:p w14:paraId="5F0EF24B" w14:textId="77777777" w:rsidR="00927536" w:rsidRDefault="00927536" w:rsidP="00501418">
      <w:pPr>
        <w:pStyle w:val="a6"/>
        <w:shd w:val="clear" w:color="auto" w:fill="auto"/>
        <w:spacing w:line="240" w:lineRule="auto"/>
        <w:ind w:firstLine="740"/>
        <w:rPr>
          <w:rStyle w:val="aa"/>
          <w:sz w:val="24"/>
          <w:szCs w:val="24"/>
        </w:rPr>
      </w:pPr>
    </w:p>
    <w:p w14:paraId="67A999B3" w14:textId="77777777" w:rsidR="00A64038" w:rsidRDefault="00A64038" w:rsidP="00501418">
      <w:pPr>
        <w:pStyle w:val="a6"/>
        <w:shd w:val="clear" w:color="auto" w:fill="auto"/>
        <w:spacing w:line="240" w:lineRule="auto"/>
        <w:ind w:firstLine="740"/>
        <w:rPr>
          <w:rStyle w:val="aa"/>
          <w:sz w:val="24"/>
          <w:szCs w:val="24"/>
        </w:rPr>
      </w:pPr>
    </w:p>
    <w:p w14:paraId="707A5173" w14:textId="77777777" w:rsidR="00A64038" w:rsidRDefault="00A64038" w:rsidP="00501418">
      <w:pPr>
        <w:pStyle w:val="a6"/>
        <w:shd w:val="clear" w:color="auto" w:fill="auto"/>
        <w:spacing w:line="240" w:lineRule="auto"/>
        <w:ind w:firstLine="740"/>
        <w:rPr>
          <w:rStyle w:val="aa"/>
          <w:sz w:val="24"/>
          <w:szCs w:val="24"/>
        </w:rPr>
      </w:pPr>
    </w:p>
    <w:p w14:paraId="1F93986C" w14:textId="77777777" w:rsidR="00A64038" w:rsidRDefault="00A64038" w:rsidP="00501418">
      <w:pPr>
        <w:pStyle w:val="a6"/>
        <w:shd w:val="clear" w:color="auto" w:fill="auto"/>
        <w:spacing w:line="240" w:lineRule="auto"/>
        <w:ind w:firstLine="740"/>
        <w:rPr>
          <w:rStyle w:val="aa"/>
          <w:sz w:val="24"/>
          <w:szCs w:val="24"/>
        </w:rPr>
      </w:pPr>
    </w:p>
    <w:p w14:paraId="5EA0379F" w14:textId="77777777" w:rsidR="00A64038" w:rsidRDefault="00A64038" w:rsidP="00501418">
      <w:pPr>
        <w:pStyle w:val="a6"/>
        <w:shd w:val="clear" w:color="auto" w:fill="auto"/>
        <w:spacing w:line="240" w:lineRule="auto"/>
        <w:ind w:firstLine="740"/>
        <w:rPr>
          <w:rStyle w:val="aa"/>
          <w:sz w:val="24"/>
          <w:szCs w:val="24"/>
        </w:rPr>
      </w:pPr>
    </w:p>
    <w:p w14:paraId="5B72147D" w14:textId="77777777" w:rsidR="00927536" w:rsidRPr="008143B9" w:rsidRDefault="00927536" w:rsidP="00501418">
      <w:pPr>
        <w:pStyle w:val="a6"/>
        <w:shd w:val="clear" w:color="auto" w:fill="auto"/>
        <w:spacing w:line="240" w:lineRule="auto"/>
        <w:ind w:firstLine="740"/>
        <w:rPr>
          <w:sz w:val="24"/>
          <w:szCs w:val="24"/>
        </w:rPr>
      </w:pPr>
      <w:r w:rsidRPr="008143B9">
        <w:rPr>
          <w:rStyle w:val="aa"/>
          <w:sz w:val="24"/>
          <w:szCs w:val="24"/>
        </w:rPr>
        <w:t xml:space="preserve">Таблиця 3. </w:t>
      </w:r>
      <w:r w:rsidRPr="008143B9">
        <w:rPr>
          <w:sz w:val="24"/>
          <w:szCs w:val="24"/>
        </w:rPr>
        <w:t>Матриця відповідності програмних результатів навчання, освітніх компонентів, методів навчання та оцінювання</w:t>
      </w:r>
    </w:p>
    <w:tbl>
      <w:tblPr>
        <w:tblOverlap w:val="never"/>
        <w:tblW w:w="0" w:type="auto"/>
        <w:tblInd w:w="10" w:type="dxa"/>
        <w:tblLayout w:type="fixed"/>
        <w:tblCellMar>
          <w:left w:w="10" w:type="dxa"/>
          <w:right w:w="10" w:type="dxa"/>
        </w:tblCellMar>
        <w:tblLook w:val="00A0" w:firstRow="1" w:lastRow="0" w:firstColumn="1" w:lastColumn="0" w:noHBand="0" w:noVBand="0"/>
      </w:tblPr>
      <w:tblGrid>
        <w:gridCol w:w="7513"/>
        <w:gridCol w:w="5103"/>
        <w:gridCol w:w="2268"/>
      </w:tblGrid>
      <w:tr w:rsidR="00927536" w:rsidRPr="00C847FC" w14:paraId="1BCBC6D5" w14:textId="77777777" w:rsidTr="004706AB">
        <w:trPr>
          <w:trHeight w:hRule="exact" w:val="317"/>
        </w:trPr>
        <w:tc>
          <w:tcPr>
            <w:tcW w:w="14884" w:type="dxa"/>
            <w:gridSpan w:val="3"/>
            <w:tcBorders>
              <w:top w:val="single" w:sz="4" w:space="0" w:color="auto"/>
              <w:left w:val="single" w:sz="4" w:space="0" w:color="auto"/>
              <w:right w:val="single" w:sz="4" w:space="0" w:color="auto"/>
            </w:tcBorders>
            <w:shd w:val="clear" w:color="auto" w:fill="FFFFFF"/>
            <w:vAlign w:val="bottom"/>
          </w:tcPr>
          <w:p w14:paraId="4288F92B" w14:textId="71037887" w:rsidR="00927536" w:rsidRPr="00C847FC" w:rsidRDefault="00C847FC" w:rsidP="00501418">
            <w:pPr>
              <w:pStyle w:val="21"/>
              <w:numPr>
                <w:ilvl w:val="0"/>
                <w:numId w:val="3"/>
              </w:numPr>
              <w:shd w:val="clear" w:color="auto" w:fill="auto"/>
              <w:spacing w:before="0" w:after="0" w:line="240" w:lineRule="auto"/>
              <w:jc w:val="center"/>
              <w:rPr>
                <w:b/>
                <w:bCs/>
                <w:sz w:val="24"/>
                <w:szCs w:val="24"/>
              </w:rPr>
            </w:pPr>
            <w:bookmarkStart w:id="24" w:name="_Hlk47701801"/>
            <w:r w:rsidRPr="00C847FC">
              <w:rPr>
                <w:rStyle w:val="211pt"/>
                <w:b/>
                <w:bCs/>
                <w:sz w:val="24"/>
                <w:szCs w:val="24"/>
              </w:rPr>
              <w:t>Філософія освіти</w:t>
            </w:r>
          </w:p>
        </w:tc>
      </w:tr>
      <w:bookmarkEnd w:id="24"/>
      <w:tr w:rsidR="00927536" w:rsidRPr="00C847FC" w14:paraId="59492B23" w14:textId="77777777" w:rsidTr="004706AB">
        <w:trPr>
          <w:trHeight w:hRule="exact" w:val="307"/>
        </w:trPr>
        <w:tc>
          <w:tcPr>
            <w:tcW w:w="7513" w:type="dxa"/>
            <w:tcBorders>
              <w:top w:val="single" w:sz="4" w:space="0" w:color="auto"/>
              <w:left w:val="single" w:sz="4" w:space="0" w:color="auto"/>
            </w:tcBorders>
            <w:shd w:val="clear" w:color="auto" w:fill="FFFFFF"/>
            <w:vAlign w:val="bottom"/>
          </w:tcPr>
          <w:p w14:paraId="7397958B" w14:textId="77777777" w:rsidR="00927536" w:rsidRPr="00C847FC" w:rsidRDefault="00927536" w:rsidP="00501418">
            <w:pPr>
              <w:pStyle w:val="21"/>
              <w:shd w:val="clear" w:color="auto" w:fill="auto"/>
              <w:spacing w:before="0" w:after="0" w:line="240" w:lineRule="auto"/>
              <w:jc w:val="center"/>
              <w:rPr>
                <w:i/>
                <w:iCs/>
                <w:sz w:val="24"/>
                <w:szCs w:val="24"/>
              </w:rPr>
            </w:pPr>
            <w:r w:rsidRPr="00C847FC">
              <w:rPr>
                <w:rStyle w:val="211pt"/>
                <w:i/>
                <w:iCs/>
                <w:sz w:val="24"/>
                <w:szCs w:val="24"/>
              </w:rPr>
              <w:t>Результати навчання</w:t>
            </w:r>
          </w:p>
        </w:tc>
        <w:tc>
          <w:tcPr>
            <w:tcW w:w="5103" w:type="dxa"/>
            <w:tcBorders>
              <w:top w:val="single" w:sz="4" w:space="0" w:color="auto"/>
              <w:left w:val="single" w:sz="4" w:space="0" w:color="auto"/>
            </w:tcBorders>
            <w:shd w:val="clear" w:color="auto" w:fill="FFFFFF"/>
            <w:vAlign w:val="bottom"/>
          </w:tcPr>
          <w:p w14:paraId="1950F03B" w14:textId="77777777" w:rsidR="00927536" w:rsidRPr="00C847FC" w:rsidRDefault="00927536" w:rsidP="00501418">
            <w:pPr>
              <w:pStyle w:val="21"/>
              <w:shd w:val="clear" w:color="auto" w:fill="auto"/>
              <w:spacing w:before="0" w:after="0" w:line="240" w:lineRule="auto"/>
              <w:jc w:val="center"/>
              <w:rPr>
                <w:i/>
                <w:iCs/>
                <w:sz w:val="24"/>
                <w:szCs w:val="24"/>
              </w:rPr>
            </w:pPr>
            <w:r w:rsidRPr="00C847FC">
              <w:rPr>
                <w:rStyle w:val="211pt"/>
                <w:i/>
                <w:iCs/>
                <w:sz w:val="24"/>
                <w:szCs w:val="24"/>
              </w:rPr>
              <w:t>Методи навчання</w:t>
            </w:r>
          </w:p>
        </w:tc>
        <w:tc>
          <w:tcPr>
            <w:tcW w:w="2268" w:type="dxa"/>
            <w:tcBorders>
              <w:top w:val="single" w:sz="4" w:space="0" w:color="auto"/>
              <w:left w:val="single" w:sz="4" w:space="0" w:color="auto"/>
              <w:right w:val="single" w:sz="4" w:space="0" w:color="auto"/>
            </w:tcBorders>
            <w:shd w:val="clear" w:color="auto" w:fill="FFFFFF"/>
            <w:vAlign w:val="bottom"/>
          </w:tcPr>
          <w:p w14:paraId="511CCF4A" w14:textId="77777777" w:rsidR="00927536" w:rsidRPr="00C847FC" w:rsidRDefault="00927536" w:rsidP="00501418">
            <w:pPr>
              <w:pStyle w:val="21"/>
              <w:shd w:val="clear" w:color="auto" w:fill="auto"/>
              <w:spacing w:before="0" w:after="0" w:line="240" w:lineRule="auto"/>
              <w:jc w:val="center"/>
              <w:rPr>
                <w:i/>
                <w:iCs/>
                <w:sz w:val="24"/>
                <w:szCs w:val="24"/>
              </w:rPr>
            </w:pPr>
            <w:r w:rsidRPr="00C847FC">
              <w:rPr>
                <w:rStyle w:val="211pt"/>
                <w:i/>
                <w:iCs/>
                <w:sz w:val="24"/>
                <w:szCs w:val="24"/>
              </w:rPr>
              <w:t>Форми оцінювання</w:t>
            </w:r>
          </w:p>
        </w:tc>
      </w:tr>
      <w:tr w:rsidR="00927536" w:rsidRPr="008143B9" w14:paraId="2E3D3144" w14:textId="77777777" w:rsidTr="004706AB">
        <w:trPr>
          <w:trHeight w:hRule="exact" w:val="4763"/>
        </w:trPr>
        <w:tc>
          <w:tcPr>
            <w:tcW w:w="7513" w:type="dxa"/>
            <w:tcBorders>
              <w:top w:val="single" w:sz="4" w:space="0" w:color="auto"/>
              <w:left w:val="single" w:sz="4" w:space="0" w:color="auto"/>
            </w:tcBorders>
            <w:shd w:val="clear" w:color="auto" w:fill="FFFFFF"/>
          </w:tcPr>
          <w:p w14:paraId="3C4373DA" w14:textId="77777777" w:rsidR="00F13818" w:rsidRPr="009C223D" w:rsidRDefault="00F13818" w:rsidP="00501418">
            <w:pPr>
              <w:jc w:val="both"/>
              <w:rPr>
                <w:rFonts w:ascii="Times New Roman" w:hAnsi="Times New Roman" w:cs="Times New Roman"/>
                <w:sz w:val="20"/>
                <w:szCs w:val="20"/>
              </w:rPr>
            </w:pPr>
            <w:r w:rsidRPr="009C223D">
              <w:rPr>
                <w:rFonts w:ascii="Times New Roman" w:hAnsi="Times New Roman" w:cs="Times New Roman"/>
                <w:sz w:val="20"/>
                <w:szCs w:val="20"/>
              </w:rPr>
              <w:t>- Знати сутність та призначення філософських та методологічних засад наукового дослідження.</w:t>
            </w:r>
          </w:p>
          <w:p w14:paraId="02C05268" w14:textId="77777777" w:rsidR="00F13818" w:rsidRPr="009C223D" w:rsidRDefault="00F13818" w:rsidP="00501418">
            <w:pPr>
              <w:jc w:val="both"/>
              <w:rPr>
                <w:rFonts w:ascii="Times New Roman" w:hAnsi="Times New Roman" w:cs="Times New Roman"/>
                <w:sz w:val="20"/>
                <w:szCs w:val="20"/>
              </w:rPr>
            </w:pPr>
            <w:r w:rsidRPr="009C223D">
              <w:rPr>
                <w:rFonts w:ascii="Times New Roman" w:hAnsi="Times New Roman" w:cs="Times New Roman"/>
                <w:sz w:val="20"/>
                <w:szCs w:val="20"/>
              </w:rPr>
              <w:t xml:space="preserve">- Знати взаємозв'язок </w:t>
            </w:r>
            <w:proofErr w:type="spellStart"/>
            <w:r w:rsidRPr="009C223D">
              <w:rPr>
                <w:rFonts w:ascii="Times New Roman" w:hAnsi="Times New Roman" w:cs="Times New Roman"/>
                <w:sz w:val="20"/>
                <w:szCs w:val="20"/>
              </w:rPr>
              <w:t>загальнофілософських</w:t>
            </w:r>
            <w:proofErr w:type="spellEnd"/>
            <w:r w:rsidRPr="009C223D">
              <w:rPr>
                <w:rFonts w:ascii="Times New Roman" w:hAnsi="Times New Roman" w:cs="Times New Roman"/>
                <w:sz w:val="20"/>
                <w:szCs w:val="20"/>
              </w:rPr>
              <w:t>, спеціально наукових та педагогічних методів наукового пізнання.</w:t>
            </w:r>
          </w:p>
          <w:p w14:paraId="27261BF3" w14:textId="77777777" w:rsidR="00F13818" w:rsidRPr="009C223D" w:rsidRDefault="00F13818" w:rsidP="00501418">
            <w:pPr>
              <w:jc w:val="both"/>
              <w:rPr>
                <w:rFonts w:ascii="Times New Roman" w:hAnsi="Times New Roman" w:cs="Times New Roman"/>
                <w:sz w:val="20"/>
                <w:szCs w:val="20"/>
              </w:rPr>
            </w:pPr>
            <w:r w:rsidRPr="009C223D">
              <w:rPr>
                <w:rFonts w:ascii="Times New Roman" w:hAnsi="Times New Roman" w:cs="Times New Roman"/>
                <w:sz w:val="20"/>
                <w:szCs w:val="20"/>
              </w:rPr>
              <w:t xml:space="preserve">- Знати методологічні принципи проведення психолого-педагогічного дослідження. </w:t>
            </w:r>
          </w:p>
          <w:p w14:paraId="7C0B0DA5" w14:textId="77777777" w:rsidR="00F13818" w:rsidRPr="009C223D" w:rsidRDefault="00F13818" w:rsidP="00501418">
            <w:pPr>
              <w:jc w:val="both"/>
              <w:rPr>
                <w:rFonts w:ascii="Times New Roman" w:hAnsi="Times New Roman" w:cs="Times New Roman"/>
                <w:sz w:val="20"/>
                <w:szCs w:val="20"/>
              </w:rPr>
            </w:pPr>
            <w:r w:rsidRPr="009C223D">
              <w:rPr>
                <w:rFonts w:ascii="Times New Roman" w:hAnsi="Times New Roman" w:cs="Times New Roman"/>
                <w:sz w:val="20"/>
                <w:szCs w:val="20"/>
              </w:rPr>
              <w:t>- Знати основні етапи підготовки і проведення педагогічного дослідження.</w:t>
            </w:r>
          </w:p>
          <w:p w14:paraId="4F177803" w14:textId="77777777" w:rsidR="00F13818" w:rsidRPr="009C223D" w:rsidRDefault="00F13818" w:rsidP="00501418">
            <w:pPr>
              <w:jc w:val="both"/>
              <w:rPr>
                <w:rFonts w:ascii="Times New Roman" w:hAnsi="Times New Roman" w:cs="Times New Roman"/>
                <w:sz w:val="20"/>
                <w:szCs w:val="20"/>
              </w:rPr>
            </w:pPr>
            <w:r w:rsidRPr="009C223D">
              <w:rPr>
                <w:rFonts w:ascii="Times New Roman" w:hAnsi="Times New Roman" w:cs="Times New Roman"/>
                <w:sz w:val="20"/>
                <w:szCs w:val="20"/>
              </w:rPr>
              <w:t>- Уміти орієнтуватися у галузі філософії і методології проведення наукових педагогічних досліджень, а також володіти світоглядними ідеями та засадничими категоріями цієї сфери.</w:t>
            </w:r>
          </w:p>
          <w:p w14:paraId="5263FBB5" w14:textId="77777777" w:rsidR="00F13818" w:rsidRPr="009C223D" w:rsidRDefault="00F13818" w:rsidP="00501418">
            <w:pPr>
              <w:jc w:val="both"/>
              <w:rPr>
                <w:rFonts w:ascii="Times New Roman" w:hAnsi="Times New Roman" w:cs="Times New Roman"/>
                <w:sz w:val="20"/>
                <w:szCs w:val="20"/>
              </w:rPr>
            </w:pPr>
            <w:r w:rsidRPr="009C223D">
              <w:rPr>
                <w:rFonts w:ascii="Times New Roman" w:hAnsi="Times New Roman" w:cs="Times New Roman"/>
                <w:sz w:val="20"/>
                <w:szCs w:val="20"/>
              </w:rPr>
              <w:t>- Уміти аналізувати, оцінювати і порівнювати альтернативи, генерувати оригінальні ідеї у сфері теорії та практики організації і проведення науково-педагогічних досліджень.</w:t>
            </w:r>
          </w:p>
          <w:p w14:paraId="60BC28D1" w14:textId="77777777" w:rsidR="00F13818" w:rsidRPr="009C223D" w:rsidRDefault="00F13818" w:rsidP="00501418">
            <w:pPr>
              <w:jc w:val="both"/>
              <w:rPr>
                <w:rFonts w:ascii="Times New Roman" w:hAnsi="Times New Roman" w:cs="Times New Roman"/>
                <w:sz w:val="20"/>
                <w:szCs w:val="20"/>
              </w:rPr>
            </w:pPr>
            <w:r w:rsidRPr="009C223D">
              <w:rPr>
                <w:rFonts w:ascii="Times New Roman" w:hAnsi="Times New Roman" w:cs="Times New Roman"/>
                <w:sz w:val="20"/>
                <w:szCs w:val="20"/>
              </w:rPr>
              <w:t>- Оволодіти первинним досвідом обґрунтування наукових засад проведення науково-педагогічних досліджень та обґрунтування і інтерпретації отриманих результатів.</w:t>
            </w:r>
          </w:p>
          <w:p w14:paraId="2D76C081" w14:textId="77777777" w:rsidR="00F13818" w:rsidRPr="009C223D" w:rsidRDefault="00F13818" w:rsidP="00501418">
            <w:pPr>
              <w:jc w:val="both"/>
              <w:rPr>
                <w:rFonts w:ascii="Times New Roman" w:hAnsi="Times New Roman" w:cs="Times New Roman"/>
                <w:sz w:val="20"/>
                <w:szCs w:val="20"/>
              </w:rPr>
            </w:pPr>
            <w:r w:rsidRPr="009C223D">
              <w:rPr>
                <w:rFonts w:ascii="Times New Roman" w:hAnsi="Times New Roman" w:cs="Times New Roman"/>
                <w:sz w:val="20"/>
                <w:szCs w:val="20"/>
              </w:rPr>
              <w:t>- Уміти осмислювати взаємозв’язки між окремими ланками процесу наукового пізнання в цілому, процесу педагогічного дослідження і його філософії.</w:t>
            </w:r>
          </w:p>
          <w:p w14:paraId="6708D513" w14:textId="3FC3E1E4" w:rsidR="00927536" w:rsidRPr="009C223D" w:rsidRDefault="00F13818" w:rsidP="00501418">
            <w:pPr>
              <w:jc w:val="both"/>
              <w:rPr>
                <w:rFonts w:ascii="Times New Roman" w:hAnsi="Times New Roman" w:cs="Times New Roman"/>
                <w:sz w:val="20"/>
                <w:szCs w:val="20"/>
              </w:rPr>
            </w:pPr>
            <w:r w:rsidRPr="009C223D">
              <w:rPr>
                <w:rFonts w:ascii="Times New Roman" w:hAnsi="Times New Roman" w:cs="Times New Roman"/>
                <w:sz w:val="20"/>
                <w:szCs w:val="20"/>
              </w:rPr>
              <w:t>- Оволодіти новим знанням, самоосвіти та освіти протягом життя з метою інноваційного впровадження у професійній і науковій діяльності.</w:t>
            </w:r>
          </w:p>
        </w:tc>
        <w:tc>
          <w:tcPr>
            <w:tcW w:w="5103" w:type="dxa"/>
            <w:tcBorders>
              <w:top w:val="single" w:sz="4" w:space="0" w:color="auto"/>
              <w:left w:val="single" w:sz="4" w:space="0" w:color="auto"/>
            </w:tcBorders>
            <w:shd w:val="clear" w:color="auto" w:fill="FFFFFF"/>
          </w:tcPr>
          <w:p w14:paraId="267E04F1" w14:textId="77777777" w:rsidR="009C223D" w:rsidRPr="004706AB" w:rsidRDefault="009C223D"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організації та здійснення навчально-пізнавальної діяльності:</w:t>
            </w:r>
          </w:p>
          <w:p w14:paraId="4B9069AB" w14:textId="77777777" w:rsidR="009C223D" w:rsidRPr="004706AB" w:rsidRDefault="009C223D"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1) За джерелом інформації: </w:t>
            </w:r>
          </w:p>
          <w:p w14:paraId="7E328FF9" w14:textId="77777777" w:rsidR="009C223D" w:rsidRPr="004706AB" w:rsidRDefault="009C223D"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Словесні: лекція (традиційна, проблемна) із використанням програмно-апаратних засобів, пояснення, розповідь, бесіда. </w:t>
            </w:r>
          </w:p>
          <w:p w14:paraId="74CA2EE7" w14:textId="77777777" w:rsidR="009C223D" w:rsidRPr="004706AB" w:rsidRDefault="009C223D"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Наочні: спостереження, ілюстрація, демонстрація. </w:t>
            </w:r>
          </w:p>
          <w:p w14:paraId="0B76400B" w14:textId="77777777" w:rsidR="009C223D" w:rsidRPr="004706AB" w:rsidRDefault="009C223D"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Практичні: вправи.</w:t>
            </w:r>
          </w:p>
          <w:p w14:paraId="52839DAB" w14:textId="77777777" w:rsidR="009C223D" w:rsidRPr="004706AB" w:rsidRDefault="009C223D" w:rsidP="00501418">
            <w:pPr>
              <w:jc w:val="both"/>
              <w:rPr>
                <w:rFonts w:ascii="Times New Roman" w:hAnsi="Times New Roman" w:cs="Times New Roman"/>
                <w:sz w:val="20"/>
                <w:szCs w:val="20"/>
              </w:rPr>
            </w:pPr>
            <w:r w:rsidRPr="004706AB">
              <w:rPr>
                <w:rFonts w:ascii="Times New Roman" w:hAnsi="Times New Roman" w:cs="Times New Roman"/>
                <w:sz w:val="20"/>
                <w:szCs w:val="20"/>
              </w:rPr>
              <w:t>2) За логікою передачі і сприймання навчальної інформації: індуктивні, дедуктивні, аналітичні, синтетичні.</w:t>
            </w:r>
          </w:p>
          <w:p w14:paraId="1E448164" w14:textId="77777777" w:rsidR="009C223D" w:rsidRPr="004706AB" w:rsidRDefault="009C223D" w:rsidP="00501418">
            <w:pPr>
              <w:jc w:val="both"/>
              <w:rPr>
                <w:rFonts w:ascii="Times New Roman" w:hAnsi="Times New Roman" w:cs="Times New Roman"/>
                <w:sz w:val="20"/>
                <w:szCs w:val="20"/>
              </w:rPr>
            </w:pPr>
            <w:r w:rsidRPr="004706AB">
              <w:rPr>
                <w:rFonts w:ascii="Times New Roman" w:hAnsi="Times New Roman" w:cs="Times New Roman"/>
                <w:sz w:val="20"/>
                <w:szCs w:val="20"/>
              </w:rPr>
              <w:t>3) За ступенем самостійності мислення: репродуктивні, пошукові, дослідницькі.</w:t>
            </w:r>
          </w:p>
          <w:p w14:paraId="45248BC1" w14:textId="77777777" w:rsidR="009C223D" w:rsidRPr="004706AB" w:rsidRDefault="009C223D" w:rsidP="00501418">
            <w:pPr>
              <w:jc w:val="both"/>
              <w:rPr>
                <w:rFonts w:ascii="Times New Roman" w:hAnsi="Times New Roman" w:cs="Times New Roman"/>
                <w:sz w:val="20"/>
                <w:szCs w:val="20"/>
              </w:rPr>
            </w:pPr>
            <w:r w:rsidRPr="004706AB">
              <w:rPr>
                <w:rFonts w:ascii="Times New Roman" w:hAnsi="Times New Roman" w:cs="Times New Roman"/>
                <w:sz w:val="20"/>
                <w:szCs w:val="20"/>
              </w:rPr>
              <w:t>4) За ступенем керування навчальною діяльністю: під керівництвом викладача; виконання практичних завдань.</w:t>
            </w:r>
          </w:p>
          <w:p w14:paraId="26124E52" w14:textId="77777777" w:rsidR="009C223D" w:rsidRPr="004706AB" w:rsidRDefault="009C223D"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стимулювання інтересу до навчання і мотивації навчально-пізнавальної діяльності:</w:t>
            </w:r>
          </w:p>
          <w:p w14:paraId="58E3214D" w14:textId="27536626" w:rsidR="00927536" w:rsidRPr="009C223D" w:rsidRDefault="009C223D" w:rsidP="00501418">
            <w:pPr>
              <w:jc w:val="both"/>
              <w:rPr>
                <w:rFonts w:ascii="Times New Roman" w:hAnsi="Times New Roman" w:cs="Times New Roman"/>
                <w:sz w:val="20"/>
                <w:szCs w:val="20"/>
                <w:highlight w:val="yellow"/>
              </w:rPr>
            </w:pPr>
            <w:r w:rsidRPr="004706AB">
              <w:rPr>
                <w:rFonts w:ascii="Times New Roman" w:hAnsi="Times New Roman" w:cs="Times New Roman"/>
                <w:sz w:val="20"/>
                <w:szCs w:val="20"/>
              </w:rPr>
              <w:t>1) 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tc>
        <w:tc>
          <w:tcPr>
            <w:tcW w:w="2268" w:type="dxa"/>
            <w:tcBorders>
              <w:top w:val="single" w:sz="4" w:space="0" w:color="auto"/>
              <w:left w:val="single" w:sz="4" w:space="0" w:color="auto"/>
              <w:right w:val="single" w:sz="4" w:space="0" w:color="auto"/>
            </w:tcBorders>
            <w:shd w:val="clear" w:color="auto" w:fill="FFFFFF"/>
          </w:tcPr>
          <w:p w14:paraId="13A8C102" w14:textId="6362DE5E" w:rsidR="00705603" w:rsidRDefault="00982272" w:rsidP="00501418">
            <w:pPr>
              <w:rPr>
                <w:rFonts w:ascii="Times New Roman" w:hAnsi="Times New Roman" w:cs="Times New Roman"/>
                <w:sz w:val="20"/>
                <w:szCs w:val="20"/>
              </w:rPr>
            </w:pPr>
            <w:r>
              <w:rPr>
                <w:rFonts w:ascii="Times New Roman" w:hAnsi="Times New Roman" w:cs="Times New Roman"/>
                <w:sz w:val="20"/>
                <w:szCs w:val="20"/>
              </w:rPr>
              <w:t>Оцінювання</w:t>
            </w:r>
            <w:r w:rsidR="00705603" w:rsidRPr="00705603">
              <w:rPr>
                <w:rFonts w:ascii="Times New Roman" w:hAnsi="Times New Roman" w:cs="Times New Roman"/>
                <w:sz w:val="20"/>
                <w:szCs w:val="20"/>
              </w:rPr>
              <w:t xml:space="preserve"> може здійснюватися в усній, письмовій та практичній формах, а також у формі комп’ютерного тестування. </w:t>
            </w:r>
          </w:p>
          <w:p w14:paraId="4DCF0517" w14:textId="77777777" w:rsidR="00927536" w:rsidRDefault="00705603" w:rsidP="00501418">
            <w:pPr>
              <w:rPr>
                <w:rFonts w:ascii="Times New Roman" w:hAnsi="Times New Roman" w:cs="Times New Roman"/>
                <w:sz w:val="20"/>
                <w:szCs w:val="20"/>
              </w:rPr>
            </w:pPr>
            <w:r w:rsidRPr="00705603">
              <w:rPr>
                <w:rFonts w:ascii="Times New Roman" w:hAnsi="Times New Roman" w:cs="Times New Roman"/>
                <w:sz w:val="20"/>
                <w:szCs w:val="20"/>
              </w:rPr>
              <w:t xml:space="preserve">Об’єктом оцінювання можуть виступати: результати написання тестових, ситуаційних, творчих завдань; реферативні доповіді, презентації, </w:t>
            </w:r>
            <w:proofErr w:type="spellStart"/>
            <w:r w:rsidRPr="00705603">
              <w:rPr>
                <w:rFonts w:ascii="Times New Roman" w:hAnsi="Times New Roman" w:cs="Times New Roman"/>
                <w:sz w:val="20"/>
                <w:szCs w:val="20"/>
              </w:rPr>
              <w:t>проєкти</w:t>
            </w:r>
            <w:proofErr w:type="spellEnd"/>
            <w:r w:rsidRPr="00705603">
              <w:rPr>
                <w:rFonts w:ascii="Times New Roman" w:hAnsi="Times New Roman" w:cs="Times New Roman"/>
                <w:sz w:val="20"/>
                <w:szCs w:val="20"/>
              </w:rPr>
              <w:t>, доповіді, участь у дискусії тощо.</w:t>
            </w:r>
          </w:p>
          <w:p w14:paraId="1C817A4A" w14:textId="1FDF48D4" w:rsidR="00705603" w:rsidRPr="009C223D" w:rsidRDefault="00705603" w:rsidP="00501418">
            <w:pPr>
              <w:rPr>
                <w:rFonts w:ascii="Times New Roman" w:hAnsi="Times New Roman" w:cs="Times New Roman"/>
                <w:sz w:val="20"/>
                <w:szCs w:val="20"/>
              </w:rPr>
            </w:pPr>
            <w:r>
              <w:rPr>
                <w:rFonts w:ascii="Times New Roman" w:hAnsi="Times New Roman" w:cs="Times New Roman"/>
                <w:sz w:val="20"/>
                <w:szCs w:val="20"/>
              </w:rPr>
              <w:t>Підсумкове оцінювання здійснюється у формі заліку.</w:t>
            </w:r>
          </w:p>
        </w:tc>
      </w:tr>
      <w:tr w:rsidR="00C847FC" w:rsidRPr="008143B9" w14:paraId="1F6A856E" w14:textId="77777777" w:rsidTr="004706AB">
        <w:trPr>
          <w:trHeight w:hRule="exact" w:val="317"/>
        </w:trPr>
        <w:tc>
          <w:tcPr>
            <w:tcW w:w="14884" w:type="dxa"/>
            <w:gridSpan w:val="3"/>
            <w:tcBorders>
              <w:top w:val="single" w:sz="4" w:space="0" w:color="auto"/>
              <w:left w:val="single" w:sz="4" w:space="0" w:color="auto"/>
              <w:right w:val="single" w:sz="4" w:space="0" w:color="auto"/>
            </w:tcBorders>
            <w:shd w:val="clear" w:color="auto" w:fill="FFFFFF"/>
            <w:vAlign w:val="bottom"/>
          </w:tcPr>
          <w:p w14:paraId="0518B1D2" w14:textId="7D5C2CE7" w:rsidR="00C847FC" w:rsidRPr="00681E16" w:rsidRDefault="00681E16" w:rsidP="00501418">
            <w:pPr>
              <w:pStyle w:val="21"/>
              <w:numPr>
                <w:ilvl w:val="0"/>
                <w:numId w:val="3"/>
              </w:numPr>
              <w:shd w:val="clear" w:color="auto" w:fill="auto"/>
              <w:spacing w:before="0" w:after="0" w:line="240" w:lineRule="auto"/>
              <w:jc w:val="center"/>
              <w:rPr>
                <w:b/>
                <w:bCs/>
                <w:sz w:val="24"/>
                <w:szCs w:val="24"/>
              </w:rPr>
            </w:pPr>
            <w:r w:rsidRPr="00681E16">
              <w:rPr>
                <w:rStyle w:val="211pt"/>
                <w:b/>
                <w:bCs/>
                <w:sz w:val="24"/>
                <w:szCs w:val="24"/>
              </w:rPr>
              <w:t>Методологія освітніх досліджень</w:t>
            </w:r>
          </w:p>
        </w:tc>
      </w:tr>
      <w:tr w:rsidR="00681E16" w:rsidRPr="00681E16" w14:paraId="1FB8F915" w14:textId="77777777" w:rsidTr="004706AB">
        <w:trPr>
          <w:trHeight w:hRule="exact" w:val="288"/>
        </w:trPr>
        <w:tc>
          <w:tcPr>
            <w:tcW w:w="7513" w:type="dxa"/>
            <w:tcBorders>
              <w:top w:val="single" w:sz="4" w:space="0" w:color="auto"/>
              <w:left w:val="single" w:sz="4" w:space="0" w:color="auto"/>
            </w:tcBorders>
            <w:shd w:val="clear" w:color="auto" w:fill="FFFFFF"/>
            <w:vAlign w:val="bottom"/>
          </w:tcPr>
          <w:p w14:paraId="0922825B" w14:textId="2B4F8F74" w:rsidR="00681E16" w:rsidRPr="00681E16" w:rsidRDefault="00681E16" w:rsidP="00501418">
            <w:pPr>
              <w:jc w:val="center"/>
              <w:rPr>
                <w:rFonts w:ascii="Times New Roman" w:hAnsi="Times New Roman" w:cs="Times New Roman"/>
                <w:i/>
                <w:iCs/>
              </w:rPr>
            </w:pPr>
            <w:r w:rsidRPr="00681E16">
              <w:rPr>
                <w:rStyle w:val="211pt"/>
                <w:i/>
                <w:iCs/>
                <w:sz w:val="24"/>
                <w:szCs w:val="24"/>
              </w:rPr>
              <w:t>Результати навчання</w:t>
            </w:r>
          </w:p>
        </w:tc>
        <w:tc>
          <w:tcPr>
            <w:tcW w:w="5103" w:type="dxa"/>
            <w:tcBorders>
              <w:top w:val="single" w:sz="4" w:space="0" w:color="auto"/>
              <w:left w:val="single" w:sz="4" w:space="0" w:color="auto"/>
            </w:tcBorders>
            <w:shd w:val="clear" w:color="auto" w:fill="FFFFFF"/>
            <w:vAlign w:val="bottom"/>
          </w:tcPr>
          <w:p w14:paraId="0BEF8F6A" w14:textId="263F1C66" w:rsidR="00681E16" w:rsidRPr="00681E16" w:rsidRDefault="00681E16" w:rsidP="00501418">
            <w:pPr>
              <w:jc w:val="center"/>
              <w:rPr>
                <w:rFonts w:ascii="Times New Roman" w:hAnsi="Times New Roman" w:cs="Times New Roman"/>
                <w:i/>
                <w:iCs/>
              </w:rPr>
            </w:pPr>
            <w:r w:rsidRPr="00681E16">
              <w:rPr>
                <w:rStyle w:val="211pt"/>
                <w:i/>
                <w:iCs/>
                <w:sz w:val="24"/>
                <w:szCs w:val="24"/>
              </w:rPr>
              <w:t>Методи навчання</w:t>
            </w:r>
          </w:p>
        </w:tc>
        <w:tc>
          <w:tcPr>
            <w:tcW w:w="2268" w:type="dxa"/>
            <w:tcBorders>
              <w:top w:val="single" w:sz="4" w:space="0" w:color="auto"/>
              <w:left w:val="single" w:sz="4" w:space="0" w:color="auto"/>
              <w:right w:val="single" w:sz="4" w:space="0" w:color="auto"/>
            </w:tcBorders>
            <w:shd w:val="clear" w:color="auto" w:fill="FFFFFF"/>
            <w:vAlign w:val="bottom"/>
          </w:tcPr>
          <w:p w14:paraId="005D8B63" w14:textId="5E3144ED" w:rsidR="00681E16" w:rsidRPr="00681E16" w:rsidRDefault="00681E16" w:rsidP="00501418">
            <w:pPr>
              <w:jc w:val="center"/>
              <w:rPr>
                <w:rFonts w:ascii="Times New Roman" w:hAnsi="Times New Roman" w:cs="Times New Roman"/>
                <w:i/>
                <w:iCs/>
              </w:rPr>
            </w:pPr>
            <w:r w:rsidRPr="00681E16">
              <w:rPr>
                <w:rStyle w:val="211pt"/>
                <w:i/>
                <w:iCs/>
                <w:sz w:val="24"/>
                <w:szCs w:val="24"/>
              </w:rPr>
              <w:t>Форми оцінювання</w:t>
            </w:r>
          </w:p>
        </w:tc>
      </w:tr>
      <w:tr w:rsidR="00C847FC" w:rsidRPr="008143B9" w14:paraId="15D8B4BD" w14:textId="77777777" w:rsidTr="004706AB">
        <w:trPr>
          <w:trHeight w:hRule="exact" w:val="4620"/>
        </w:trPr>
        <w:tc>
          <w:tcPr>
            <w:tcW w:w="7513" w:type="dxa"/>
            <w:tcBorders>
              <w:top w:val="single" w:sz="4" w:space="0" w:color="auto"/>
              <w:left w:val="single" w:sz="4" w:space="0" w:color="auto"/>
            </w:tcBorders>
            <w:shd w:val="clear" w:color="auto" w:fill="FFFFFF"/>
          </w:tcPr>
          <w:p w14:paraId="0AD82AAD" w14:textId="77777777" w:rsidR="009C223D" w:rsidRPr="004706AB" w:rsidRDefault="009C223D" w:rsidP="00501418">
            <w:pPr>
              <w:jc w:val="both"/>
              <w:rPr>
                <w:rFonts w:ascii="Times New Roman" w:hAnsi="Times New Roman" w:cs="Times New Roman"/>
                <w:sz w:val="20"/>
              </w:rPr>
            </w:pPr>
            <w:r w:rsidRPr="004706AB">
              <w:rPr>
                <w:rFonts w:ascii="Times New Roman" w:hAnsi="Times New Roman" w:cs="Times New Roman"/>
                <w:sz w:val="20"/>
              </w:rPr>
              <w:t xml:space="preserve">- Знати поняття методології та класифікацію наукових досліджень в галузі освіти. </w:t>
            </w:r>
          </w:p>
          <w:p w14:paraId="21E9D5BD" w14:textId="77777777" w:rsidR="009C223D" w:rsidRPr="004706AB" w:rsidRDefault="009C223D" w:rsidP="00501418">
            <w:pPr>
              <w:jc w:val="both"/>
              <w:rPr>
                <w:rFonts w:ascii="Times New Roman" w:hAnsi="Times New Roman" w:cs="Times New Roman"/>
                <w:sz w:val="20"/>
              </w:rPr>
            </w:pPr>
            <w:r w:rsidRPr="004706AB">
              <w:rPr>
                <w:rFonts w:ascii="Times New Roman" w:hAnsi="Times New Roman" w:cs="Times New Roman"/>
                <w:sz w:val="20"/>
              </w:rPr>
              <w:t>- Оволодіти методологією проєктування наукового дослідження та вміти добирати методи дослідження.</w:t>
            </w:r>
          </w:p>
          <w:p w14:paraId="22B9718E" w14:textId="77777777" w:rsidR="009C223D" w:rsidRPr="004706AB" w:rsidRDefault="009C223D" w:rsidP="00501418">
            <w:pPr>
              <w:jc w:val="both"/>
              <w:rPr>
                <w:rFonts w:ascii="Times New Roman" w:hAnsi="Times New Roman" w:cs="Times New Roman"/>
                <w:sz w:val="20"/>
              </w:rPr>
            </w:pPr>
            <w:r w:rsidRPr="004706AB">
              <w:rPr>
                <w:rFonts w:ascii="Times New Roman" w:hAnsi="Times New Roman" w:cs="Times New Roman"/>
                <w:sz w:val="20"/>
              </w:rPr>
              <w:t>- Знати вимоги до результатів дослідження в галузі освіти.</w:t>
            </w:r>
          </w:p>
          <w:p w14:paraId="3F460969" w14:textId="77777777" w:rsidR="009C223D" w:rsidRPr="004706AB" w:rsidRDefault="009C223D" w:rsidP="00501418">
            <w:pPr>
              <w:jc w:val="both"/>
              <w:rPr>
                <w:rFonts w:ascii="Times New Roman" w:hAnsi="Times New Roman" w:cs="Times New Roman"/>
                <w:sz w:val="20"/>
              </w:rPr>
            </w:pPr>
            <w:r w:rsidRPr="004706AB">
              <w:rPr>
                <w:rFonts w:ascii="Times New Roman" w:hAnsi="Times New Roman" w:cs="Times New Roman"/>
                <w:sz w:val="20"/>
              </w:rPr>
              <w:t xml:space="preserve">- Уміти здійснювати науковий пошук. </w:t>
            </w:r>
          </w:p>
          <w:p w14:paraId="7CE3DD27" w14:textId="77777777" w:rsidR="009C223D" w:rsidRPr="004706AB" w:rsidRDefault="009C223D" w:rsidP="00501418">
            <w:pPr>
              <w:jc w:val="both"/>
              <w:rPr>
                <w:rFonts w:ascii="Times New Roman" w:hAnsi="Times New Roman" w:cs="Times New Roman"/>
                <w:sz w:val="20"/>
              </w:rPr>
            </w:pPr>
            <w:r w:rsidRPr="004706AB">
              <w:rPr>
                <w:rFonts w:ascii="Times New Roman" w:hAnsi="Times New Roman" w:cs="Times New Roman"/>
                <w:sz w:val="20"/>
              </w:rPr>
              <w:t xml:space="preserve">- Уміти розробляти дослідницькі </w:t>
            </w:r>
            <w:proofErr w:type="spellStart"/>
            <w:r w:rsidRPr="004706AB">
              <w:rPr>
                <w:rFonts w:ascii="Times New Roman" w:hAnsi="Times New Roman" w:cs="Times New Roman"/>
                <w:sz w:val="20"/>
              </w:rPr>
              <w:t>проєкти</w:t>
            </w:r>
            <w:proofErr w:type="spellEnd"/>
            <w:r w:rsidRPr="004706AB">
              <w:rPr>
                <w:rFonts w:ascii="Times New Roman" w:hAnsi="Times New Roman" w:cs="Times New Roman"/>
                <w:sz w:val="20"/>
              </w:rPr>
              <w:t xml:space="preserve"> та проводити дослідження в галузі освіти.</w:t>
            </w:r>
          </w:p>
          <w:p w14:paraId="4CA82378" w14:textId="77777777" w:rsidR="009C223D" w:rsidRPr="004706AB" w:rsidRDefault="009C223D" w:rsidP="00501418">
            <w:pPr>
              <w:jc w:val="both"/>
              <w:rPr>
                <w:rFonts w:ascii="Times New Roman" w:hAnsi="Times New Roman" w:cs="Times New Roman"/>
                <w:sz w:val="20"/>
              </w:rPr>
            </w:pPr>
            <w:r w:rsidRPr="004706AB">
              <w:rPr>
                <w:rFonts w:ascii="Times New Roman" w:hAnsi="Times New Roman" w:cs="Times New Roman"/>
                <w:sz w:val="20"/>
              </w:rPr>
              <w:t>- Уміти планувати, організовувати та проводити науково-дослідну діяльність.</w:t>
            </w:r>
          </w:p>
          <w:p w14:paraId="696587A3" w14:textId="77777777" w:rsidR="009C223D" w:rsidRPr="004706AB" w:rsidRDefault="009C223D" w:rsidP="00501418">
            <w:pPr>
              <w:jc w:val="both"/>
              <w:rPr>
                <w:rFonts w:ascii="Times New Roman" w:hAnsi="Times New Roman" w:cs="Times New Roman"/>
                <w:sz w:val="20"/>
              </w:rPr>
            </w:pPr>
            <w:r w:rsidRPr="004706AB">
              <w:rPr>
                <w:rFonts w:ascii="Times New Roman" w:hAnsi="Times New Roman" w:cs="Times New Roman"/>
                <w:sz w:val="20"/>
              </w:rPr>
              <w:t xml:space="preserve">- Володіти методологією і методами педагогічного експерименту. </w:t>
            </w:r>
          </w:p>
          <w:p w14:paraId="69A94D6C" w14:textId="77777777" w:rsidR="00681E16" w:rsidRPr="004706AB" w:rsidRDefault="009C223D" w:rsidP="00501418">
            <w:pPr>
              <w:jc w:val="both"/>
              <w:rPr>
                <w:rFonts w:ascii="Times New Roman" w:hAnsi="Times New Roman" w:cs="Times New Roman"/>
                <w:sz w:val="20"/>
              </w:rPr>
            </w:pPr>
            <w:r w:rsidRPr="004706AB">
              <w:rPr>
                <w:rFonts w:ascii="Times New Roman" w:hAnsi="Times New Roman" w:cs="Times New Roman"/>
                <w:sz w:val="20"/>
              </w:rPr>
              <w:t>- Уміти впроваджувати нові освітні, зокрема інформаційно-комунікаційні, технології у власну дослідницьку діяльність.</w:t>
            </w:r>
          </w:p>
          <w:p w14:paraId="1F0C1662" w14:textId="77777777" w:rsidR="004706AB" w:rsidRDefault="004706AB" w:rsidP="00501418">
            <w:pPr>
              <w:jc w:val="both"/>
              <w:rPr>
                <w:rFonts w:ascii="Times New Roman" w:hAnsi="Times New Roman" w:cs="Times New Roman"/>
              </w:rPr>
            </w:pPr>
          </w:p>
          <w:p w14:paraId="1290A877" w14:textId="77115845" w:rsidR="004706AB" w:rsidRDefault="004706AB" w:rsidP="00501418">
            <w:pPr>
              <w:jc w:val="both"/>
              <w:rPr>
                <w:rFonts w:ascii="Times New Roman" w:hAnsi="Times New Roman" w:cs="Times New Roman"/>
              </w:rPr>
            </w:pPr>
          </w:p>
        </w:tc>
        <w:tc>
          <w:tcPr>
            <w:tcW w:w="5103" w:type="dxa"/>
            <w:tcBorders>
              <w:top w:val="single" w:sz="4" w:space="0" w:color="auto"/>
              <w:left w:val="single" w:sz="4" w:space="0" w:color="auto"/>
            </w:tcBorders>
            <w:shd w:val="clear" w:color="auto" w:fill="FFFFFF"/>
          </w:tcPr>
          <w:p w14:paraId="67DC24B1"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організації та здійснення навчально-пізнавальної діяльності:</w:t>
            </w:r>
          </w:p>
          <w:p w14:paraId="0378884D"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1) За джерелом інформації: </w:t>
            </w:r>
          </w:p>
          <w:p w14:paraId="421197F6"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Словесні: лекція (традиційна, проблемна) із використанням програмно-апаратних засобів, пояснення, розповідь, бесіда. </w:t>
            </w:r>
          </w:p>
          <w:p w14:paraId="37FF95BB"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Наочні: спостереження, ілюстрація, демонстрація. </w:t>
            </w:r>
          </w:p>
          <w:p w14:paraId="631FE6D8"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Практичні: вправи.</w:t>
            </w:r>
          </w:p>
          <w:p w14:paraId="59E7EA59"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2) За логікою передачі і сприймання навчальної інформації: індуктивні, дедуктивні, аналітичні, синтетичні.</w:t>
            </w:r>
          </w:p>
          <w:p w14:paraId="3116382B"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3) За ступенем самостійності мислення: репродуктивні, пошукові, дослідницькі.</w:t>
            </w:r>
          </w:p>
          <w:p w14:paraId="3C758950"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4) За ступенем керування навчальною діяльністю: під керівництвом викладача; виконання практичних завдань.</w:t>
            </w:r>
          </w:p>
          <w:p w14:paraId="042184AD"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стимулювання інтересу до навчання і мотивації навчально-пізнавальної діяльності:</w:t>
            </w:r>
          </w:p>
          <w:p w14:paraId="529B8AB6" w14:textId="14EBA6AF" w:rsidR="00C847FC" w:rsidRPr="008143B9" w:rsidRDefault="004706AB" w:rsidP="00501418">
            <w:pPr>
              <w:jc w:val="both"/>
              <w:rPr>
                <w:rFonts w:ascii="Times New Roman" w:hAnsi="Times New Roman" w:cs="Times New Roman"/>
              </w:rPr>
            </w:pPr>
            <w:r w:rsidRPr="004706AB">
              <w:rPr>
                <w:rFonts w:ascii="Times New Roman" w:hAnsi="Times New Roman" w:cs="Times New Roman"/>
                <w:sz w:val="20"/>
                <w:szCs w:val="20"/>
              </w:rPr>
              <w:t>1) 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tc>
        <w:tc>
          <w:tcPr>
            <w:tcW w:w="2268" w:type="dxa"/>
            <w:tcBorders>
              <w:top w:val="single" w:sz="4" w:space="0" w:color="auto"/>
              <w:left w:val="single" w:sz="4" w:space="0" w:color="auto"/>
              <w:right w:val="single" w:sz="4" w:space="0" w:color="auto"/>
            </w:tcBorders>
            <w:shd w:val="clear" w:color="auto" w:fill="FFFFFF"/>
          </w:tcPr>
          <w:p w14:paraId="5C88E011" w14:textId="1C0FFBAE" w:rsidR="00705603" w:rsidRDefault="00982272" w:rsidP="00501418">
            <w:pPr>
              <w:rPr>
                <w:rFonts w:ascii="Times New Roman" w:hAnsi="Times New Roman" w:cs="Times New Roman"/>
                <w:sz w:val="20"/>
                <w:szCs w:val="20"/>
              </w:rPr>
            </w:pPr>
            <w:r>
              <w:rPr>
                <w:rFonts w:ascii="Times New Roman" w:hAnsi="Times New Roman" w:cs="Times New Roman"/>
                <w:sz w:val="20"/>
                <w:szCs w:val="20"/>
              </w:rPr>
              <w:t>Оцінювання</w:t>
            </w:r>
            <w:r w:rsidR="00705603" w:rsidRPr="00705603">
              <w:rPr>
                <w:rFonts w:ascii="Times New Roman" w:hAnsi="Times New Roman" w:cs="Times New Roman"/>
                <w:sz w:val="20"/>
                <w:szCs w:val="20"/>
              </w:rPr>
              <w:t xml:space="preserve"> може здійснюватися в усній, письмовій та практичній формах, а також у формі комп’ютерного тестування. </w:t>
            </w:r>
          </w:p>
          <w:p w14:paraId="0A08DC20" w14:textId="77777777" w:rsidR="00705603" w:rsidRDefault="00705603" w:rsidP="00501418">
            <w:pPr>
              <w:rPr>
                <w:rFonts w:ascii="Times New Roman" w:hAnsi="Times New Roman" w:cs="Times New Roman"/>
                <w:sz w:val="20"/>
                <w:szCs w:val="20"/>
              </w:rPr>
            </w:pPr>
            <w:r w:rsidRPr="00705603">
              <w:rPr>
                <w:rFonts w:ascii="Times New Roman" w:hAnsi="Times New Roman" w:cs="Times New Roman"/>
                <w:sz w:val="20"/>
                <w:szCs w:val="20"/>
              </w:rPr>
              <w:t xml:space="preserve">Об’єктом оцінювання можуть виступати: результати написання тестових, ситуаційних, творчих завдань; реферативні доповіді, презентації, </w:t>
            </w:r>
            <w:proofErr w:type="spellStart"/>
            <w:r w:rsidRPr="00705603">
              <w:rPr>
                <w:rFonts w:ascii="Times New Roman" w:hAnsi="Times New Roman" w:cs="Times New Roman"/>
                <w:sz w:val="20"/>
                <w:szCs w:val="20"/>
              </w:rPr>
              <w:t>проєкти</w:t>
            </w:r>
            <w:proofErr w:type="spellEnd"/>
            <w:r w:rsidRPr="00705603">
              <w:rPr>
                <w:rFonts w:ascii="Times New Roman" w:hAnsi="Times New Roman" w:cs="Times New Roman"/>
                <w:sz w:val="20"/>
                <w:szCs w:val="20"/>
              </w:rPr>
              <w:t>, доповіді, участь у дискусії тощо.</w:t>
            </w:r>
          </w:p>
          <w:p w14:paraId="34254BC6" w14:textId="10F169FB" w:rsidR="00C847FC" w:rsidRPr="008143B9" w:rsidRDefault="00705603" w:rsidP="00501418">
            <w:pPr>
              <w:rPr>
                <w:rFonts w:ascii="Times New Roman" w:hAnsi="Times New Roman" w:cs="Times New Roman"/>
              </w:rPr>
            </w:pPr>
            <w:r>
              <w:rPr>
                <w:rFonts w:ascii="Times New Roman" w:hAnsi="Times New Roman" w:cs="Times New Roman"/>
                <w:sz w:val="20"/>
                <w:szCs w:val="20"/>
              </w:rPr>
              <w:t>Підсумкове оцінювання здійснюється у формі заліку.</w:t>
            </w:r>
          </w:p>
        </w:tc>
      </w:tr>
      <w:tr w:rsidR="00C847FC" w:rsidRPr="005617CC" w14:paraId="52B6CDC6" w14:textId="77777777" w:rsidTr="004706AB">
        <w:trPr>
          <w:trHeight w:hRule="exact" w:val="317"/>
        </w:trPr>
        <w:tc>
          <w:tcPr>
            <w:tcW w:w="14884" w:type="dxa"/>
            <w:gridSpan w:val="3"/>
            <w:tcBorders>
              <w:top w:val="single" w:sz="4" w:space="0" w:color="auto"/>
              <w:left w:val="single" w:sz="4" w:space="0" w:color="auto"/>
              <w:right w:val="single" w:sz="4" w:space="0" w:color="auto"/>
            </w:tcBorders>
            <w:shd w:val="clear" w:color="auto" w:fill="FFFFFF"/>
            <w:vAlign w:val="bottom"/>
          </w:tcPr>
          <w:p w14:paraId="4FBE4DAD" w14:textId="17035BE9" w:rsidR="00C847FC" w:rsidRPr="005617CC" w:rsidRDefault="005617CC" w:rsidP="00501418">
            <w:pPr>
              <w:pStyle w:val="21"/>
              <w:numPr>
                <w:ilvl w:val="0"/>
                <w:numId w:val="3"/>
              </w:numPr>
              <w:shd w:val="clear" w:color="auto" w:fill="auto"/>
              <w:spacing w:before="0" w:after="0" w:line="240" w:lineRule="auto"/>
              <w:jc w:val="center"/>
              <w:rPr>
                <w:b/>
                <w:bCs/>
                <w:sz w:val="24"/>
                <w:szCs w:val="24"/>
              </w:rPr>
            </w:pPr>
            <w:bookmarkStart w:id="25" w:name="_Hlk47701879"/>
            <w:r w:rsidRPr="005617CC">
              <w:rPr>
                <w:rStyle w:val="211pt"/>
                <w:b/>
                <w:bCs/>
                <w:sz w:val="24"/>
                <w:szCs w:val="24"/>
              </w:rPr>
              <w:t>Іноземна мова</w:t>
            </w:r>
          </w:p>
        </w:tc>
      </w:tr>
      <w:tr w:rsidR="00C847FC" w:rsidRPr="00681E16" w14:paraId="63C695A6" w14:textId="77777777" w:rsidTr="004706AB">
        <w:trPr>
          <w:trHeight w:hRule="exact" w:val="288"/>
        </w:trPr>
        <w:tc>
          <w:tcPr>
            <w:tcW w:w="7513" w:type="dxa"/>
            <w:tcBorders>
              <w:top w:val="single" w:sz="4" w:space="0" w:color="auto"/>
              <w:left w:val="single" w:sz="4" w:space="0" w:color="auto"/>
            </w:tcBorders>
            <w:shd w:val="clear" w:color="auto" w:fill="FFFFFF"/>
            <w:vAlign w:val="bottom"/>
          </w:tcPr>
          <w:p w14:paraId="06F740BF" w14:textId="6E8817A1" w:rsidR="00C847FC" w:rsidRPr="00681E16" w:rsidRDefault="00C847FC" w:rsidP="00501418">
            <w:pPr>
              <w:jc w:val="center"/>
              <w:rPr>
                <w:rFonts w:ascii="Times New Roman" w:hAnsi="Times New Roman" w:cs="Times New Roman"/>
                <w:i/>
                <w:iCs/>
              </w:rPr>
            </w:pPr>
            <w:r w:rsidRPr="00681E16">
              <w:rPr>
                <w:rStyle w:val="211pt"/>
                <w:i/>
                <w:iCs/>
                <w:sz w:val="24"/>
                <w:szCs w:val="24"/>
              </w:rPr>
              <w:t>Результати навчання</w:t>
            </w:r>
          </w:p>
        </w:tc>
        <w:tc>
          <w:tcPr>
            <w:tcW w:w="5103" w:type="dxa"/>
            <w:tcBorders>
              <w:top w:val="single" w:sz="4" w:space="0" w:color="auto"/>
              <w:left w:val="single" w:sz="4" w:space="0" w:color="auto"/>
            </w:tcBorders>
            <w:shd w:val="clear" w:color="auto" w:fill="FFFFFF"/>
            <w:vAlign w:val="bottom"/>
          </w:tcPr>
          <w:p w14:paraId="567B9DA7" w14:textId="75FF72C5" w:rsidR="00C847FC" w:rsidRPr="00681E16" w:rsidRDefault="00C847FC" w:rsidP="00501418">
            <w:pPr>
              <w:jc w:val="center"/>
              <w:rPr>
                <w:rFonts w:ascii="Times New Roman" w:hAnsi="Times New Roman" w:cs="Times New Roman"/>
                <w:i/>
                <w:iCs/>
              </w:rPr>
            </w:pPr>
            <w:r w:rsidRPr="00681E16">
              <w:rPr>
                <w:rStyle w:val="211pt"/>
                <w:i/>
                <w:iCs/>
                <w:sz w:val="24"/>
                <w:szCs w:val="24"/>
              </w:rPr>
              <w:t>Методи навчання</w:t>
            </w:r>
          </w:p>
        </w:tc>
        <w:tc>
          <w:tcPr>
            <w:tcW w:w="2268" w:type="dxa"/>
            <w:tcBorders>
              <w:top w:val="single" w:sz="4" w:space="0" w:color="auto"/>
              <w:left w:val="single" w:sz="4" w:space="0" w:color="auto"/>
              <w:right w:val="single" w:sz="4" w:space="0" w:color="auto"/>
            </w:tcBorders>
            <w:shd w:val="clear" w:color="auto" w:fill="FFFFFF"/>
            <w:vAlign w:val="bottom"/>
          </w:tcPr>
          <w:p w14:paraId="5F5BE755" w14:textId="63E2F65C" w:rsidR="00C847FC" w:rsidRPr="00681E16" w:rsidRDefault="00C847FC" w:rsidP="00501418">
            <w:pPr>
              <w:jc w:val="center"/>
              <w:rPr>
                <w:rFonts w:ascii="Times New Roman" w:hAnsi="Times New Roman" w:cs="Times New Roman"/>
                <w:i/>
                <w:iCs/>
              </w:rPr>
            </w:pPr>
            <w:r w:rsidRPr="00681E16">
              <w:rPr>
                <w:rStyle w:val="211pt"/>
                <w:i/>
                <w:iCs/>
                <w:sz w:val="24"/>
                <w:szCs w:val="24"/>
              </w:rPr>
              <w:t>Форми оцінювання</w:t>
            </w:r>
          </w:p>
        </w:tc>
      </w:tr>
      <w:tr w:rsidR="00C847FC" w:rsidRPr="008143B9" w14:paraId="060D70C8" w14:textId="77777777" w:rsidTr="0082265C">
        <w:trPr>
          <w:trHeight w:hRule="exact" w:val="6099"/>
        </w:trPr>
        <w:tc>
          <w:tcPr>
            <w:tcW w:w="7513" w:type="dxa"/>
            <w:tcBorders>
              <w:top w:val="single" w:sz="4" w:space="0" w:color="auto"/>
              <w:left w:val="single" w:sz="4" w:space="0" w:color="auto"/>
            </w:tcBorders>
            <w:shd w:val="clear" w:color="auto" w:fill="FFFFFF"/>
          </w:tcPr>
          <w:p w14:paraId="125DBD02"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lastRenderedPageBreak/>
              <w:t>- Знати базові поняття та категорії граматики, лексикології та стилістики іноземної мови.</w:t>
            </w:r>
          </w:p>
          <w:p w14:paraId="3128C0F5"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Знати достатній діапазон словникового запасу (у </w:t>
            </w:r>
            <w:proofErr w:type="spellStart"/>
            <w:r w:rsidRPr="0082265C">
              <w:rPr>
                <w:rFonts w:ascii="Times New Roman" w:hAnsi="Times New Roman" w:cs="Times New Roman"/>
                <w:sz w:val="20"/>
              </w:rPr>
              <w:t>т.ч</w:t>
            </w:r>
            <w:proofErr w:type="spellEnd"/>
            <w:r w:rsidRPr="0082265C">
              <w:rPr>
                <w:rFonts w:ascii="Times New Roman" w:hAnsi="Times New Roman" w:cs="Times New Roman"/>
                <w:sz w:val="20"/>
              </w:rPr>
              <w:t>. термінології) науково-академічного та професійного характеру, жанри та особливості наукового дискурсу.</w:t>
            </w:r>
          </w:p>
          <w:p w14:paraId="037F3892"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Знати принципи переглядового та глибинного читання фахових і загальнонаукових текстів, виявлення головної ідеї тексту та ключових слів.</w:t>
            </w:r>
          </w:p>
          <w:p w14:paraId="42A9EA0B"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Знати основні принципи та способи й методи усного та письмового перекладу у професійній сфері з іноземної мови на рідну та навпаки.</w:t>
            </w:r>
          </w:p>
          <w:p w14:paraId="4F00C2FB"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Знати особливості монологічного та діалогічного мовлення (специфіку розпитування та пошуку інформації, відповідей на запитання, контраргументації, коментування тощо, основи публічного виступу (презентації, лекції тощо), етикет</w:t>
            </w:r>
            <w:r>
              <w:rPr>
                <w:rFonts w:ascii="Times New Roman" w:hAnsi="Times New Roman" w:cs="Times New Roman"/>
                <w:sz w:val="20"/>
              </w:rPr>
              <w:t xml:space="preserve"> </w:t>
            </w:r>
            <w:r w:rsidRPr="0082265C">
              <w:rPr>
                <w:rFonts w:ascii="Times New Roman" w:hAnsi="Times New Roman" w:cs="Times New Roman"/>
                <w:sz w:val="20"/>
              </w:rPr>
              <w:t>усного спілкування іноземною мовою.</w:t>
            </w:r>
          </w:p>
          <w:p w14:paraId="6B4508EC"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Розуміти складні тексти науково-академічного характеру, як безпосередньо пов’язані зі сферою науково-дослідницької роботи аспіранта, так і пов’язані з іншими науковими сферами. </w:t>
            </w:r>
          </w:p>
          <w:p w14:paraId="52743B99"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здійснювати усний і письмовий переклад з іноземної мови, використовуючи знання таких методів і способів перекладу як аналоги, перекладацькі трансформації, компенсація втрат, багатозначність слів, псевдо-друзі перекладача, термінологія рідною мовою тощо.</w:t>
            </w:r>
          </w:p>
          <w:p w14:paraId="501F2BC8"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Уміти писати іноземною мовою анотації і резюме, тези конференцій. </w:t>
            </w:r>
          </w:p>
          <w:p w14:paraId="56DF7145"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Продукувати якісні наукові статті різних жанрів у сукупності таких їх складників як огляд літератури, вступ і висновки, матеріал і методи дослідження, експеримент чи польові дослідження, результати дослідження (а також анотацію та подяку як компоненти статті) та </w:t>
            </w:r>
            <w:proofErr w:type="spellStart"/>
            <w:r w:rsidRPr="0082265C">
              <w:rPr>
                <w:rFonts w:ascii="Times New Roman" w:hAnsi="Times New Roman" w:cs="Times New Roman"/>
                <w:sz w:val="20"/>
              </w:rPr>
              <w:t>грамотно</w:t>
            </w:r>
            <w:proofErr w:type="spellEnd"/>
            <w:r w:rsidRPr="0082265C">
              <w:rPr>
                <w:rFonts w:ascii="Times New Roman" w:hAnsi="Times New Roman" w:cs="Times New Roman"/>
                <w:sz w:val="20"/>
              </w:rPr>
              <w:t xml:space="preserve"> їх оформлювати. </w:t>
            </w:r>
          </w:p>
          <w:p w14:paraId="16A748B6" w14:textId="55094732" w:rsidR="00C847FC" w:rsidRDefault="0082265C" w:rsidP="00501418">
            <w:pPr>
              <w:jc w:val="both"/>
              <w:rPr>
                <w:rFonts w:ascii="Times New Roman" w:hAnsi="Times New Roman" w:cs="Times New Roman"/>
              </w:rPr>
            </w:pPr>
            <w:r w:rsidRPr="0082265C">
              <w:rPr>
                <w:rFonts w:ascii="Times New Roman" w:hAnsi="Times New Roman" w:cs="Times New Roman"/>
                <w:sz w:val="20"/>
              </w:rPr>
              <w:t>- Уміти вести діалог іноземною мовою як на теми загального, так і науково-академічного характеру.</w:t>
            </w:r>
          </w:p>
        </w:tc>
        <w:tc>
          <w:tcPr>
            <w:tcW w:w="5103" w:type="dxa"/>
            <w:tcBorders>
              <w:top w:val="single" w:sz="4" w:space="0" w:color="auto"/>
              <w:left w:val="single" w:sz="4" w:space="0" w:color="auto"/>
            </w:tcBorders>
            <w:shd w:val="clear" w:color="auto" w:fill="FFFFFF"/>
          </w:tcPr>
          <w:p w14:paraId="5DAA975D"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організації та здійснення навчально-пізнавальної діяльності:</w:t>
            </w:r>
          </w:p>
          <w:p w14:paraId="747DAA2A"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1) За джерелом інформації: </w:t>
            </w:r>
          </w:p>
          <w:p w14:paraId="13F6163B"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Словесні: лекція (традиційна, проблемна) із використанням програмно-апаратних засобів, пояснення, розповідь, бесіда. </w:t>
            </w:r>
          </w:p>
          <w:p w14:paraId="62BF8A68"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Наочні: спостереження, ілюстрація, демонстрація. </w:t>
            </w:r>
          </w:p>
          <w:p w14:paraId="692DA1BA"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Практичні: вправи.</w:t>
            </w:r>
          </w:p>
          <w:p w14:paraId="16A256A2"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2) За логікою передачі і сприймання навчальної інформації: індуктивні, дедуктивні, аналітичні, синтетичні.</w:t>
            </w:r>
          </w:p>
          <w:p w14:paraId="6CE23434"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3) За ступенем самостійності мислення: репродуктивні, пошукові, дослідницькі.</w:t>
            </w:r>
          </w:p>
          <w:p w14:paraId="3CF9A74D"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4) За ступенем керування навчальною діяльністю: під керівництвом викладача; виконання практичних завдань.</w:t>
            </w:r>
          </w:p>
          <w:p w14:paraId="50940AEA"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стимулювання інтересу до навчання і мотивації навчально-пізнавальної діяльності:</w:t>
            </w:r>
          </w:p>
          <w:p w14:paraId="2A9D3932" w14:textId="5A7399F5" w:rsidR="00C847FC" w:rsidRPr="008143B9" w:rsidRDefault="004706AB" w:rsidP="00501418">
            <w:pPr>
              <w:jc w:val="both"/>
              <w:rPr>
                <w:rFonts w:ascii="Times New Roman" w:hAnsi="Times New Roman" w:cs="Times New Roman"/>
              </w:rPr>
            </w:pPr>
            <w:r w:rsidRPr="004706AB">
              <w:rPr>
                <w:rFonts w:ascii="Times New Roman" w:hAnsi="Times New Roman" w:cs="Times New Roman"/>
                <w:sz w:val="20"/>
                <w:szCs w:val="20"/>
              </w:rPr>
              <w:t>1) 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tc>
        <w:tc>
          <w:tcPr>
            <w:tcW w:w="2268" w:type="dxa"/>
            <w:tcBorders>
              <w:top w:val="single" w:sz="4" w:space="0" w:color="auto"/>
              <w:left w:val="single" w:sz="4" w:space="0" w:color="auto"/>
              <w:right w:val="single" w:sz="4" w:space="0" w:color="auto"/>
            </w:tcBorders>
            <w:shd w:val="clear" w:color="auto" w:fill="FFFFFF"/>
          </w:tcPr>
          <w:p w14:paraId="53B9A1ED" w14:textId="54D802F6" w:rsidR="00705603" w:rsidRDefault="00982272" w:rsidP="00501418">
            <w:pPr>
              <w:rPr>
                <w:rFonts w:ascii="Times New Roman" w:hAnsi="Times New Roman" w:cs="Times New Roman"/>
                <w:sz w:val="20"/>
                <w:szCs w:val="20"/>
              </w:rPr>
            </w:pPr>
            <w:r>
              <w:rPr>
                <w:rFonts w:ascii="Times New Roman" w:hAnsi="Times New Roman" w:cs="Times New Roman"/>
                <w:sz w:val="20"/>
                <w:szCs w:val="20"/>
              </w:rPr>
              <w:t>Оцінювання</w:t>
            </w:r>
            <w:r w:rsidR="00705603" w:rsidRPr="00705603">
              <w:rPr>
                <w:rFonts w:ascii="Times New Roman" w:hAnsi="Times New Roman" w:cs="Times New Roman"/>
                <w:sz w:val="20"/>
                <w:szCs w:val="20"/>
              </w:rPr>
              <w:t xml:space="preserve"> може здійснюватися в усній, письмовій та практичній формах, а також у формі комп’ютерного тестування. </w:t>
            </w:r>
          </w:p>
          <w:p w14:paraId="1385F012" w14:textId="77777777" w:rsidR="00705603" w:rsidRDefault="00705603" w:rsidP="00501418">
            <w:pPr>
              <w:rPr>
                <w:rFonts w:ascii="Times New Roman" w:hAnsi="Times New Roman" w:cs="Times New Roman"/>
                <w:sz w:val="20"/>
                <w:szCs w:val="20"/>
              </w:rPr>
            </w:pPr>
            <w:r w:rsidRPr="00705603">
              <w:rPr>
                <w:rFonts w:ascii="Times New Roman" w:hAnsi="Times New Roman" w:cs="Times New Roman"/>
                <w:sz w:val="20"/>
                <w:szCs w:val="20"/>
              </w:rPr>
              <w:t xml:space="preserve">Об’єктом оцінювання можуть виступати: результати написання тестових, ситуаційних, творчих завдань; реферативні доповіді, презентації, </w:t>
            </w:r>
            <w:proofErr w:type="spellStart"/>
            <w:r w:rsidRPr="00705603">
              <w:rPr>
                <w:rFonts w:ascii="Times New Roman" w:hAnsi="Times New Roman" w:cs="Times New Roman"/>
                <w:sz w:val="20"/>
                <w:szCs w:val="20"/>
              </w:rPr>
              <w:t>проєкти</w:t>
            </w:r>
            <w:proofErr w:type="spellEnd"/>
            <w:r w:rsidRPr="00705603">
              <w:rPr>
                <w:rFonts w:ascii="Times New Roman" w:hAnsi="Times New Roman" w:cs="Times New Roman"/>
                <w:sz w:val="20"/>
                <w:szCs w:val="20"/>
              </w:rPr>
              <w:t>, доповіді, участь у дискусії тощо.</w:t>
            </w:r>
          </w:p>
          <w:p w14:paraId="6CA80D27" w14:textId="14579664" w:rsidR="00C847FC" w:rsidRPr="008143B9" w:rsidRDefault="00705603" w:rsidP="00501418">
            <w:pPr>
              <w:rPr>
                <w:rFonts w:ascii="Times New Roman" w:hAnsi="Times New Roman" w:cs="Times New Roman"/>
              </w:rPr>
            </w:pPr>
            <w:r>
              <w:rPr>
                <w:rFonts w:ascii="Times New Roman" w:hAnsi="Times New Roman" w:cs="Times New Roman"/>
                <w:sz w:val="20"/>
                <w:szCs w:val="20"/>
              </w:rPr>
              <w:t>Підсумкове оцінювання здійснюється у формі заліку.</w:t>
            </w:r>
          </w:p>
        </w:tc>
      </w:tr>
      <w:bookmarkEnd w:id="25"/>
      <w:tr w:rsidR="00C847FC" w:rsidRPr="008143B9" w14:paraId="03ECD3A3" w14:textId="77777777" w:rsidTr="004706AB">
        <w:trPr>
          <w:trHeight w:hRule="exact" w:val="317"/>
        </w:trPr>
        <w:tc>
          <w:tcPr>
            <w:tcW w:w="14884" w:type="dxa"/>
            <w:gridSpan w:val="3"/>
            <w:tcBorders>
              <w:top w:val="single" w:sz="4" w:space="0" w:color="auto"/>
              <w:left w:val="single" w:sz="4" w:space="0" w:color="auto"/>
              <w:right w:val="single" w:sz="4" w:space="0" w:color="auto"/>
            </w:tcBorders>
            <w:shd w:val="clear" w:color="auto" w:fill="FFFFFF"/>
            <w:vAlign w:val="bottom"/>
          </w:tcPr>
          <w:p w14:paraId="181F4D80" w14:textId="57C8D22E" w:rsidR="00C847FC" w:rsidRPr="00F054CC" w:rsidRDefault="00F054CC" w:rsidP="00501418">
            <w:pPr>
              <w:pStyle w:val="21"/>
              <w:numPr>
                <w:ilvl w:val="0"/>
                <w:numId w:val="3"/>
              </w:numPr>
              <w:shd w:val="clear" w:color="auto" w:fill="auto"/>
              <w:spacing w:before="0" w:after="0" w:line="240" w:lineRule="auto"/>
              <w:jc w:val="center"/>
              <w:rPr>
                <w:b/>
                <w:bCs/>
                <w:sz w:val="24"/>
                <w:szCs w:val="24"/>
              </w:rPr>
            </w:pPr>
            <w:r w:rsidRPr="00F054CC">
              <w:rPr>
                <w:b/>
                <w:bCs/>
                <w:sz w:val="24"/>
                <w:szCs w:val="24"/>
              </w:rPr>
              <w:t>Наукові електронні комунікації та академічне письмо</w:t>
            </w:r>
          </w:p>
        </w:tc>
      </w:tr>
      <w:tr w:rsidR="00C847FC" w:rsidRPr="005617CC" w14:paraId="637B38A3" w14:textId="77777777" w:rsidTr="004706AB">
        <w:trPr>
          <w:trHeight w:hRule="exact" w:val="288"/>
        </w:trPr>
        <w:tc>
          <w:tcPr>
            <w:tcW w:w="7513" w:type="dxa"/>
            <w:tcBorders>
              <w:top w:val="single" w:sz="4" w:space="0" w:color="auto"/>
              <w:left w:val="single" w:sz="4" w:space="0" w:color="auto"/>
            </w:tcBorders>
            <w:shd w:val="clear" w:color="auto" w:fill="FFFFFF"/>
            <w:vAlign w:val="bottom"/>
          </w:tcPr>
          <w:p w14:paraId="2F7FC72B" w14:textId="77777777" w:rsidR="00C847FC" w:rsidRPr="005617CC" w:rsidRDefault="00C847FC" w:rsidP="00501418">
            <w:pPr>
              <w:jc w:val="center"/>
              <w:rPr>
                <w:rFonts w:ascii="Times New Roman" w:hAnsi="Times New Roman" w:cs="Times New Roman"/>
                <w:i/>
                <w:iCs/>
              </w:rPr>
            </w:pPr>
            <w:r w:rsidRPr="005617CC">
              <w:rPr>
                <w:rStyle w:val="211pt"/>
                <w:i/>
                <w:iCs/>
                <w:sz w:val="24"/>
                <w:szCs w:val="24"/>
              </w:rPr>
              <w:t>Результати навчання</w:t>
            </w:r>
          </w:p>
        </w:tc>
        <w:tc>
          <w:tcPr>
            <w:tcW w:w="5103" w:type="dxa"/>
            <w:tcBorders>
              <w:top w:val="single" w:sz="4" w:space="0" w:color="auto"/>
              <w:left w:val="single" w:sz="4" w:space="0" w:color="auto"/>
            </w:tcBorders>
            <w:shd w:val="clear" w:color="auto" w:fill="FFFFFF"/>
            <w:vAlign w:val="bottom"/>
          </w:tcPr>
          <w:p w14:paraId="540883E1" w14:textId="77777777" w:rsidR="00C847FC" w:rsidRPr="005617CC" w:rsidRDefault="00C847FC" w:rsidP="00501418">
            <w:pPr>
              <w:jc w:val="center"/>
              <w:rPr>
                <w:rFonts w:ascii="Times New Roman" w:hAnsi="Times New Roman" w:cs="Times New Roman"/>
                <w:i/>
                <w:iCs/>
              </w:rPr>
            </w:pPr>
            <w:r w:rsidRPr="005617CC">
              <w:rPr>
                <w:rStyle w:val="211pt"/>
                <w:i/>
                <w:iCs/>
                <w:sz w:val="24"/>
                <w:szCs w:val="24"/>
              </w:rPr>
              <w:t>Методи навчання</w:t>
            </w:r>
          </w:p>
        </w:tc>
        <w:tc>
          <w:tcPr>
            <w:tcW w:w="2268" w:type="dxa"/>
            <w:tcBorders>
              <w:top w:val="single" w:sz="4" w:space="0" w:color="auto"/>
              <w:left w:val="single" w:sz="4" w:space="0" w:color="auto"/>
              <w:right w:val="single" w:sz="4" w:space="0" w:color="auto"/>
            </w:tcBorders>
            <w:shd w:val="clear" w:color="auto" w:fill="FFFFFF"/>
            <w:vAlign w:val="bottom"/>
          </w:tcPr>
          <w:p w14:paraId="65B81E9C" w14:textId="77777777" w:rsidR="00C847FC" w:rsidRPr="005617CC" w:rsidRDefault="00C847FC" w:rsidP="00501418">
            <w:pPr>
              <w:jc w:val="center"/>
              <w:rPr>
                <w:rFonts w:ascii="Times New Roman" w:hAnsi="Times New Roman" w:cs="Times New Roman"/>
                <w:i/>
                <w:iCs/>
              </w:rPr>
            </w:pPr>
            <w:r w:rsidRPr="005617CC">
              <w:rPr>
                <w:rStyle w:val="211pt"/>
                <w:i/>
                <w:iCs/>
                <w:sz w:val="24"/>
                <w:szCs w:val="24"/>
              </w:rPr>
              <w:t>Форми оцінювання</w:t>
            </w:r>
          </w:p>
        </w:tc>
      </w:tr>
      <w:tr w:rsidR="00C847FC" w:rsidRPr="008143B9" w14:paraId="521D7376" w14:textId="77777777" w:rsidTr="0082265C">
        <w:trPr>
          <w:trHeight w:hRule="exact" w:val="4681"/>
        </w:trPr>
        <w:tc>
          <w:tcPr>
            <w:tcW w:w="7513" w:type="dxa"/>
            <w:tcBorders>
              <w:top w:val="single" w:sz="4" w:space="0" w:color="auto"/>
              <w:left w:val="single" w:sz="4" w:space="0" w:color="auto"/>
            </w:tcBorders>
            <w:shd w:val="clear" w:color="auto" w:fill="FFFFFF"/>
          </w:tcPr>
          <w:p w14:paraId="62554E02" w14:textId="77777777" w:rsidR="0082265C" w:rsidRPr="0082265C" w:rsidRDefault="0082265C" w:rsidP="00501418">
            <w:pPr>
              <w:rPr>
                <w:rFonts w:ascii="Times New Roman" w:hAnsi="Times New Roman" w:cs="Times New Roman"/>
                <w:sz w:val="20"/>
              </w:rPr>
            </w:pPr>
            <w:r w:rsidRPr="0082265C">
              <w:rPr>
                <w:rFonts w:ascii="Times New Roman" w:hAnsi="Times New Roman" w:cs="Times New Roman"/>
                <w:sz w:val="20"/>
              </w:rPr>
              <w:t>- Знати основні функції, переваги і недоліки електронних наукових фахових видань.</w:t>
            </w:r>
          </w:p>
          <w:p w14:paraId="7D9E9DC1" w14:textId="77777777" w:rsidR="0082265C" w:rsidRPr="0082265C" w:rsidRDefault="0082265C" w:rsidP="00501418">
            <w:pPr>
              <w:rPr>
                <w:rFonts w:ascii="Times New Roman" w:hAnsi="Times New Roman" w:cs="Times New Roman"/>
                <w:sz w:val="20"/>
              </w:rPr>
            </w:pPr>
            <w:r w:rsidRPr="0082265C">
              <w:rPr>
                <w:rFonts w:ascii="Times New Roman" w:hAnsi="Times New Roman" w:cs="Times New Roman"/>
                <w:sz w:val="20"/>
              </w:rPr>
              <w:t xml:space="preserve">- Знати види електронних журнальних систем, інтерфейс та функціональні можливості програмної платформи </w:t>
            </w:r>
            <w:proofErr w:type="spellStart"/>
            <w:r w:rsidRPr="0082265C">
              <w:rPr>
                <w:rFonts w:ascii="Times New Roman" w:hAnsi="Times New Roman" w:cs="Times New Roman"/>
                <w:sz w:val="20"/>
              </w:rPr>
              <w:t>Open</w:t>
            </w:r>
            <w:proofErr w:type="spellEnd"/>
            <w:r w:rsidRPr="0082265C">
              <w:rPr>
                <w:rFonts w:ascii="Times New Roman" w:hAnsi="Times New Roman" w:cs="Times New Roman"/>
                <w:sz w:val="20"/>
              </w:rPr>
              <w:t xml:space="preserve"> </w:t>
            </w:r>
            <w:proofErr w:type="spellStart"/>
            <w:r w:rsidRPr="0082265C">
              <w:rPr>
                <w:rFonts w:ascii="Times New Roman" w:hAnsi="Times New Roman" w:cs="Times New Roman"/>
                <w:sz w:val="20"/>
              </w:rPr>
              <w:t>Journal</w:t>
            </w:r>
            <w:proofErr w:type="spellEnd"/>
            <w:r w:rsidRPr="0082265C">
              <w:rPr>
                <w:rFonts w:ascii="Times New Roman" w:hAnsi="Times New Roman" w:cs="Times New Roman"/>
                <w:sz w:val="20"/>
              </w:rPr>
              <w:t xml:space="preserve"> </w:t>
            </w:r>
            <w:proofErr w:type="spellStart"/>
            <w:r w:rsidRPr="0082265C">
              <w:rPr>
                <w:rFonts w:ascii="Times New Roman" w:hAnsi="Times New Roman" w:cs="Times New Roman"/>
                <w:sz w:val="20"/>
              </w:rPr>
              <w:t>Systems</w:t>
            </w:r>
            <w:proofErr w:type="spellEnd"/>
            <w:r w:rsidRPr="0082265C">
              <w:rPr>
                <w:rFonts w:ascii="Times New Roman" w:hAnsi="Times New Roman" w:cs="Times New Roman"/>
                <w:sz w:val="20"/>
              </w:rPr>
              <w:t>, вітчизняний та зарубіжний досвід її використання.</w:t>
            </w:r>
          </w:p>
          <w:p w14:paraId="4916FF0E" w14:textId="77777777" w:rsidR="0082265C" w:rsidRPr="0082265C" w:rsidRDefault="0082265C" w:rsidP="00501418">
            <w:pPr>
              <w:rPr>
                <w:rFonts w:ascii="Times New Roman" w:hAnsi="Times New Roman" w:cs="Times New Roman"/>
                <w:sz w:val="20"/>
              </w:rPr>
            </w:pPr>
            <w:r w:rsidRPr="0082265C">
              <w:rPr>
                <w:rFonts w:ascii="Times New Roman" w:hAnsi="Times New Roman" w:cs="Times New Roman"/>
                <w:sz w:val="20"/>
              </w:rPr>
              <w:t xml:space="preserve">- Знати алгоритм написання наукової статті, її </w:t>
            </w:r>
            <w:proofErr w:type="spellStart"/>
            <w:r w:rsidRPr="0082265C">
              <w:rPr>
                <w:rFonts w:ascii="Times New Roman" w:hAnsi="Times New Roman" w:cs="Times New Roman"/>
                <w:sz w:val="20"/>
              </w:rPr>
              <w:t>IMRaD</w:t>
            </w:r>
            <w:proofErr w:type="spellEnd"/>
            <w:r w:rsidRPr="0082265C">
              <w:rPr>
                <w:rFonts w:ascii="Times New Roman" w:hAnsi="Times New Roman" w:cs="Times New Roman"/>
                <w:sz w:val="20"/>
              </w:rPr>
              <w:t>-структура.</w:t>
            </w:r>
          </w:p>
          <w:p w14:paraId="1243A55D" w14:textId="77777777" w:rsidR="0082265C" w:rsidRPr="0082265C" w:rsidRDefault="0082265C" w:rsidP="00501418">
            <w:pPr>
              <w:rPr>
                <w:rFonts w:ascii="Times New Roman" w:hAnsi="Times New Roman" w:cs="Times New Roman"/>
                <w:sz w:val="20"/>
              </w:rPr>
            </w:pPr>
            <w:r w:rsidRPr="0082265C">
              <w:rPr>
                <w:rFonts w:ascii="Times New Roman" w:hAnsi="Times New Roman" w:cs="Times New Roman"/>
                <w:sz w:val="20"/>
              </w:rPr>
              <w:t xml:space="preserve">- Уміти працювати з програмною платформою </w:t>
            </w:r>
            <w:proofErr w:type="spellStart"/>
            <w:r w:rsidRPr="0082265C">
              <w:rPr>
                <w:rFonts w:ascii="Times New Roman" w:hAnsi="Times New Roman" w:cs="Times New Roman"/>
                <w:sz w:val="20"/>
              </w:rPr>
              <w:t>Open</w:t>
            </w:r>
            <w:proofErr w:type="spellEnd"/>
            <w:r w:rsidRPr="0082265C">
              <w:rPr>
                <w:rFonts w:ascii="Times New Roman" w:hAnsi="Times New Roman" w:cs="Times New Roman"/>
                <w:sz w:val="20"/>
              </w:rPr>
              <w:t xml:space="preserve"> </w:t>
            </w:r>
            <w:proofErr w:type="spellStart"/>
            <w:r w:rsidRPr="0082265C">
              <w:rPr>
                <w:rFonts w:ascii="Times New Roman" w:hAnsi="Times New Roman" w:cs="Times New Roman"/>
                <w:sz w:val="20"/>
              </w:rPr>
              <w:t>Journal</w:t>
            </w:r>
            <w:proofErr w:type="spellEnd"/>
            <w:r w:rsidRPr="0082265C">
              <w:rPr>
                <w:rFonts w:ascii="Times New Roman" w:hAnsi="Times New Roman" w:cs="Times New Roman"/>
                <w:sz w:val="20"/>
              </w:rPr>
              <w:t xml:space="preserve"> </w:t>
            </w:r>
            <w:proofErr w:type="spellStart"/>
            <w:r w:rsidRPr="0082265C">
              <w:rPr>
                <w:rFonts w:ascii="Times New Roman" w:hAnsi="Times New Roman" w:cs="Times New Roman"/>
                <w:sz w:val="20"/>
              </w:rPr>
              <w:t>Systems</w:t>
            </w:r>
            <w:proofErr w:type="spellEnd"/>
            <w:r w:rsidRPr="0082265C">
              <w:rPr>
                <w:rFonts w:ascii="Times New Roman" w:hAnsi="Times New Roman" w:cs="Times New Roman"/>
                <w:sz w:val="20"/>
              </w:rPr>
              <w:t>.</w:t>
            </w:r>
          </w:p>
          <w:p w14:paraId="482B9C21" w14:textId="77777777" w:rsidR="0082265C" w:rsidRPr="0082265C" w:rsidRDefault="0082265C" w:rsidP="00501418">
            <w:pPr>
              <w:rPr>
                <w:rFonts w:ascii="Times New Roman" w:hAnsi="Times New Roman" w:cs="Times New Roman"/>
                <w:sz w:val="20"/>
              </w:rPr>
            </w:pPr>
            <w:r w:rsidRPr="0082265C">
              <w:rPr>
                <w:rFonts w:ascii="Times New Roman" w:hAnsi="Times New Roman" w:cs="Times New Roman"/>
                <w:sz w:val="20"/>
              </w:rPr>
              <w:t>- Уміти подавати рукописи в редакцію, провадити всі етапи редакційно-видавничого процесу та взаємодіяти з редакційною групою за допомогою OJS.</w:t>
            </w:r>
          </w:p>
          <w:p w14:paraId="4C11726F" w14:textId="77777777" w:rsidR="0082265C" w:rsidRPr="0082265C" w:rsidRDefault="0082265C" w:rsidP="00501418">
            <w:pPr>
              <w:rPr>
                <w:rFonts w:ascii="Times New Roman" w:hAnsi="Times New Roman" w:cs="Times New Roman"/>
                <w:sz w:val="20"/>
              </w:rPr>
            </w:pPr>
            <w:r w:rsidRPr="0082265C">
              <w:rPr>
                <w:rFonts w:ascii="Times New Roman" w:hAnsi="Times New Roman" w:cs="Times New Roman"/>
                <w:sz w:val="20"/>
              </w:rPr>
              <w:t>- Уміти виконувати перевірку наукових робіт на наявність плагіату.</w:t>
            </w:r>
          </w:p>
          <w:p w14:paraId="0938A99F" w14:textId="545FDAFF" w:rsidR="00C847FC" w:rsidRDefault="0082265C" w:rsidP="00501418">
            <w:pPr>
              <w:rPr>
                <w:rFonts w:ascii="Times New Roman" w:hAnsi="Times New Roman" w:cs="Times New Roman"/>
              </w:rPr>
            </w:pPr>
            <w:r w:rsidRPr="0082265C">
              <w:rPr>
                <w:rFonts w:ascii="Times New Roman" w:hAnsi="Times New Roman" w:cs="Times New Roman"/>
                <w:sz w:val="20"/>
              </w:rPr>
              <w:t>- Уміти використовувати спеціалізований програмний інструментарій для транслітерування текстів та генерування бібліографічних описів різних стандартів у процесі підготовки наукового контенту до публікації.</w:t>
            </w:r>
          </w:p>
        </w:tc>
        <w:tc>
          <w:tcPr>
            <w:tcW w:w="5103" w:type="dxa"/>
            <w:tcBorders>
              <w:top w:val="single" w:sz="4" w:space="0" w:color="auto"/>
              <w:left w:val="single" w:sz="4" w:space="0" w:color="auto"/>
            </w:tcBorders>
            <w:shd w:val="clear" w:color="auto" w:fill="FFFFFF"/>
          </w:tcPr>
          <w:p w14:paraId="5E93BB1E"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організації та здійснення навчально-пізнавальної діяльності:</w:t>
            </w:r>
          </w:p>
          <w:p w14:paraId="647E5752"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1) За джерелом інформації: </w:t>
            </w:r>
          </w:p>
          <w:p w14:paraId="5DE8D46E"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Словесні: лекція (традиційна, проблемна) із використанням програмно-апаратних засобів, пояснення, розповідь, бесіда. </w:t>
            </w:r>
          </w:p>
          <w:p w14:paraId="482A7287"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Наочні: спостереження, ілюстрація, демонстрація. </w:t>
            </w:r>
          </w:p>
          <w:p w14:paraId="1F787478"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Практичні: вправи.</w:t>
            </w:r>
          </w:p>
          <w:p w14:paraId="6B18E7BF"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2) За логікою передачі і сприймання навчальної інформації: індуктивні, дедуктивні, аналітичні, синтетичні.</w:t>
            </w:r>
          </w:p>
          <w:p w14:paraId="357F8785"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3) За ступенем самостійності мислення: репродуктивні, пошукові, дослідницькі.</w:t>
            </w:r>
          </w:p>
          <w:p w14:paraId="787EB9FA"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4) За ступенем керування навчальною діяльністю: під керівництвом викладача; виконання практичних завдань.</w:t>
            </w:r>
          </w:p>
          <w:p w14:paraId="30B1A2A8"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стимулювання інтересу до навчання і мотивації навчально-пізнавальної діяльності:</w:t>
            </w:r>
          </w:p>
          <w:p w14:paraId="5DCFFB85" w14:textId="29B9E42B" w:rsidR="00C847FC" w:rsidRPr="008143B9" w:rsidRDefault="004706AB" w:rsidP="00501418">
            <w:pPr>
              <w:jc w:val="both"/>
              <w:rPr>
                <w:rFonts w:ascii="Times New Roman" w:hAnsi="Times New Roman" w:cs="Times New Roman"/>
              </w:rPr>
            </w:pPr>
            <w:r w:rsidRPr="004706AB">
              <w:rPr>
                <w:rFonts w:ascii="Times New Roman" w:hAnsi="Times New Roman" w:cs="Times New Roman"/>
                <w:sz w:val="20"/>
                <w:szCs w:val="20"/>
              </w:rPr>
              <w:t>1) 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tc>
        <w:tc>
          <w:tcPr>
            <w:tcW w:w="2268" w:type="dxa"/>
            <w:tcBorders>
              <w:top w:val="single" w:sz="4" w:space="0" w:color="auto"/>
              <w:left w:val="single" w:sz="4" w:space="0" w:color="auto"/>
              <w:right w:val="single" w:sz="4" w:space="0" w:color="auto"/>
            </w:tcBorders>
            <w:shd w:val="clear" w:color="auto" w:fill="FFFFFF"/>
          </w:tcPr>
          <w:p w14:paraId="20B65B78" w14:textId="72537092" w:rsidR="00705603" w:rsidRDefault="00982272" w:rsidP="00501418">
            <w:pPr>
              <w:rPr>
                <w:rFonts w:ascii="Times New Roman" w:hAnsi="Times New Roman" w:cs="Times New Roman"/>
                <w:sz w:val="20"/>
                <w:szCs w:val="20"/>
              </w:rPr>
            </w:pPr>
            <w:r>
              <w:rPr>
                <w:rFonts w:ascii="Times New Roman" w:hAnsi="Times New Roman" w:cs="Times New Roman"/>
                <w:sz w:val="20"/>
                <w:szCs w:val="20"/>
              </w:rPr>
              <w:t>Оцінювання</w:t>
            </w:r>
            <w:r w:rsidR="00705603" w:rsidRPr="00705603">
              <w:rPr>
                <w:rFonts w:ascii="Times New Roman" w:hAnsi="Times New Roman" w:cs="Times New Roman"/>
                <w:sz w:val="20"/>
                <w:szCs w:val="20"/>
              </w:rPr>
              <w:t xml:space="preserve"> може здійснюватися в усній, письмовій та практичній формах, а також у формі комп’ютерного тестування. </w:t>
            </w:r>
          </w:p>
          <w:p w14:paraId="0EDFDAD8" w14:textId="77777777" w:rsidR="00705603" w:rsidRDefault="00705603" w:rsidP="00501418">
            <w:pPr>
              <w:rPr>
                <w:rFonts w:ascii="Times New Roman" w:hAnsi="Times New Roman" w:cs="Times New Roman"/>
                <w:sz w:val="20"/>
                <w:szCs w:val="20"/>
              </w:rPr>
            </w:pPr>
            <w:r w:rsidRPr="00705603">
              <w:rPr>
                <w:rFonts w:ascii="Times New Roman" w:hAnsi="Times New Roman" w:cs="Times New Roman"/>
                <w:sz w:val="20"/>
                <w:szCs w:val="20"/>
              </w:rPr>
              <w:t xml:space="preserve">Об’єктом оцінювання можуть виступати: результати написання тестових, ситуаційних, творчих завдань; реферативні доповіді, презентації, </w:t>
            </w:r>
            <w:proofErr w:type="spellStart"/>
            <w:r w:rsidRPr="00705603">
              <w:rPr>
                <w:rFonts w:ascii="Times New Roman" w:hAnsi="Times New Roman" w:cs="Times New Roman"/>
                <w:sz w:val="20"/>
                <w:szCs w:val="20"/>
              </w:rPr>
              <w:t>проєкти</w:t>
            </w:r>
            <w:proofErr w:type="spellEnd"/>
            <w:r w:rsidRPr="00705603">
              <w:rPr>
                <w:rFonts w:ascii="Times New Roman" w:hAnsi="Times New Roman" w:cs="Times New Roman"/>
                <w:sz w:val="20"/>
                <w:szCs w:val="20"/>
              </w:rPr>
              <w:t>, доповіді, участь у дискусії тощо.</w:t>
            </w:r>
          </w:p>
          <w:p w14:paraId="0EF11774" w14:textId="3CDB588D" w:rsidR="00C847FC" w:rsidRPr="008143B9" w:rsidRDefault="00705603" w:rsidP="00501418">
            <w:pPr>
              <w:rPr>
                <w:rFonts w:ascii="Times New Roman" w:hAnsi="Times New Roman" w:cs="Times New Roman"/>
              </w:rPr>
            </w:pPr>
            <w:r>
              <w:rPr>
                <w:rFonts w:ascii="Times New Roman" w:hAnsi="Times New Roman" w:cs="Times New Roman"/>
                <w:sz w:val="20"/>
                <w:szCs w:val="20"/>
              </w:rPr>
              <w:t>Підсумкове оцінювання здійснюється у формі заліку.</w:t>
            </w:r>
          </w:p>
        </w:tc>
      </w:tr>
      <w:tr w:rsidR="00C847FC" w:rsidRPr="008143B9" w14:paraId="056C56C7" w14:textId="77777777" w:rsidTr="004706AB">
        <w:trPr>
          <w:trHeight w:hRule="exact" w:val="317"/>
        </w:trPr>
        <w:tc>
          <w:tcPr>
            <w:tcW w:w="14884" w:type="dxa"/>
            <w:gridSpan w:val="3"/>
            <w:tcBorders>
              <w:top w:val="single" w:sz="4" w:space="0" w:color="auto"/>
              <w:left w:val="single" w:sz="4" w:space="0" w:color="auto"/>
              <w:right w:val="single" w:sz="4" w:space="0" w:color="auto"/>
            </w:tcBorders>
            <w:shd w:val="clear" w:color="auto" w:fill="FFFFFF"/>
            <w:vAlign w:val="bottom"/>
          </w:tcPr>
          <w:p w14:paraId="4EE36A28" w14:textId="0250C5BA" w:rsidR="00C847FC" w:rsidRPr="00F054CC" w:rsidRDefault="00F054CC" w:rsidP="00501418">
            <w:pPr>
              <w:pStyle w:val="21"/>
              <w:numPr>
                <w:ilvl w:val="0"/>
                <w:numId w:val="3"/>
              </w:numPr>
              <w:shd w:val="clear" w:color="auto" w:fill="auto"/>
              <w:spacing w:before="0" w:after="0" w:line="240" w:lineRule="auto"/>
              <w:jc w:val="center"/>
              <w:rPr>
                <w:b/>
                <w:bCs/>
                <w:sz w:val="24"/>
                <w:szCs w:val="24"/>
              </w:rPr>
            </w:pPr>
            <w:r w:rsidRPr="00F054CC">
              <w:rPr>
                <w:rStyle w:val="211pt"/>
                <w:b/>
                <w:bCs/>
                <w:sz w:val="24"/>
                <w:szCs w:val="24"/>
              </w:rPr>
              <w:t>Науково-методичне забезпечення освіти і науки України</w:t>
            </w:r>
          </w:p>
        </w:tc>
      </w:tr>
      <w:tr w:rsidR="00C847FC" w:rsidRPr="005617CC" w14:paraId="4B5DED8B" w14:textId="77777777" w:rsidTr="004706AB">
        <w:trPr>
          <w:trHeight w:hRule="exact" w:val="288"/>
        </w:trPr>
        <w:tc>
          <w:tcPr>
            <w:tcW w:w="7513" w:type="dxa"/>
            <w:tcBorders>
              <w:top w:val="single" w:sz="4" w:space="0" w:color="auto"/>
              <w:left w:val="single" w:sz="4" w:space="0" w:color="auto"/>
            </w:tcBorders>
            <w:shd w:val="clear" w:color="auto" w:fill="FFFFFF"/>
            <w:vAlign w:val="bottom"/>
          </w:tcPr>
          <w:p w14:paraId="2849C665" w14:textId="77777777" w:rsidR="00C847FC" w:rsidRPr="005617CC" w:rsidRDefault="00C847FC" w:rsidP="00501418">
            <w:pPr>
              <w:jc w:val="center"/>
              <w:rPr>
                <w:rFonts w:ascii="Times New Roman" w:hAnsi="Times New Roman" w:cs="Times New Roman"/>
                <w:i/>
                <w:iCs/>
              </w:rPr>
            </w:pPr>
            <w:r w:rsidRPr="005617CC">
              <w:rPr>
                <w:rStyle w:val="211pt"/>
                <w:i/>
                <w:iCs/>
                <w:sz w:val="24"/>
                <w:szCs w:val="24"/>
              </w:rPr>
              <w:lastRenderedPageBreak/>
              <w:t>Результати навчання</w:t>
            </w:r>
          </w:p>
        </w:tc>
        <w:tc>
          <w:tcPr>
            <w:tcW w:w="5103" w:type="dxa"/>
            <w:tcBorders>
              <w:top w:val="single" w:sz="4" w:space="0" w:color="auto"/>
              <w:left w:val="single" w:sz="4" w:space="0" w:color="auto"/>
            </w:tcBorders>
            <w:shd w:val="clear" w:color="auto" w:fill="FFFFFF"/>
            <w:vAlign w:val="bottom"/>
          </w:tcPr>
          <w:p w14:paraId="314CC9B7" w14:textId="77777777" w:rsidR="00C847FC" w:rsidRPr="005617CC" w:rsidRDefault="00C847FC" w:rsidP="00501418">
            <w:pPr>
              <w:jc w:val="center"/>
              <w:rPr>
                <w:rFonts w:ascii="Times New Roman" w:hAnsi="Times New Roman" w:cs="Times New Roman"/>
                <w:i/>
                <w:iCs/>
              </w:rPr>
            </w:pPr>
            <w:r w:rsidRPr="005617CC">
              <w:rPr>
                <w:rStyle w:val="211pt"/>
                <w:i/>
                <w:iCs/>
                <w:sz w:val="24"/>
                <w:szCs w:val="24"/>
              </w:rPr>
              <w:t>Методи навчання</w:t>
            </w:r>
          </w:p>
        </w:tc>
        <w:tc>
          <w:tcPr>
            <w:tcW w:w="2268" w:type="dxa"/>
            <w:tcBorders>
              <w:top w:val="single" w:sz="4" w:space="0" w:color="auto"/>
              <w:left w:val="single" w:sz="4" w:space="0" w:color="auto"/>
              <w:right w:val="single" w:sz="4" w:space="0" w:color="auto"/>
            </w:tcBorders>
            <w:shd w:val="clear" w:color="auto" w:fill="FFFFFF"/>
            <w:vAlign w:val="bottom"/>
          </w:tcPr>
          <w:p w14:paraId="69E32DB8" w14:textId="77777777" w:rsidR="00C847FC" w:rsidRPr="005617CC" w:rsidRDefault="00C847FC" w:rsidP="00501418">
            <w:pPr>
              <w:jc w:val="center"/>
              <w:rPr>
                <w:rFonts w:ascii="Times New Roman" w:hAnsi="Times New Roman" w:cs="Times New Roman"/>
                <w:i/>
                <w:iCs/>
              </w:rPr>
            </w:pPr>
            <w:r w:rsidRPr="005617CC">
              <w:rPr>
                <w:rStyle w:val="211pt"/>
                <w:i/>
                <w:iCs/>
                <w:sz w:val="24"/>
                <w:szCs w:val="24"/>
              </w:rPr>
              <w:t>Форми оцінювання</w:t>
            </w:r>
          </w:p>
        </w:tc>
      </w:tr>
      <w:tr w:rsidR="006D3C78" w:rsidRPr="008143B9" w14:paraId="1E0E8BBF" w14:textId="77777777" w:rsidTr="0082265C">
        <w:trPr>
          <w:trHeight w:hRule="exact" w:val="4788"/>
        </w:trPr>
        <w:tc>
          <w:tcPr>
            <w:tcW w:w="7513" w:type="dxa"/>
            <w:tcBorders>
              <w:top w:val="single" w:sz="4" w:space="0" w:color="auto"/>
              <w:left w:val="single" w:sz="4" w:space="0" w:color="auto"/>
            </w:tcBorders>
            <w:shd w:val="clear" w:color="auto" w:fill="FFFFFF"/>
          </w:tcPr>
          <w:p w14:paraId="3F9F6BE5"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Знати нормативне забезпечення організаційної та дослідницько-інноваційної діяльності в освіті (Закони «Про наукову та науково-технічну діяльність», «Про вищу освіту», «Порядок підготовки здобувачів вищої освіти ступеня доктора філософії та доктора наук у вищих навчальних закладах (наукових установах)»). </w:t>
            </w:r>
          </w:p>
          <w:p w14:paraId="61FB0349"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Знати особливості навчання аспірантів в аспірантурі: права та обов’язки. </w:t>
            </w:r>
          </w:p>
          <w:p w14:paraId="75B9F237"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Вміти планувати науково-дослідницьку роботу аспіранта (складання індивідуального плану роботи аспіранта). </w:t>
            </w:r>
          </w:p>
          <w:p w14:paraId="798E1AFE"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Вміти  підготувати обґрунтування теми дисертаційної роботи. </w:t>
            </w:r>
          </w:p>
          <w:p w14:paraId="5BAE7B95"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Вміти готувати форми звітності аспіранта (анотований звіт, атестаційний бланк аспіранта); особливості складання звіту за індивідуальним планом роботи аспіранта. </w:t>
            </w:r>
          </w:p>
          <w:p w14:paraId="4FC7DFF7"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Знати складові наукової публікації: поняття, функції, основні види. </w:t>
            </w:r>
          </w:p>
          <w:p w14:paraId="41E7E298"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Знати компоненти наукової продукції (наукова стаття,   тези наукової доповіді (повідомлення). </w:t>
            </w:r>
          </w:p>
          <w:p w14:paraId="77ECAF37"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Вміти готувати наукову доповідь (повідомлення): алгоритм, види доповідей, їх загальна характеристика. </w:t>
            </w:r>
          </w:p>
          <w:p w14:paraId="6D6ED771" w14:textId="108923EE" w:rsidR="006D3C78"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Вміти застосовувати ІКТ для візуалізація наукових результатів та представлення доповідей</w:t>
            </w:r>
            <w:r>
              <w:rPr>
                <w:rFonts w:ascii="Times New Roman" w:hAnsi="Times New Roman" w:cs="Times New Roman"/>
                <w:sz w:val="20"/>
              </w:rPr>
              <w:t>.</w:t>
            </w:r>
          </w:p>
        </w:tc>
        <w:tc>
          <w:tcPr>
            <w:tcW w:w="5103" w:type="dxa"/>
            <w:tcBorders>
              <w:top w:val="single" w:sz="4" w:space="0" w:color="auto"/>
              <w:left w:val="single" w:sz="4" w:space="0" w:color="auto"/>
            </w:tcBorders>
            <w:shd w:val="clear" w:color="auto" w:fill="FFFFFF"/>
          </w:tcPr>
          <w:p w14:paraId="6945F227"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організації та здійснення навчально-пізнавальної діяльності:</w:t>
            </w:r>
          </w:p>
          <w:p w14:paraId="3B67A0E1"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1) За джерелом інформації: </w:t>
            </w:r>
          </w:p>
          <w:p w14:paraId="1193A1FF"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Словесні: лекція (традиційна, проблемна) із використанням програмно-апаратних засобів, пояснення, розповідь, бесіда. </w:t>
            </w:r>
          </w:p>
          <w:p w14:paraId="67BA6756"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Наочні: спостереження, ілюстрація, демонстрація. </w:t>
            </w:r>
          </w:p>
          <w:p w14:paraId="751B34D1"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Практичні: вправи.</w:t>
            </w:r>
          </w:p>
          <w:p w14:paraId="2FC62951"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2) За логікою передачі і сприймання навчальної інформації: індуктивні, дедуктивні, аналітичні, синтетичні.</w:t>
            </w:r>
          </w:p>
          <w:p w14:paraId="602BD7C6"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3) За ступенем самостійності мислення: репродуктивні, пошукові, дослідницькі.</w:t>
            </w:r>
          </w:p>
          <w:p w14:paraId="0D01AE7C"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4) За ступенем керування навчальною діяльністю: під керівництвом викладача; виконання практичних завдань.</w:t>
            </w:r>
          </w:p>
          <w:p w14:paraId="148F7F93"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стимулювання інтересу до навчання і мотивації навчально-пізнавальної діяльності:</w:t>
            </w:r>
          </w:p>
          <w:p w14:paraId="504C041C" w14:textId="601DEA8A" w:rsidR="006D3C78" w:rsidRPr="008143B9" w:rsidRDefault="004706AB" w:rsidP="00501418">
            <w:pPr>
              <w:jc w:val="both"/>
              <w:rPr>
                <w:rFonts w:ascii="Times New Roman" w:hAnsi="Times New Roman" w:cs="Times New Roman"/>
              </w:rPr>
            </w:pPr>
            <w:r w:rsidRPr="004706AB">
              <w:rPr>
                <w:rFonts w:ascii="Times New Roman" w:hAnsi="Times New Roman" w:cs="Times New Roman"/>
                <w:sz w:val="20"/>
                <w:szCs w:val="20"/>
              </w:rPr>
              <w:t>1) 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tc>
        <w:tc>
          <w:tcPr>
            <w:tcW w:w="2268" w:type="dxa"/>
            <w:tcBorders>
              <w:top w:val="single" w:sz="4" w:space="0" w:color="auto"/>
              <w:left w:val="single" w:sz="4" w:space="0" w:color="auto"/>
              <w:right w:val="single" w:sz="4" w:space="0" w:color="auto"/>
            </w:tcBorders>
            <w:shd w:val="clear" w:color="auto" w:fill="FFFFFF"/>
          </w:tcPr>
          <w:p w14:paraId="60584FD0" w14:textId="0EA32892" w:rsidR="00705603" w:rsidRDefault="00982272" w:rsidP="00501418">
            <w:pPr>
              <w:rPr>
                <w:rFonts w:ascii="Times New Roman" w:hAnsi="Times New Roman" w:cs="Times New Roman"/>
                <w:sz w:val="20"/>
                <w:szCs w:val="20"/>
              </w:rPr>
            </w:pPr>
            <w:r>
              <w:rPr>
                <w:rFonts w:ascii="Times New Roman" w:hAnsi="Times New Roman" w:cs="Times New Roman"/>
                <w:sz w:val="20"/>
                <w:szCs w:val="20"/>
              </w:rPr>
              <w:t>Оцінювання</w:t>
            </w:r>
            <w:r w:rsidR="00705603" w:rsidRPr="00705603">
              <w:rPr>
                <w:rFonts w:ascii="Times New Roman" w:hAnsi="Times New Roman" w:cs="Times New Roman"/>
                <w:sz w:val="20"/>
                <w:szCs w:val="20"/>
              </w:rPr>
              <w:t xml:space="preserve"> може здійснюватися в усній, письмовій та практичній формах, а також у формі комп’ютерного тестування. </w:t>
            </w:r>
          </w:p>
          <w:p w14:paraId="36FAC717" w14:textId="77777777" w:rsidR="00705603" w:rsidRDefault="00705603" w:rsidP="00501418">
            <w:pPr>
              <w:rPr>
                <w:rFonts w:ascii="Times New Roman" w:hAnsi="Times New Roman" w:cs="Times New Roman"/>
                <w:sz w:val="20"/>
                <w:szCs w:val="20"/>
              </w:rPr>
            </w:pPr>
            <w:r w:rsidRPr="00705603">
              <w:rPr>
                <w:rFonts w:ascii="Times New Roman" w:hAnsi="Times New Roman" w:cs="Times New Roman"/>
                <w:sz w:val="20"/>
                <w:szCs w:val="20"/>
              </w:rPr>
              <w:t xml:space="preserve">Об’єктом оцінювання можуть виступати: результати написання тестових, ситуаційних, творчих завдань; реферативні доповіді, презентації, </w:t>
            </w:r>
            <w:proofErr w:type="spellStart"/>
            <w:r w:rsidRPr="00705603">
              <w:rPr>
                <w:rFonts w:ascii="Times New Roman" w:hAnsi="Times New Roman" w:cs="Times New Roman"/>
                <w:sz w:val="20"/>
                <w:szCs w:val="20"/>
              </w:rPr>
              <w:t>проєкти</w:t>
            </w:r>
            <w:proofErr w:type="spellEnd"/>
            <w:r w:rsidRPr="00705603">
              <w:rPr>
                <w:rFonts w:ascii="Times New Roman" w:hAnsi="Times New Roman" w:cs="Times New Roman"/>
                <w:sz w:val="20"/>
                <w:szCs w:val="20"/>
              </w:rPr>
              <w:t>, доповіді, участь у дискусії тощо.</w:t>
            </w:r>
          </w:p>
          <w:p w14:paraId="0F467BF8" w14:textId="4DB47FBE" w:rsidR="006D3C78" w:rsidRPr="008143B9" w:rsidRDefault="00705603" w:rsidP="00501418">
            <w:pPr>
              <w:rPr>
                <w:rFonts w:ascii="Times New Roman" w:hAnsi="Times New Roman" w:cs="Times New Roman"/>
              </w:rPr>
            </w:pPr>
            <w:r>
              <w:rPr>
                <w:rFonts w:ascii="Times New Roman" w:hAnsi="Times New Roman" w:cs="Times New Roman"/>
                <w:sz w:val="20"/>
                <w:szCs w:val="20"/>
              </w:rPr>
              <w:t>Підсумкове оцінювання здійснюється у формі заліку.</w:t>
            </w:r>
          </w:p>
        </w:tc>
      </w:tr>
      <w:tr w:rsidR="00C847FC" w:rsidRPr="008143B9" w14:paraId="471A8ED6" w14:textId="77777777" w:rsidTr="004706AB">
        <w:trPr>
          <w:trHeight w:hRule="exact" w:val="388"/>
        </w:trPr>
        <w:tc>
          <w:tcPr>
            <w:tcW w:w="14884" w:type="dxa"/>
            <w:gridSpan w:val="3"/>
            <w:tcBorders>
              <w:top w:val="single" w:sz="4" w:space="0" w:color="auto"/>
              <w:left w:val="single" w:sz="4" w:space="0" w:color="auto"/>
              <w:right w:val="single" w:sz="4" w:space="0" w:color="auto"/>
            </w:tcBorders>
            <w:shd w:val="clear" w:color="auto" w:fill="FFFFFF"/>
            <w:vAlign w:val="bottom"/>
          </w:tcPr>
          <w:p w14:paraId="5A569838" w14:textId="01F722A6" w:rsidR="00C847FC" w:rsidRPr="000A1757" w:rsidRDefault="000A1757" w:rsidP="00501418">
            <w:pPr>
              <w:numPr>
                <w:ilvl w:val="0"/>
                <w:numId w:val="3"/>
              </w:numPr>
              <w:jc w:val="center"/>
              <w:rPr>
                <w:rFonts w:ascii="Times New Roman" w:hAnsi="Times New Roman" w:cs="Times New Roman"/>
                <w:b/>
                <w:bCs/>
              </w:rPr>
            </w:pPr>
            <w:proofErr w:type="spellStart"/>
            <w:r w:rsidRPr="000A1757">
              <w:rPr>
                <w:rFonts w:ascii="Times New Roman" w:hAnsi="Times New Roman" w:cs="Times New Roman"/>
                <w:b/>
                <w:bCs/>
              </w:rPr>
              <w:t>Про</w:t>
            </w:r>
            <w:r w:rsidR="0082265C">
              <w:rPr>
                <w:rFonts w:ascii="Times New Roman" w:hAnsi="Times New Roman" w:cs="Times New Roman"/>
                <w:b/>
                <w:bCs/>
              </w:rPr>
              <w:t>є</w:t>
            </w:r>
            <w:r w:rsidRPr="000A1757">
              <w:rPr>
                <w:rFonts w:ascii="Times New Roman" w:hAnsi="Times New Roman" w:cs="Times New Roman"/>
                <w:b/>
                <w:bCs/>
              </w:rPr>
              <w:t>ктно</w:t>
            </w:r>
            <w:proofErr w:type="spellEnd"/>
            <w:r w:rsidRPr="000A1757">
              <w:rPr>
                <w:rFonts w:ascii="Times New Roman" w:hAnsi="Times New Roman" w:cs="Times New Roman"/>
                <w:b/>
                <w:bCs/>
              </w:rPr>
              <w:t>-дослідницьк</w:t>
            </w:r>
            <w:r w:rsidR="00374BA4">
              <w:rPr>
                <w:rFonts w:ascii="Times New Roman" w:hAnsi="Times New Roman" w:cs="Times New Roman"/>
                <w:b/>
                <w:bCs/>
              </w:rPr>
              <w:t>а</w:t>
            </w:r>
            <w:r w:rsidRPr="000A1757">
              <w:rPr>
                <w:rFonts w:ascii="Times New Roman" w:hAnsi="Times New Roman" w:cs="Times New Roman"/>
                <w:b/>
                <w:bCs/>
              </w:rPr>
              <w:t xml:space="preserve"> діяльність в освіті</w:t>
            </w:r>
          </w:p>
        </w:tc>
      </w:tr>
      <w:tr w:rsidR="00C847FC" w:rsidRPr="005617CC" w14:paraId="1C907C79" w14:textId="77777777" w:rsidTr="004706AB">
        <w:trPr>
          <w:trHeight w:hRule="exact" w:val="288"/>
        </w:trPr>
        <w:tc>
          <w:tcPr>
            <w:tcW w:w="7513" w:type="dxa"/>
            <w:tcBorders>
              <w:top w:val="single" w:sz="4" w:space="0" w:color="auto"/>
              <w:left w:val="single" w:sz="4" w:space="0" w:color="auto"/>
            </w:tcBorders>
            <w:shd w:val="clear" w:color="auto" w:fill="FFFFFF"/>
            <w:vAlign w:val="bottom"/>
          </w:tcPr>
          <w:p w14:paraId="60E67032" w14:textId="77777777" w:rsidR="00C847FC" w:rsidRPr="005617CC" w:rsidRDefault="00C847FC" w:rsidP="00501418">
            <w:pPr>
              <w:jc w:val="center"/>
              <w:rPr>
                <w:rFonts w:ascii="Times New Roman" w:hAnsi="Times New Roman" w:cs="Times New Roman"/>
                <w:i/>
                <w:iCs/>
              </w:rPr>
            </w:pPr>
            <w:r w:rsidRPr="005617CC">
              <w:rPr>
                <w:rStyle w:val="211pt"/>
                <w:i/>
                <w:iCs/>
                <w:sz w:val="24"/>
                <w:szCs w:val="24"/>
              </w:rPr>
              <w:t>Результати навчання</w:t>
            </w:r>
          </w:p>
        </w:tc>
        <w:tc>
          <w:tcPr>
            <w:tcW w:w="5103" w:type="dxa"/>
            <w:tcBorders>
              <w:top w:val="single" w:sz="4" w:space="0" w:color="auto"/>
              <w:left w:val="single" w:sz="4" w:space="0" w:color="auto"/>
            </w:tcBorders>
            <w:shd w:val="clear" w:color="auto" w:fill="FFFFFF"/>
            <w:vAlign w:val="bottom"/>
          </w:tcPr>
          <w:p w14:paraId="036B20CF" w14:textId="77777777" w:rsidR="00C847FC" w:rsidRPr="005617CC" w:rsidRDefault="00C847FC" w:rsidP="00501418">
            <w:pPr>
              <w:jc w:val="center"/>
              <w:rPr>
                <w:rFonts w:ascii="Times New Roman" w:hAnsi="Times New Roman" w:cs="Times New Roman"/>
                <w:i/>
                <w:iCs/>
              </w:rPr>
            </w:pPr>
            <w:r w:rsidRPr="005617CC">
              <w:rPr>
                <w:rStyle w:val="211pt"/>
                <w:i/>
                <w:iCs/>
                <w:sz w:val="24"/>
                <w:szCs w:val="24"/>
              </w:rPr>
              <w:t>Методи навчання</w:t>
            </w:r>
          </w:p>
        </w:tc>
        <w:tc>
          <w:tcPr>
            <w:tcW w:w="2268" w:type="dxa"/>
            <w:tcBorders>
              <w:top w:val="single" w:sz="4" w:space="0" w:color="auto"/>
              <w:left w:val="single" w:sz="4" w:space="0" w:color="auto"/>
              <w:right w:val="single" w:sz="4" w:space="0" w:color="auto"/>
            </w:tcBorders>
            <w:shd w:val="clear" w:color="auto" w:fill="FFFFFF"/>
            <w:vAlign w:val="bottom"/>
          </w:tcPr>
          <w:p w14:paraId="3FD6553B" w14:textId="77777777" w:rsidR="00C847FC" w:rsidRPr="005617CC" w:rsidRDefault="00C847FC" w:rsidP="00501418">
            <w:pPr>
              <w:jc w:val="center"/>
              <w:rPr>
                <w:rFonts w:ascii="Times New Roman" w:hAnsi="Times New Roman" w:cs="Times New Roman"/>
                <w:i/>
                <w:iCs/>
              </w:rPr>
            </w:pPr>
            <w:r w:rsidRPr="005617CC">
              <w:rPr>
                <w:rStyle w:val="211pt"/>
                <w:i/>
                <w:iCs/>
                <w:sz w:val="24"/>
                <w:szCs w:val="24"/>
              </w:rPr>
              <w:t>Форми оцінювання</w:t>
            </w:r>
          </w:p>
        </w:tc>
      </w:tr>
      <w:tr w:rsidR="006D3C78" w:rsidRPr="008143B9" w14:paraId="1026D337" w14:textId="77777777" w:rsidTr="0082265C">
        <w:trPr>
          <w:trHeight w:hRule="exact" w:val="4681"/>
        </w:trPr>
        <w:tc>
          <w:tcPr>
            <w:tcW w:w="7513" w:type="dxa"/>
            <w:tcBorders>
              <w:top w:val="single" w:sz="4" w:space="0" w:color="auto"/>
              <w:left w:val="single" w:sz="4" w:space="0" w:color="auto"/>
            </w:tcBorders>
            <w:shd w:val="clear" w:color="auto" w:fill="FFFFFF"/>
          </w:tcPr>
          <w:p w14:paraId="1CA238DF"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Знати основні концепції використання персональних комп’ютерів у науковому дослідженні.</w:t>
            </w:r>
          </w:p>
          <w:p w14:paraId="166C7704"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Оволодіти технічним та програмним забезпеченням інформаційних технологій наукових досліджень.</w:t>
            </w:r>
          </w:p>
          <w:p w14:paraId="5A1E8A2D"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Знати принципи і методи обробки експериментальних результатів.</w:t>
            </w:r>
          </w:p>
          <w:p w14:paraId="60A7C340"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застосовувати ІКТ для систематизації та опрацювання наукової та дослідницької інформації.</w:t>
            </w:r>
          </w:p>
          <w:p w14:paraId="1EFA6577"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здійснювати пошук наукових даних та даних за спеціальністю.</w:t>
            </w:r>
          </w:p>
          <w:p w14:paraId="07133956"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виконувати обробку експериментальних результатів дослідження.</w:t>
            </w:r>
          </w:p>
          <w:p w14:paraId="078B4713"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використовувати спеціалізовані програмні розробки в освітній, науковій та дослідницькій діяльності.</w:t>
            </w:r>
          </w:p>
          <w:p w14:paraId="6E03DEBC" w14:textId="05326B8A" w:rsidR="006D3C78"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обирати оптимальні шляхи оприлюднення результатів дослідження.</w:t>
            </w:r>
          </w:p>
        </w:tc>
        <w:tc>
          <w:tcPr>
            <w:tcW w:w="5103" w:type="dxa"/>
            <w:tcBorders>
              <w:top w:val="single" w:sz="4" w:space="0" w:color="auto"/>
              <w:left w:val="single" w:sz="4" w:space="0" w:color="auto"/>
            </w:tcBorders>
            <w:shd w:val="clear" w:color="auto" w:fill="FFFFFF"/>
          </w:tcPr>
          <w:p w14:paraId="2C34FDBB"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організації та здійснення навчально-пізнавальної діяльності:</w:t>
            </w:r>
          </w:p>
          <w:p w14:paraId="07F6A69C"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1) За джерелом інформації: </w:t>
            </w:r>
          </w:p>
          <w:p w14:paraId="1C626094"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Словесні: лекція (традиційна, проблемна) із використанням програмно-апаратних засобів, пояснення, розповідь, бесіда. </w:t>
            </w:r>
          </w:p>
          <w:p w14:paraId="051FC032"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Наочні: спостереження, ілюстрація, демонстрація. </w:t>
            </w:r>
          </w:p>
          <w:p w14:paraId="2E1CFB02"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Практичні: вправи.</w:t>
            </w:r>
          </w:p>
          <w:p w14:paraId="28D64216"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2) За логікою передачі і сприймання навчальної інформації: індуктивні, дедуктивні, аналітичні, синтетичні.</w:t>
            </w:r>
          </w:p>
          <w:p w14:paraId="3EB20EF9"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3) За ступенем самостійності мислення: репродуктивні, пошукові, дослідницькі.</w:t>
            </w:r>
          </w:p>
          <w:p w14:paraId="4FF53D26"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4) За ступенем керування навчальною діяльністю: під керівництвом викладача; виконання практичних завдань.</w:t>
            </w:r>
          </w:p>
          <w:p w14:paraId="0E37BAB7"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стимулювання інтересу до навчання і мотивації навчально-пізнавальної діяльності:</w:t>
            </w:r>
          </w:p>
          <w:p w14:paraId="2584B5A7" w14:textId="0B02C524" w:rsidR="006D3C78" w:rsidRPr="008143B9" w:rsidRDefault="004706AB" w:rsidP="00501418">
            <w:pPr>
              <w:jc w:val="both"/>
              <w:rPr>
                <w:rFonts w:ascii="Times New Roman" w:hAnsi="Times New Roman" w:cs="Times New Roman"/>
              </w:rPr>
            </w:pPr>
            <w:r w:rsidRPr="004706AB">
              <w:rPr>
                <w:rFonts w:ascii="Times New Roman" w:hAnsi="Times New Roman" w:cs="Times New Roman"/>
                <w:sz w:val="20"/>
                <w:szCs w:val="20"/>
              </w:rPr>
              <w:t>1) 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tc>
        <w:tc>
          <w:tcPr>
            <w:tcW w:w="2268" w:type="dxa"/>
            <w:tcBorders>
              <w:top w:val="single" w:sz="4" w:space="0" w:color="auto"/>
              <w:left w:val="single" w:sz="4" w:space="0" w:color="auto"/>
              <w:right w:val="single" w:sz="4" w:space="0" w:color="auto"/>
            </w:tcBorders>
            <w:shd w:val="clear" w:color="auto" w:fill="FFFFFF"/>
          </w:tcPr>
          <w:p w14:paraId="2075B55B" w14:textId="63ED8D38" w:rsidR="00705603" w:rsidRDefault="00982272" w:rsidP="00501418">
            <w:pPr>
              <w:rPr>
                <w:rFonts w:ascii="Times New Roman" w:hAnsi="Times New Roman" w:cs="Times New Roman"/>
                <w:sz w:val="20"/>
                <w:szCs w:val="20"/>
              </w:rPr>
            </w:pPr>
            <w:r>
              <w:rPr>
                <w:rFonts w:ascii="Times New Roman" w:hAnsi="Times New Roman" w:cs="Times New Roman"/>
                <w:sz w:val="20"/>
                <w:szCs w:val="20"/>
              </w:rPr>
              <w:t>Оцінювання</w:t>
            </w:r>
            <w:r w:rsidRPr="00705603">
              <w:rPr>
                <w:rFonts w:ascii="Times New Roman" w:hAnsi="Times New Roman" w:cs="Times New Roman"/>
                <w:sz w:val="20"/>
                <w:szCs w:val="20"/>
              </w:rPr>
              <w:t xml:space="preserve"> </w:t>
            </w:r>
            <w:r w:rsidR="00705603" w:rsidRPr="00705603">
              <w:rPr>
                <w:rFonts w:ascii="Times New Roman" w:hAnsi="Times New Roman" w:cs="Times New Roman"/>
                <w:sz w:val="20"/>
                <w:szCs w:val="20"/>
              </w:rPr>
              <w:t xml:space="preserve">може здійснюватися в усній, письмовій та практичній формах, а також у формі комп’ютерного тестування. </w:t>
            </w:r>
          </w:p>
          <w:p w14:paraId="5EBB301C" w14:textId="77777777" w:rsidR="00705603" w:rsidRDefault="00705603" w:rsidP="00501418">
            <w:pPr>
              <w:rPr>
                <w:rFonts w:ascii="Times New Roman" w:hAnsi="Times New Roman" w:cs="Times New Roman"/>
                <w:sz w:val="20"/>
                <w:szCs w:val="20"/>
              </w:rPr>
            </w:pPr>
            <w:r w:rsidRPr="00705603">
              <w:rPr>
                <w:rFonts w:ascii="Times New Roman" w:hAnsi="Times New Roman" w:cs="Times New Roman"/>
                <w:sz w:val="20"/>
                <w:szCs w:val="20"/>
              </w:rPr>
              <w:t xml:space="preserve">Об’єктом оцінювання можуть виступати: результати написання тестових, ситуаційних, творчих завдань; реферативні доповіді, презентації, </w:t>
            </w:r>
            <w:proofErr w:type="spellStart"/>
            <w:r w:rsidRPr="00705603">
              <w:rPr>
                <w:rFonts w:ascii="Times New Roman" w:hAnsi="Times New Roman" w:cs="Times New Roman"/>
                <w:sz w:val="20"/>
                <w:szCs w:val="20"/>
              </w:rPr>
              <w:t>проєкти</w:t>
            </w:r>
            <w:proofErr w:type="spellEnd"/>
            <w:r w:rsidRPr="00705603">
              <w:rPr>
                <w:rFonts w:ascii="Times New Roman" w:hAnsi="Times New Roman" w:cs="Times New Roman"/>
                <w:sz w:val="20"/>
                <w:szCs w:val="20"/>
              </w:rPr>
              <w:t>, доповіді, участь у дискусії тощо.</w:t>
            </w:r>
          </w:p>
          <w:p w14:paraId="6F399C1C" w14:textId="4E318A06" w:rsidR="006D3C78" w:rsidRPr="008143B9" w:rsidRDefault="00705603" w:rsidP="00501418">
            <w:pPr>
              <w:rPr>
                <w:rFonts w:ascii="Times New Roman" w:hAnsi="Times New Roman" w:cs="Times New Roman"/>
              </w:rPr>
            </w:pPr>
            <w:r>
              <w:rPr>
                <w:rFonts w:ascii="Times New Roman" w:hAnsi="Times New Roman" w:cs="Times New Roman"/>
                <w:sz w:val="20"/>
                <w:szCs w:val="20"/>
              </w:rPr>
              <w:t>Підсумкове оцінювання здійснюється у формі заліку.</w:t>
            </w:r>
          </w:p>
        </w:tc>
      </w:tr>
      <w:tr w:rsidR="00C847FC" w:rsidRPr="008143B9" w14:paraId="51302448" w14:textId="77777777" w:rsidTr="004706AB">
        <w:trPr>
          <w:trHeight w:hRule="exact" w:val="317"/>
        </w:trPr>
        <w:tc>
          <w:tcPr>
            <w:tcW w:w="14884" w:type="dxa"/>
            <w:gridSpan w:val="3"/>
            <w:tcBorders>
              <w:top w:val="single" w:sz="4" w:space="0" w:color="auto"/>
              <w:left w:val="single" w:sz="4" w:space="0" w:color="auto"/>
              <w:right w:val="single" w:sz="4" w:space="0" w:color="auto"/>
            </w:tcBorders>
            <w:shd w:val="clear" w:color="auto" w:fill="FFFFFF"/>
            <w:vAlign w:val="bottom"/>
          </w:tcPr>
          <w:p w14:paraId="74AF04E1" w14:textId="066E91E2" w:rsidR="000A1757" w:rsidRPr="000A1757" w:rsidRDefault="000A1757" w:rsidP="00501418">
            <w:pPr>
              <w:numPr>
                <w:ilvl w:val="0"/>
                <w:numId w:val="3"/>
              </w:numPr>
              <w:jc w:val="center"/>
              <w:rPr>
                <w:rFonts w:ascii="Times New Roman" w:hAnsi="Times New Roman" w:cs="Times New Roman"/>
                <w:b/>
                <w:bCs/>
              </w:rPr>
            </w:pPr>
            <w:r w:rsidRPr="000A1757">
              <w:rPr>
                <w:rFonts w:ascii="Times New Roman" w:hAnsi="Times New Roman" w:cs="Times New Roman"/>
                <w:b/>
                <w:bCs/>
              </w:rPr>
              <w:t>Організація освітнього процесу в закладах освіти</w:t>
            </w:r>
          </w:p>
          <w:p w14:paraId="3C818DF7" w14:textId="795B1BAE" w:rsidR="00C847FC" w:rsidRPr="008143B9" w:rsidRDefault="00C847FC" w:rsidP="00501418">
            <w:pPr>
              <w:pStyle w:val="21"/>
              <w:shd w:val="clear" w:color="auto" w:fill="auto"/>
              <w:spacing w:before="0" w:after="0" w:line="240" w:lineRule="auto"/>
              <w:jc w:val="center"/>
              <w:rPr>
                <w:sz w:val="24"/>
                <w:szCs w:val="24"/>
              </w:rPr>
            </w:pPr>
          </w:p>
        </w:tc>
      </w:tr>
      <w:tr w:rsidR="00C847FC" w:rsidRPr="005617CC" w14:paraId="49E56E6B" w14:textId="77777777" w:rsidTr="004706AB">
        <w:trPr>
          <w:trHeight w:hRule="exact" w:val="288"/>
        </w:trPr>
        <w:tc>
          <w:tcPr>
            <w:tcW w:w="7513" w:type="dxa"/>
            <w:tcBorders>
              <w:top w:val="single" w:sz="4" w:space="0" w:color="auto"/>
              <w:left w:val="single" w:sz="4" w:space="0" w:color="auto"/>
            </w:tcBorders>
            <w:shd w:val="clear" w:color="auto" w:fill="FFFFFF"/>
            <w:vAlign w:val="bottom"/>
          </w:tcPr>
          <w:p w14:paraId="3EECB90B" w14:textId="77777777" w:rsidR="00C847FC" w:rsidRPr="005617CC" w:rsidRDefault="00C847FC" w:rsidP="00501418">
            <w:pPr>
              <w:jc w:val="center"/>
              <w:rPr>
                <w:rFonts w:ascii="Times New Roman" w:hAnsi="Times New Roman" w:cs="Times New Roman"/>
                <w:i/>
                <w:iCs/>
              </w:rPr>
            </w:pPr>
            <w:r w:rsidRPr="005617CC">
              <w:rPr>
                <w:rStyle w:val="211pt"/>
                <w:i/>
                <w:iCs/>
                <w:sz w:val="24"/>
                <w:szCs w:val="24"/>
              </w:rPr>
              <w:t>Результати навчання</w:t>
            </w:r>
          </w:p>
        </w:tc>
        <w:tc>
          <w:tcPr>
            <w:tcW w:w="5103" w:type="dxa"/>
            <w:tcBorders>
              <w:top w:val="single" w:sz="4" w:space="0" w:color="auto"/>
              <w:left w:val="single" w:sz="4" w:space="0" w:color="auto"/>
            </w:tcBorders>
            <w:shd w:val="clear" w:color="auto" w:fill="FFFFFF"/>
            <w:vAlign w:val="bottom"/>
          </w:tcPr>
          <w:p w14:paraId="1A83C180" w14:textId="77777777" w:rsidR="00C847FC" w:rsidRPr="005617CC" w:rsidRDefault="00C847FC" w:rsidP="00501418">
            <w:pPr>
              <w:jc w:val="center"/>
              <w:rPr>
                <w:rFonts w:ascii="Times New Roman" w:hAnsi="Times New Roman" w:cs="Times New Roman"/>
                <w:i/>
                <w:iCs/>
              </w:rPr>
            </w:pPr>
            <w:r w:rsidRPr="005617CC">
              <w:rPr>
                <w:rStyle w:val="211pt"/>
                <w:i/>
                <w:iCs/>
                <w:sz w:val="24"/>
                <w:szCs w:val="24"/>
              </w:rPr>
              <w:t>Методи навчання</w:t>
            </w:r>
          </w:p>
        </w:tc>
        <w:tc>
          <w:tcPr>
            <w:tcW w:w="2268" w:type="dxa"/>
            <w:tcBorders>
              <w:top w:val="single" w:sz="4" w:space="0" w:color="auto"/>
              <w:left w:val="single" w:sz="4" w:space="0" w:color="auto"/>
              <w:right w:val="single" w:sz="4" w:space="0" w:color="auto"/>
            </w:tcBorders>
            <w:shd w:val="clear" w:color="auto" w:fill="FFFFFF"/>
            <w:vAlign w:val="bottom"/>
          </w:tcPr>
          <w:p w14:paraId="4BA3118F" w14:textId="77777777" w:rsidR="00C847FC" w:rsidRPr="005617CC" w:rsidRDefault="00C847FC" w:rsidP="00501418">
            <w:pPr>
              <w:jc w:val="center"/>
              <w:rPr>
                <w:rFonts w:ascii="Times New Roman" w:hAnsi="Times New Roman" w:cs="Times New Roman"/>
                <w:i/>
                <w:iCs/>
              </w:rPr>
            </w:pPr>
            <w:r w:rsidRPr="005617CC">
              <w:rPr>
                <w:rStyle w:val="211pt"/>
                <w:i/>
                <w:iCs/>
                <w:sz w:val="24"/>
                <w:szCs w:val="24"/>
              </w:rPr>
              <w:t>Форми оцінювання</w:t>
            </w:r>
          </w:p>
        </w:tc>
      </w:tr>
      <w:tr w:rsidR="006D3C78" w:rsidRPr="008143B9" w14:paraId="017E8241" w14:textId="77777777" w:rsidTr="0082265C">
        <w:trPr>
          <w:trHeight w:hRule="exact" w:val="4681"/>
        </w:trPr>
        <w:tc>
          <w:tcPr>
            <w:tcW w:w="7513" w:type="dxa"/>
            <w:tcBorders>
              <w:top w:val="single" w:sz="4" w:space="0" w:color="auto"/>
              <w:left w:val="single" w:sz="4" w:space="0" w:color="auto"/>
            </w:tcBorders>
            <w:shd w:val="clear" w:color="auto" w:fill="FFFFFF"/>
          </w:tcPr>
          <w:p w14:paraId="2467C672"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lastRenderedPageBreak/>
              <w:t>- Знати основні концепції використання персональних комп’ютерів у науковому дослідженні.</w:t>
            </w:r>
          </w:p>
          <w:p w14:paraId="3C34DC34"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Оволодіти технічним та програмним забезпеченням інформаційних технологій наукових досліджень.</w:t>
            </w:r>
          </w:p>
          <w:p w14:paraId="52F09A18"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Знати принципи і методи обробки експериментальних результатів.</w:t>
            </w:r>
          </w:p>
          <w:p w14:paraId="73547770"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застосовувати ІКТ для систематизації та опрацювання наукової та дослідницької інформації.</w:t>
            </w:r>
          </w:p>
          <w:p w14:paraId="0A76F309"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здійснювати пошук наукових даних та даних за спеціальністю.</w:t>
            </w:r>
          </w:p>
          <w:p w14:paraId="105650C0"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виконувати обробку експериментальних результатів дослідження.</w:t>
            </w:r>
          </w:p>
          <w:p w14:paraId="5A649D3B"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використовувати спеціалізовані програмні розробки в освітній, науковій та дослідницькій діяльності.</w:t>
            </w:r>
          </w:p>
          <w:p w14:paraId="01C9E60D" w14:textId="60F0C536" w:rsidR="006D3C78"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обирати оптимальні шляхи оприлюднення результатів дослідження.</w:t>
            </w:r>
          </w:p>
        </w:tc>
        <w:tc>
          <w:tcPr>
            <w:tcW w:w="5103" w:type="dxa"/>
            <w:tcBorders>
              <w:top w:val="single" w:sz="4" w:space="0" w:color="auto"/>
              <w:left w:val="single" w:sz="4" w:space="0" w:color="auto"/>
            </w:tcBorders>
            <w:shd w:val="clear" w:color="auto" w:fill="FFFFFF"/>
          </w:tcPr>
          <w:p w14:paraId="4D890B3F"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організації та здійснення навчально-пізнавальної діяльності:</w:t>
            </w:r>
          </w:p>
          <w:p w14:paraId="1D81514C"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1) За джерелом інформації: </w:t>
            </w:r>
          </w:p>
          <w:p w14:paraId="0518892F"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Словесні: лекція (традиційна, проблемна) із використанням програмно-апаратних засобів, пояснення, розповідь, бесіда. </w:t>
            </w:r>
          </w:p>
          <w:p w14:paraId="195388DF"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Наочні: спостереження, ілюстрація, демонстрація. </w:t>
            </w:r>
          </w:p>
          <w:p w14:paraId="34B6A0B7"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Практичні: вправи.</w:t>
            </w:r>
          </w:p>
          <w:p w14:paraId="5D404DD1"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2) За логікою передачі і сприймання навчальної інформації: індуктивні, дедуктивні, аналітичні, синтетичні.</w:t>
            </w:r>
          </w:p>
          <w:p w14:paraId="06F633C1"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3) За ступенем самостійності мислення: репродуктивні, пошукові, дослідницькі.</w:t>
            </w:r>
          </w:p>
          <w:p w14:paraId="2E2C2B03"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4) За ступенем керування навчальною діяльністю: під керівництвом викладача; виконання практичних завдань.</w:t>
            </w:r>
          </w:p>
          <w:p w14:paraId="6F7AD8E5"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стимулювання інтересу до навчання і мотивації навчально-пізнавальної діяльності:</w:t>
            </w:r>
          </w:p>
          <w:p w14:paraId="398B38C5" w14:textId="56DFBBFB" w:rsidR="006D3C78" w:rsidRPr="008143B9" w:rsidRDefault="004706AB" w:rsidP="00501418">
            <w:pPr>
              <w:jc w:val="both"/>
              <w:rPr>
                <w:rFonts w:ascii="Times New Roman" w:hAnsi="Times New Roman" w:cs="Times New Roman"/>
              </w:rPr>
            </w:pPr>
            <w:r w:rsidRPr="004706AB">
              <w:rPr>
                <w:rFonts w:ascii="Times New Roman" w:hAnsi="Times New Roman" w:cs="Times New Roman"/>
                <w:sz w:val="20"/>
                <w:szCs w:val="20"/>
              </w:rPr>
              <w:t>1) 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tc>
        <w:tc>
          <w:tcPr>
            <w:tcW w:w="2268" w:type="dxa"/>
            <w:tcBorders>
              <w:top w:val="single" w:sz="4" w:space="0" w:color="auto"/>
              <w:left w:val="single" w:sz="4" w:space="0" w:color="auto"/>
              <w:right w:val="single" w:sz="4" w:space="0" w:color="auto"/>
            </w:tcBorders>
            <w:shd w:val="clear" w:color="auto" w:fill="FFFFFF"/>
          </w:tcPr>
          <w:p w14:paraId="65E97BC8" w14:textId="25A434D4" w:rsidR="00705603" w:rsidRDefault="00982272" w:rsidP="00501418">
            <w:pPr>
              <w:rPr>
                <w:rFonts w:ascii="Times New Roman" w:hAnsi="Times New Roman" w:cs="Times New Roman"/>
                <w:sz w:val="20"/>
                <w:szCs w:val="20"/>
              </w:rPr>
            </w:pPr>
            <w:r>
              <w:rPr>
                <w:rFonts w:ascii="Times New Roman" w:hAnsi="Times New Roman" w:cs="Times New Roman"/>
                <w:sz w:val="20"/>
                <w:szCs w:val="20"/>
              </w:rPr>
              <w:t>Оцінювання</w:t>
            </w:r>
            <w:r w:rsidRPr="00705603">
              <w:rPr>
                <w:rFonts w:ascii="Times New Roman" w:hAnsi="Times New Roman" w:cs="Times New Roman"/>
                <w:sz w:val="20"/>
                <w:szCs w:val="20"/>
              </w:rPr>
              <w:t xml:space="preserve"> </w:t>
            </w:r>
            <w:r w:rsidR="00705603" w:rsidRPr="00705603">
              <w:rPr>
                <w:rFonts w:ascii="Times New Roman" w:hAnsi="Times New Roman" w:cs="Times New Roman"/>
                <w:sz w:val="20"/>
                <w:szCs w:val="20"/>
              </w:rPr>
              <w:t xml:space="preserve">може здійснюватися в усній, письмовій та практичній формах, а також у формі комп’ютерного тестування. </w:t>
            </w:r>
          </w:p>
          <w:p w14:paraId="493E9593" w14:textId="77777777" w:rsidR="00705603" w:rsidRDefault="00705603" w:rsidP="00501418">
            <w:pPr>
              <w:rPr>
                <w:rFonts w:ascii="Times New Roman" w:hAnsi="Times New Roman" w:cs="Times New Roman"/>
                <w:sz w:val="20"/>
                <w:szCs w:val="20"/>
              </w:rPr>
            </w:pPr>
            <w:r w:rsidRPr="00705603">
              <w:rPr>
                <w:rFonts w:ascii="Times New Roman" w:hAnsi="Times New Roman" w:cs="Times New Roman"/>
                <w:sz w:val="20"/>
                <w:szCs w:val="20"/>
              </w:rPr>
              <w:t xml:space="preserve">Об’єктом оцінювання можуть виступати: результати написання тестових, ситуаційних, творчих завдань; реферативні доповіді, презентації, </w:t>
            </w:r>
            <w:proofErr w:type="spellStart"/>
            <w:r w:rsidRPr="00705603">
              <w:rPr>
                <w:rFonts w:ascii="Times New Roman" w:hAnsi="Times New Roman" w:cs="Times New Roman"/>
                <w:sz w:val="20"/>
                <w:szCs w:val="20"/>
              </w:rPr>
              <w:t>проєкти</w:t>
            </w:r>
            <w:proofErr w:type="spellEnd"/>
            <w:r w:rsidRPr="00705603">
              <w:rPr>
                <w:rFonts w:ascii="Times New Roman" w:hAnsi="Times New Roman" w:cs="Times New Roman"/>
                <w:sz w:val="20"/>
                <w:szCs w:val="20"/>
              </w:rPr>
              <w:t>, доповіді, участь у дискусії тощо.</w:t>
            </w:r>
          </w:p>
          <w:p w14:paraId="2D0DB250" w14:textId="00FD1427" w:rsidR="006D3C78" w:rsidRPr="008143B9" w:rsidRDefault="00705603" w:rsidP="00501418">
            <w:pPr>
              <w:rPr>
                <w:rFonts w:ascii="Times New Roman" w:hAnsi="Times New Roman" w:cs="Times New Roman"/>
              </w:rPr>
            </w:pPr>
            <w:r>
              <w:rPr>
                <w:rFonts w:ascii="Times New Roman" w:hAnsi="Times New Roman" w:cs="Times New Roman"/>
                <w:sz w:val="20"/>
                <w:szCs w:val="20"/>
              </w:rPr>
              <w:t>Підсумкове оцінювання здійснюється у формі заліку.</w:t>
            </w:r>
          </w:p>
        </w:tc>
      </w:tr>
      <w:tr w:rsidR="0082265C" w:rsidRPr="008143B9" w14:paraId="4F3B0C8F" w14:textId="77777777" w:rsidTr="00100B0C">
        <w:trPr>
          <w:trHeight w:hRule="exact" w:val="317"/>
        </w:trPr>
        <w:tc>
          <w:tcPr>
            <w:tcW w:w="14884" w:type="dxa"/>
            <w:gridSpan w:val="3"/>
            <w:tcBorders>
              <w:top w:val="single" w:sz="4" w:space="0" w:color="auto"/>
              <w:left w:val="single" w:sz="4" w:space="0" w:color="auto"/>
              <w:right w:val="single" w:sz="4" w:space="0" w:color="auto"/>
            </w:tcBorders>
            <w:shd w:val="clear" w:color="auto" w:fill="FFFFFF"/>
            <w:vAlign w:val="bottom"/>
          </w:tcPr>
          <w:p w14:paraId="6E6FB9E2" w14:textId="77777777" w:rsidR="0082265C" w:rsidRPr="000A1757" w:rsidRDefault="0082265C" w:rsidP="00501418">
            <w:pPr>
              <w:pStyle w:val="21"/>
              <w:numPr>
                <w:ilvl w:val="0"/>
                <w:numId w:val="3"/>
              </w:numPr>
              <w:shd w:val="clear" w:color="auto" w:fill="auto"/>
              <w:spacing w:before="0" w:after="0" w:line="240" w:lineRule="auto"/>
              <w:jc w:val="center"/>
              <w:rPr>
                <w:b/>
                <w:bCs/>
                <w:sz w:val="24"/>
                <w:szCs w:val="24"/>
              </w:rPr>
            </w:pPr>
            <w:r w:rsidRPr="000A1757">
              <w:rPr>
                <w:rStyle w:val="211pt"/>
                <w:b/>
                <w:bCs/>
                <w:sz w:val="24"/>
                <w:szCs w:val="24"/>
              </w:rPr>
              <w:t>Наукові основи використання ІКТ в освіті</w:t>
            </w:r>
          </w:p>
        </w:tc>
      </w:tr>
      <w:tr w:rsidR="0082265C" w:rsidRPr="00284190" w14:paraId="23D40C5F" w14:textId="77777777" w:rsidTr="00100B0C">
        <w:trPr>
          <w:trHeight w:hRule="exact" w:val="288"/>
        </w:trPr>
        <w:tc>
          <w:tcPr>
            <w:tcW w:w="7513" w:type="dxa"/>
            <w:tcBorders>
              <w:top w:val="single" w:sz="4" w:space="0" w:color="auto"/>
              <w:left w:val="single" w:sz="4" w:space="0" w:color="auto"/>
            </w:tcBorders>
            <w:shd w:val="clear" w:color="auto" w:fill="FFFFFF"/>
            <w:vAlign w:val="bottom"/>
          </w:tcPr>
          <w:p w14:paraId="275DB4B9" w14:textId="77777777" w:rsidR="0082265C" w:rsidRPr="00284190" w:rsidRDefault="0082265C" w:rsidP="00501418">
            <w:pPr>
              <w:jc w:val="center"/>
              <w:rPr>
                <w:rFonts w:ascii="Times New Roman" w:hAnsi="Times New Roman" w:cs="Times New Roman"/>
                <w:i/>
                <w:iCs/>
              </w:rPr>
            </w:pPr>
            <w:r w:rsidRPr="00284190">
              <w:rPr>
                <w:rStyle w:val="211pt"/>
                <w:i/>
                <w:iCs/>
                <w:sz w:val="24"/>
                <w:szCs w:val="24"/>
              </w:rPr>
              <w:t>Результати навчання</w:t>
            </w:r>
          </w:p>
        </w:tc>
        <w:tc>
          <w:tcPr>
            <w:tcW w:w="5103" w:type="dxa"/>
            <w:tcBorders>
              <w:top w:val="single" w:sz="4" w:space="0" w:color="auto"/>
              <w:left w:val="single" w:sz="4" w:space="0" w:color="auto"/>
            </w:tcBorders>
            <w:shd w:val="clear" w:color="auto" w:fill="FFFFFF"/>
            <w:vAlign w:val="bottom"/>
          </w:tcPr>
          <w:p w14:paraId="50EAF0D4" w14:textId="77777777" w:rsidR="0082265C" w:rsidRPr="00284190" w:rsidRDefault="0082265C" w:rsidP="00501418">
            <w:pPr>
              <w:jc w:val="center"/>
              <w:rPr>
                <w:rFonts w:ascii="Times New Roman" w:hAnsi="Times New Roman" w:cs="Times New Roman"/>
                <w:i/>
                <w:iCs/>
              </w:rPr>
            </w:pPr>
            <w:r w:rsidRPr="00284190">
              <w:rPr>
                <w:rStyle w:val="211pt"/>
                <w:i/>
                <w:iCs/>
                <w:sz w:val="24"/>
                <w:szCs w:val="24"/>
              </w:rPr>
              <w:t>Методи навчання</w:t>
            </w:r>
          </w:p>
        </w:tc>
        <w:tc>
          <w:tcPr>
            <w:tcW w:w="2268" w:type="dxa"/>
            <w:tcBorders>
              <w:top w:val="single" w:sz="4" w:space="0" w:color="auto"/>
              <w:left w:val="single" w:sz="4" w:space="0" w:color="auto"/>
              <w:right w:val="single" w:sz="4" w:space="0" w:color="auto"/>
            </w:tcBorders>
            <w:shd w:val="clear" w:color="auto" w:fill="FFFFFF"/>
            <w:vAlign w:val="bottom"/>
          </w:tcPr>
          <w:p w14:paraId="6025C3C3" w14:textId="77777777" w:rsidR="0082265C" w:rsidRPr="00284190" w:rsidRDefault="0082265C" w:rsidP="00501418">
            <w:pPr>
              <w:jc w:val="center"/>
              <w:rPr>
                <w:rFonts w:ascii="Times New Roman" w:hAnsi="Times New Roman" w:cs="Times New Roman"/>
                <w:i/>
                <w:iCs/>
              </w:rPr>
            </w:pPr>
            <w:r w:rsidRPr="00284190">
              <w:rPr>
                <w:rStyle w:val="211pt"/>
                <w:i/>
                <w:iCs/>
                <w:sz w:val="24"/>
                <w:szCs w:val="24"/>
              </w:rPr>
              <w:t>Форми оцінювання</w:t>
            </w:r>
          </w:p>
        </w:tc>
      </w:tr>
      <w:tr w:rsidR="0082265C" w:rsidRPr="008143B9" w14:paraId="25846AAD" w14:textId="77777777" w:rsidTr="0082265C">
        <w:trPr>
          <w:trHeight w:hRule="exact" w:val="4798"/>
        </w:trPr>
        <w:tc>
          <w:tcPr>
            <w:tcW w:w="7513" w:type="dxa"/>
            <w:tcBorders>
              <w:top w:val="single" w:sz="4" w:space="0" w:color="auto"/>
              <w:left w:val="single" w:sz="4" w:space="0" w:color="auto"/>
            </w:tcBorders>
            <w:shd w:val="clear" w:color="auto" w:fill="FFFFFF"/>
          </w:tcPr>
          <w:p w14:paraId="62DD369F"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Набути теоретичних знань з історії інформатизації освіти, науки, суспільства.</w:t>
            </w:r>
          </w:p>
          <w:p w14:paraId="5B855B7C"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Сформувати чітке розуміння умов і сучасних тенденцій розвитку інформаційного суспільства, а також зумовленими ними проблемами впровадження інформаційно-комунікаційних технологій у вітчизняній освіті, що потребують невідкладного вирішення.</w:t>
            </w:r>
          </w:p>
          <w:p w14:paraId="26138934"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Усвідомити необхідність використання ІКТ як засобу, що забезпечує рівний доступ до якісної освіти та актуальних наукових досліджень.</w:t>
            </w:r>
          </w:p>
          <w:p w14:paraId="56834B9C"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Отримати практичні навички та оволодіти методикою використання ІКТ в освіті і наукових дослідженнях.</w:t>
            </w:r>
          </w:p>
          <w:p w14:paraId="05F87099"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здійснювати критичний аналіз, оцінку й синтез нових та складних ідей з питань порівняння освітніх систем на предмет використання ІКТ освіті.</w:t>
            </w:r>
          </w:p>
          <w:p w14:paraId="270457A7"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Постійно здобувати знання, розвивати уміння, формувати навички роботи з інформаційно-комунікаційними технологіями для їх творчого застосування в науковій, освітній та професійній діяльності.</w:t>
            </w:r>
          </w:p>
          <w:p w14:paraId="18EB6E02" w14:textId="6CA372BD"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Оволодіти знаннями про структуру і зміст складових людського чинника/ергономіки (ЛЧЕ), особливості впливу ЛЧЕ на ефективність освітнього процесу, основні фактори, що діють на людину на робочому місці, оцінювати психічні процеси, властивості особистості та контролювати працездатність людини під час роботи з ІКТ.</w:t>
            </w:r>
          </w:p>
        </w:tc>
        <w:tc>
          <w:tcPr>
            <w:tcW w:w="5103" w:type="dxa"/>
            <w:tcBorders>
              <w:top w:val="single" w:sz="4" w:space="0" w:color="auto"/>
              <w:left w:val="single" w:sz="4" w:space="0" w:color="auto"/>
            </w:tcBorders>
            <w:shd w:val="clear" w:color="auto" w:fill="FFFFFF"/>
          </w:tcPr>
          <w:p w14:paraId="1AE7FFDF" w14:textId="77777777" w:rsidR="0082265C" w:rsidRPr="004706AB" w:rsidRDefault="0082265C"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організації та здійснення навчально-пізнавальної діяльності:</w:t>
            </w:r>
          </w:p>
          <w:p w14:paraId="514FC9E1" w14:textId="77777777" w:rsidR="0082265C" w:rsidRPr="004706AB" w:rsidRDefault="0082265C"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1) За джерелом інформації: </w:t>
            </w:r>
          </w:p>
          <w:p w14:paraId="7D009B98" w14:textId="77777777" w:rsidR="0082265C" w:rsidRPr="004706AB" w:rsidRDefault="0082265C"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Словесні: лекція (традиційна, проблемна) із використанням програмно-апаратних засобів, пояснення, розповідь, бесіда. </w:t>
            </w:r>
          </w:p>
          <w:p w14:paraId="1B5E14C6" w14:textId="77777777" w:rsidR="0082265C" w:rsidRPr="004706AB" w:rsidRDefault="0082265C"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Наочні: спостереження, ілюстрація, демонстрація. </w:t>
            </w:r>
          </w:p>
          <w:p w14:paraId="034FC1D5" w14:textId="77777777" w:rsidR="0082265C" w:rsidRPr="004706AB" w:rsidRDefault="0082265C"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Практичні: вправи.</w:t>
            </w:r>
          </w:p>
          <w:p w14:paraId="25CBA9F3" w14:textId="77777777" w:rsidR="0082265C" w:rsidRPr="004706AB" w:rsidRDefault="0082265C" w:rsidP="00501418">
            <w:pPr>
              <w:jc w:val="both"/>
              <w:rPr>
                <w:rFonts w:ascii="Times New Roman" w:hAnsi="Times New Roman" w:cs="Times New Roman"/>
                <w:sz w:val="20"/>
                <w:szCs w:val="20"/>
              </w:rPr>
            </w:pPr>
            <w:r w:rsidRPr="004706AB">
              <w:rPr>
                <w:rFonts w:ascii="Times New Roman" w:hAnsi="Times New Roman" w:cs="Times New Roman"/>
                <w:sz w:val="20"/>
                <w:szCs w:val="20"/>
              </w:rPr>
              <w:t>2) За логікою передачі і сприймання навчальної інформації: індуктивні, дедуктивні, аналітичні, синтетичні.</w:t>
            </w:r>
          </w:p>
          <w:p w14:paraId="11439125" w14:textId="77777777" w:rsidR="0082265C" w:rsidRPr="004706AB" w:rsidRDefault="0082265C" w:rsidP="00501418">
            <w:pPr>
              <w:jc w:val="both"/>
              <w:rPr>
                <w:rFonts w:ascii="Times New Roman" w:hAnsi="Times New Roman" w:cs="Times New Roman"/>
                <w:sz w:val="20"/>
                <w:szCs w:val="20"/>
              </w:rPr>
            </w:pPr>
            <w:r w:rsidRPr="004706AB">
              <w:rPr>
                <w:rFonts w:ascii="Times New Roman" w:hAnsi="Times New Roman" w:cs="Times New Roman"/>
                <w:sz w:val="20"/>
                <w:szCs w:val="20"/>
              </w:rPr>
              <w:t>3) За ступенем самостійності мислення: репродуктивні, пошукові, дослідницькі.</w:t>
            </w:r>
          </w:p>
          <w:p w14:paraId="6823F5F5" w14:textId="77777777" w:rsidR="0082265C" w:rsidRPr="004706AB" w:rsidRDefault="0082265C" w:rsidP="00501418">
            <w:pPr>
              <w:jc w:val="both"/>
              <w:rPr>
                <w:rFonts w:ascii="Times New Roman" w:hAnsi="Times New Roman" w:cs="Times New Roman"/>
                <w:sz w:val="20"/>
                <w:szCs w:val="20"/>
              </w:rPr>
            </w:pPr>
            <w:r w:rsidRPr="004706AB">
              <w:rPr>
                <w:rFonts w:ascii="Times New Roman" w:hAnsi="Times New Roman" w:cs="Times New Roman"/>
                <w:sz w:val="20"/>
                <w:szCs w:val="20"/>
              </w:rPr>
              <w:t>4) За ступенем керування навчальною діяльністю: під керівництвом викладача; виконання практичних завдань.</w:t>
            </w:r>
          </w:p>
          <w:p w14:paraId="469F96B7" w14:textId="77777777" w:rsidR="0082265C" w:rsidRPr="004706AB" w:rsidRDefault="0082265C"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стимулювання інтересу до навчання і мотивації навчально-пізнавальної діяльності:</w:t>
            </w:r>
          </w:p>
          <w:p w14:paraId="7365B4BB" w14:textId="77777777" w:rsidR="0082265C" w:rsidRPr="008143B9" w:rsidRDefault="0082265C" w:rsidP="00501418">
            <w:pPr>
              <w:rPr>
                <w:rFonts w:ascii="Times New Roman" w:hAnsi="Times New Roman" w:cs="Times New Roman"/>
              </w:rPr>
            </w:pPr>
            <w:r w:rsidRPr="004706AB">
              <w:rPr>
                <w:rFonts w:ascii="Times New Roman" w:hAnsi="Times New Roman" w:cs="Times New Roman"/>
                <w:sz w:val="20"/>
                <w:szCs w:val="20"/>
              </w:rPr>
              <w:t>1) 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tc>
        <w:tc>
          <w:tcPr>
            <w:tcW w:w="2268" w:type="dxa"/>
            <w:tcBorders>
              <w:top w:val="single" w:sz="4" w:space="0" w:color="auto"/>
              <w:left w:val="single" w:sz="4" w:space="0" w:color="auto"/>
              <w:right w:val="single" w:sz="4" w:space="0" w:color="auto"/>
            </w:tcBorders>
            <w:shd w:val="clear" w:color="auto" w:fill="FFFFFF"/>
          </w:tcPr>
          <w:p w14:paraId="1FD36A5D" w14:textId="2E10DE44" w:rsidR="0082265C" w:rsidRDefault="00982272" w:rsidP="00501418">
            <w:pPr>
              <w:rPr>
                <w:rFonts w:ascii="Times New Roman" w:hAnsi="Times New Roman" w:cs="Times New Roman"/>
                <w:sz w:val="20"/>
                <w:szCs w:val="20"/>
              </w:rPr>
            </w:pPr>
            <w:r>
              <w:rPr>
                <w:rFonts w:ascii="Times New Roman" w:hAnsi="Times New Roman" w:cs="Times New Roman"/>
                <w:sz w:val="20"/>
                <w:szCs w:val="20"/>
              </w:rPr>
              <w:t>Оцінювання</w:t>
            </w:r>
            <w:r w:rsidRPr="00705603">
              <w:rPr>
                <w:rFonts w:ascii="Times New Roman" w:hAnsi="Times New Roman" w:cs="Times New Roman"/>
                <w:sz w:val="20"/>
                <w:szCs w:val="20"/>
              </w:rPr>
              <w:t xml:space="preserve"> </w:t>
            </w:r>
            <w:r w:rsidR="0082265C" w:rsidRPr="00705603">
              <w:rPr>
                <w:rFonts w:ascii="Times New Roman" w:hAnsi="Times New Roman" w:cs="Times New Roman"/>
                <w:sz w:val="20"/>
                <w:szCs w:val="20"/>
              </w:rPr>
              <w:t xml:space="preserve">може здійснюватися в усній, письмовій та практичній формах, а також у формі комп’ютерного тестування. </w:t>
            </w:r>
          </w:p>
          <w:p w14:paraId="0CA43227" w14:textId="77777777" w:rsidR="0082265C" w:rsidRDefault="0082265C" w:rsidP="00501418">
            <w:pPr>
              <w:rPr>
                <w:rFonts w:ascii="Times New Roman" w:hAnsi="Times New Roman" w:cs="Times New Roman"/>
                <w:sz w:val="20"/>
                <w:szCs w:val="20"/>
              </w:rPr>
            </w:pPr>
            <w:r w:rsidRPr="00705603">
              <w:rPr>
                <w:rFonts w:ascii="Times New Roman" w:hAnsi="Times New Roman" w:cs="Times New Roman"/>
                <w:sz w:val="20"/>
                <w:szCs w:val="20"/>
              </w:rPr>
              <w:t xml:space="preserve">Об’єктом оцінювання можуть виступати: результати написання тестових, ситуаційних, творчих завдань; реферативні доповіді, презентації, </w:t>
            </w:r>
            <w:proofErr w:type="spellStart"/>
            <w:r w:rsidRPr="00705603">
              <w:rPr>
                <w:rFonts w:ascii="Times New Roman" w:hAnsi="Times New Roman" w:cs="Times New Roman"/>
                <w:sz w:val="20"/>
                <w:szCs w:val="20"/>
              </w:rPr>
              <w:t>проєкти</w:t>
            </w:r>
            <w:proofErr w:type="spellEnd"/>
            <w:r w:rsidRPr="00705603">
              <w:rPr>
                <w:rFonts w:ascii="Times New Roman" w:hAnsi="Times New Roman" w:cs="Times New Roman"/>
                <w:sz w:val="20"/>
                <w:szCs w:val="20"/>
              </w:rPr>
              <w:t>, доповіді, участь у дискусії тощо.</w:t>
            </w:r>
          </w:p>
          <w:p w14:paraId="1224B6C5" w14:textId="77777777" w:rsidR="0082265C" w:rsidRPr="008143B9" w:rsidRDefault="0082265C" w:rsidP="00501418">
            <w:pPr>
              <w:rPr>
                <w:rFonts w:ascii="Times New Roman" w:hAnsi="Times New Roman" w:cs="Times New Roman"/>
              </w:rPr>
            </w:pPr>
            <w:r>
              <w:rPr>
                <w:rFonts w:ascii="Times New Roman" w:hAnsi="Times New Roman" w:cs="Times New Roman"/>
                <w:sz w:val="20"/>
                <w:szCs w:val="20"/>
              </w:rPr>
              <w:t>Підсумкове оцінювання здійснюється у формі заліку.</w:t>
            </w:r>
          </w:p>
        </w:tc>
      </w:tr>
      <w:tr w:rsidR="005617CC" w:rsidRPr="008143B9" w14:paraId="4484BF44" w14:textId="77777777" w:rsidTr="004706AB">
        <w:trPr>
          <w:trHeight w:hRule="exact" w:val="408"/>
        </w:trPr>
        <w:tc>
          <w:tcPr>
            <w:tcW w:w="14884" w:type="dxa"/>
            <w:gridSpan w:val="3"/>
            <w:tcBorders>
              <w:top w:val="single" w:sz="4" w:space="0" w:color="auto"/>
              <w:left w:val="single" w:sz="4" w:space="0" w:color="auto"/>
              <w:right w:val="single" w:sz="4" w:space="0" w:color="auto"/>
            </w:tcBorders>
            <w:shd w:val="clear" w:color="auto" w:fill="FFFFFF"/>
            <w:vAlign w:val="bottom"/>
          </w:tcPr>
          <w:p w14:paraId="41F08E02" w14:textId="3EBD6091" w:rsidR="005617CC" w:rsidRPr="000A1757" w:rsidRDefault="000A1757" w:rsidP="00501418">
            <w:pPr>
              <w:numPr>
                <w:ilvl w:val="0"/>
                <w:numId w:val="3"/>
              </w:numPr>
              <w:jc w:val="center"/>
              <w:rPr>
                <w:rFonts w:ascii="Times New Roman" w:hAnsi="Times New Roman" w:cs="Times New Roman"/>
                <w:b/>
                <w:bCs/>
              </w:rPr>
            </w:pPr>
            <w:r w:rsidRPr="000A1757">
              <w:rPr>
                <w:rFonts w:ascii="Times New Roman" w:hAnsi="Times New Roman" w:cs="Times New Roman"/>
                <w:b/>
                <w:bCs/>
              </w:rPr>
              <w:t>Використання ІКТ в закладах освіти</w:t>
            </w:r>
          </w:p>
        </w:tc>
      </w:tr>
      <w:tr w:rsidR="005617CC" w:rsidRPr="00284190" w14:paraId="3BF4D6DF" w14:textId="77777777" w:rsidTr="004706AB">
        <w:trPr>
          <w:trHeight w:hRule="exact" w:val="288"/>
        </w:trPr>
        <w:tc>
          <w:tcPr>
            <w:tcW w:w="7513" w:type="dxa"/>
            <w:tcBorders>
              <w:top w:val="single" w:sz="4" w:space="0" w:color="auto"/>
              <w:left w:val="single" w:sz="4" w:space="0" w:color="auto"/>
            </w:tcBorders>
            <w:shd w:val="clear" w:color="auto" w:fill="FFFFFF"/>
            <w:vAlign w:val="bottom"/>
          </w:tcPr>
          <w:p w14:paraId="33AA618E" w14:textId="77777777" w:rsidR="005617CC" w:rsidRPr="00284190" w:rsidRDefault="005617CC" w:rsidP="00501418">
            <w:pPr>
              <w:jc w:val="center"/>
              <w:rPr>
                <w:rFonts w:ascii="Times New Roman" w:hAnsi="Times New Roman" w:cs="Times New Roman"/>
                <w:i/>
                <w:iCs/>
              </w:rPr>
            </w:pPr>
            <w:r w:rsidRPr="00284190">
              <w:rPr>
                <w:rStyle w:val="211pt"/>
                <w:i/>
                <w:iCs/>
                <w:sz w:val="24"/>
                <w:szCs w:val="24"/>
              </w:rPr>
              <w:t>Результати навчання</w:t>
            </w:r>
          </w:p>
        </w:tc>
        <w:tc>
          <w:tcPr>
            <w:tcW w:w="5103" w:type="dxa"/>
            <w:tcBorders>
              <w:top w:val="single" w:sz="4" w:space="0" w:color="auto"/>
              <w:left w:val="single" w:sz="4" w:space="0" w:color="auto"/>
            </w:tcBorders>
            <w:shd w:val="clear" w:color="auto" w:fill="FFFFFF"/>
            <w:vAlign w:val="bottom"/>
          </w:tcPr>
          <w:p w14:paraId="2A6D53DD" w14:textId="77777777" w:rsidR="005617CC" w:rsidRPr="00284190" w:rsidRDefault="005617CC" w:rsidP="00501418">
            <w:pPr>
              <w:jc w:val="center"/>
              <w:rPr>
                <w:rFonts w:ascii="Times New Roman" w:hAnsi="Times New Roman" w:cs="Times New Roman"/>
                <w:i/>
                <w:iCs/>
              </w:rPr>
            </w:pPr>
            <w:r w:rsidRPr="00284190">
              <w:rPr>
                <w:rStyle w:val="211pt"/>
                <w:i/>
                <w:iCs/>
                <w:sz w:val="24"/>
                <w:szCs w:val="24"/>
              </w:rPr>
              <w:t>Методи навчання</w:t>
            </w:r>
          </w:p>
        </w:tc>
        <w:tc>
          <w:tcPr>
            <w:tcW w:w="2268" w:type="dxa"/>
            <w:tcBorders>
              <w:top w:val="single" w:sz="4" w:space="0" w:color="auto"/>
              <w:left w:val="single" w:sz="4" w:space="0" w:color="auto"/>
              <w:right w:val="single" w:sz="4" w:space="0" w:color="auto"/>
            </w:tcBorders>
            <w:shd w:val="clear" w:color="auto" w:fill="FFFFFF"/>
            <w:vAlign w:val="bottom"/>
          </w:tcPr>
          <w:p w14:paraId="3F36FF81" w14:textId="77777777" w:rsidR="005617CC" w:rsidRPr="00284190" w:rsidRDefault="005617CC" w:rsidP="00501418">
            <w:pPr>
              <w:jc w:val="center"/>
              <w:rPr>
                <w:rFonts w:ascii="Times New Roman" w:hAnsi="Times New Roman" w:cs="Times New Roman"/>
                <w:i/>
                <w:iCs/>
              </w:rPr>
            </w:pPr>
            <w:r w:rsidRPr="00284190">
              <w:rPr>
                <w:rStyle w:val="211pt"/>
                <w:i/>
                <w:iCs/>
                <w:sz w:val="24"/>
                <w:szCs w:val="24"/>
              </w:rPr>
              <w:t>Форми оцінювання</w:t>
            </w:r>
          </w:p>
        </w:tc>
      </w:tr>
      <w:tr w:rsidR="006D3C78" w:rsidRPr="008143B9" w14:paraId="4D6CFB1C" w14:textId="77777777" w:rsidTr="004706AB">
        <w:trPr>
          <w:trHeight w:hRule="exact" w:val="4704"/>
        </w:trPr>
        <w:tc>
          <w:tcPr>
            <w:tcW w:w="7513" w:type="dxa"/>
            <w:tcBorders>
              <w:top w:val="single" w:sz="4" w:space="0" w:color="auto"/>
              <w:left w:val="single" w:sz="4" w:space="0" w:color="auto"/>
            </w:tcBorders>
            <w:shd w:val="clear" w:color="auto" w:fill="FFFFFF"/>
          </w:tcPr>
          <w:p w14:paraId="0A5870FD"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lastRenderedPageBreak/>
              <w:t>- Знати структуру освіти України та можливості використання програмно-апаратних засобів для вирішення педагогічних завдань в залежності від типу закладу освіти.</w:t>
            </w:r>
          </w:p>
          <w:p w14:paraId="7DF33F98"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Знати нормативні документи і рекомендації, що регламентують гігієнічно обґрунтовані умови навчання, виховання й збереження здоров’я, у </w:t>
            </w:r>
            <w:proofErr w:type="spellStart"/>
            <w:r w:rsidRPr="0082265C">
              <w:rPr>
                <w:rFonts w:ascii="Times New Roman" w:hAnsi="Times New Roman" w:cs="Times New Roman"/>
                <w:sz w:val="20"/>
              </w:rPr>
              <w:t>т.ч</w:t>
            </w:r>
            <w:proofErr w:type="spellEnd"/>
            <w:r w:rsidRPr="0082265C">
              <w:rPr>
                <w:rFonts w:ascii="Times New Roman" w:hAnsi="Times New Roman" w:cs="Times New Roman"/>
                <w:sz w:val="20"/>
              </w:rPr>
              <w:t>. в умовах використання програмно-апаратних засобів;</w:t>
            </w:r>
          </w:p>
          <w:p w14:paraId="77DBB86E"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Знати властивості програмно-апаратних засобів відповідно до ергономічних особливостей їх використання;</w:t>
            </w:r>
          </w:p>
          <w:p w14:paraId="433F4ADF"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Знати негативні наслідки для здоров’я при роботі з програмно-апаратними засобами та потенційні загрози при роботі в мережі Інтернет і шляхи їх уникнення.</w:t>
            </w:r>
          </w:p>
          <w:p w14:paraId="6E28310A"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використовувати програмні та апаратні засоби в освітній та науковій діяльності.</w:t>
            </w:r>
          </w:p>
          <w:p w14:paraId="16EE3948"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здійснювати пошук необхідних нормативних документів, що регламентують використання інформаційно-комунікаційних технологій.</w:t>
            </w:r>
          </w:p>
          <w:p w14:paraId="3AE40F24" w14:textId="4C184151" w:rsidR="006D3C78"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запобігати потенційним загрозам при в мережі Інтернет.</w:t>
            </w:r>
          </w:p>
        </w:tc>
        <w:tc>
          <w:tcPr>
            <w:tcW w:w="5103" w:type="dxa"/>
            <w:tcBorders>
              <w:top w:val="single" w:sz="4" w:space="0" w:color="auto"/>
              <w:left w:val="single" w:sz="4" w:space="0" w:color="auto"/>
            </w:tcBorders>
            <w:shd w:val="clear" w:color="auto" w:fill="FFFFFF"/>
          </w:tcPr>
          <w:p w14:paraId="635833BE"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організації та здійснення навчально-пізнавальної діяльності:</w:t>
            </w:r>
          </w:p>
          <w:p w14:paraId="49C5FE47"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1) За джерелом інформації: </w:t>
            </w:r>
          </w:p>
          <w:p w14:paraId="4BB8C61B"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Словесні: лекція (традиційна, проблемна) із використанням програмно-апаратних засобів, пояснення, розповідь, бесіда. </w:t>
            </w:r>
          </w:p>
          <w:p w14:paraId="0A94CB42"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Наочні: спостереження, ілюстрація, демонстрація. </w:t>
            </w:r>
          </w:p>
          <w:p w14:paraId="09466777"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Практичні: вправи.</w:t>
            </w:r>
          </w:p>
          <w:p w14:paraId="6CFBF474"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2) За логікою передачі і сприймання навчальної інформації: індуктивні, дедуктивні, аналітичні, синтетичні.</w:t>
            </w:r>
          </w:p>
          <w:p w14:paraId="18DDF723"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3) За ступенем самостійності мислення: репродуктивні, пошукові, дослідницькі.</w:t>
            </w:r>
          </w:p>
          <w:p w14:paraId="165EA9E6"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4) За ступенем керування навчальною діяльністю: під керівництвом викладача; виконання практичних завдань.</w:t>
            </w:r>
          </w:p>
          <w:p w14:paraId="48A8882A"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стимулювання інтересу до навчання і мотивації навчально-пізнавальної діяльності:</w:t>
            </w:r>
          </w:p>
          <w:p w14:paraId="5A25A1A8" w14:textId="047C8229" w:rsidR="006D3C78" w:rsidRPr="008143B9" w:rsidRDefault="004706AB" w:rsidP="00501418">
            <w:pPr>
              <w:jc w:val="both"/>
              <w:rPr>
                <w:rFonts w:ascii="Times New Roman" w:hAnsi="Times New Roman" w:cs="Times New Roman"/>
              </w:rPr>
            </w:pPr>
            <w:r w:rsidRPr="004706AB">
              <w:rPr>
                <w:rFonts w:ascii="Times New Roman" w:hAnsi="Times New Roman" w:cs="Times New Roman"/>
                <w:sz w:val="20"/>
                <w:szCs w:val="20"/>
              </w:rPr>
              <w:t>1) 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tc>
        <w:tc>
          <w:tcPr>
            <w:tcW w:w="2268" w:type="dxa"/>
            <w:tcBorders>
              <w:top w:val="single" w:sz="4" w:space="0" w:color="auto"/>
              <w:left w:val="single" w:sz="4" w:space="0" w:color="auto"/>
              <w:right w:val="single" w:sz="4" w:space="0" w:color="auto"/>
            </w:tcBorders>
            <w:shd w:val="clear" w:color="auto" w:fill="FFFFFF"/>
          </w:tcPr>
          <w:p w14:paraId="3D21F16C" w14:textId="1E406042" w:rsidR="00705603" w:rsidRDefault="00982272" w:rsidP="00501418">
            <w:pPr>
              <w:rPr>
                <w:rFonts w:ascii="Times New Roman" w:hAnsi="Times New Roman" w:cs="Times New Roman"/>
                <w:sz w:val="20"/>
                <w:szCs w:val="20"/>
              </w:rPr>
            </w:pPr>
            <w:r>
              <w:rPr>
                <w:rFonts w:ascii="Times New Roman" w:hAnsi="Times New Roman" w:cs="Times New Roman"/>
                <w:sz w:val="20"/>
                <w:szCs w:val="20"/>
              </w:rPr>
              <w:t>Оцінювання</w:t>
            </w:r>
            <w:r w:rsidRPr="00705603">
              <w:rPr>
                <w:rFonts w:ascii="Times New Roman" w:hAnsi="Times New Roman" w:cs="Times New Roman"/>
                <w:sz w:val="20"/>
                <w:szCs w:val="20"/>
              </w:rPr>
              <w:t xml:space="preserve"> </w:t>
            </w:r>
            <w:r w:rsidR="00705603" w:rsidRPr="00705603">
              <w:rPr>
                <w:rFonts w:ascii="Times New Roman" w:hAnsi="Times New Roman" w:cs="Times New Roman"/>
                <w:sz w:val="20"/>
                <w:szCs w:val="20"/>
              </w:rPr>
              <w:t xml:space="preserve">може здійснюватися в усній, письмовій та практичній формах, а також у формі комп’ютерного тестування. </w:t>
            </w:r>
          </w:p>
          <w:p w14:paraId="5A37A2C6" w14:textId="77777777" w:rsidR="00705603" w:rsidRDefault="00705603" w:rsidP="00501418">
            <w:pPr>
              <w:rPr>
                <w:rFonts w:ascii="Times New Roman" w:hAnsi="Times New Roman" w:cs="Times New Roman"/>
                <w:sz w:val="20"/>
                <w:szCs w:val="20"/>
              </w:rPr>
            </w:pPr>
            <w:r w:rsidRPr="00705603">
              <w:rPr>
                <w:rFonts w:ascii="Times New Roman" w:hAnsi="Times New Roman" w:cs="Times New Roman"/>
                <w:sz w:val="20"/>
                <w:szCs w:val="20"/>
              </w:rPr>
              <w:t xml:space="preserve">Об’єктом оцінювання можуть виступати: результати написання тестових, ситуаційних, творчих завдань; реферативні доповіді, презентації, </w:t>
            </w:r>
            <w:proofErr w:type="spellStart"/>
            <w:r w:rsidRPr="00705603">
              <w:rPr>
                <w:rFonts w:ascii="Times New Roman" w:hAnsi="Times New Roman" w:cs="Times New Roman"/>
                <w:sz w:val="20"/>
                <w:szCs w:val="20"/>
              </w:rPr>
              <w:t>проєкти</w:t>
            </w:r>
            <w:proofErr w:type="spellEnd"/>
            <w:r w:rsidRPr="00705603">
              <w:rPr>
                <w:rFonts w:ascii="Times New Roman" w:hAnsi="Times New Roman" w:cs="Times New Roman"/>
                <w:sz w:val="20"/>
                <w:szCs w:val="20"/>
              </w:rPr>
              <w:t>, доповіді, участь у дискусії тощо.</w:t>
            </w:r>
          </w:p>
          <w:p w14:paraId="70B7921B" w14:textId="236C62B1" w:rsidR="006D3C78" w:rsidRPr="008143B9" w:rsidRDefault="00705603" w:rsidP="00501418">
            <w:pPr>
              <w:rPr>
                <w:rFonts w:ascii="Times New Roman" w:hAnsi="Times New Roman" w:cs="Times New Roman"/>
              </w:rPr>
            </w:pPr>
            <w:r>
              <w:rPr>
                <w:rFonts w:ascii="Times New Roman" w:hAnsi="Times New Roman" w:cs="Times New Roman"/>
                <w:sz w:val="20"/>
                <w:szCs w:val="20"/>
              </w:rPr>
              <w:t>Підсумкове оцінювання здійснюється у формі заліку.</w:t>
            </w:r>
          </w:p>
        </w:tc>
      </w:tr>
      <w:tr w:rsidR="005617CC" w:rsidRPr="008143B9" w14:paraId="00398D7C" w14:textId="77777777" w:rsidTr="004706AB">
        <w:trPr>
          <w:trHeight w:hRule="exact" w:val="317"/>
        </w:trPr>
        <w:tc>
          <w:tcPr>
            <w:tcW w:w="14884" w:type="dxa"/>
            <w:gridSpan w:val="3"/>
            <w:tcBorders>
              <w:top w:val="single" w:sz="4" w:space="0" w:color="auto"/>
              <w:left w:val="single" w:sz="4" w:space="0" w:color="auto"/>
              <w:right w:val="single" w:sz="4" w:space="0" w:color="auto"/>
            </w:tcBorders>
            <w:shd w:val="clear" w:color="auto" w:fill="FFFFFF"/>
            <w:vAlign w:val="bottom"/>
          </w:tcPr>
          <w:p w14:paraId="68EA5130" w14:textId="22F5A567" w:rsidR="005617CC" w:rsidRPr="000A1757" w:rsidRDefault="000A1757" w:rsidP="00501418">
            <w:pPr>
              <w:pStyle w:val="21"/>
              <w:numPr>
                <w:ilvl w:val="0"/>
                <w:numId w:val="3"/>
              </w:numPr>
              <w:shd w:val="clear" w:color="auto" w:fill="auto"/>
              <w:spacing w:before="0" w:after="0" w:line="240" w:lineRule="auto"/>
              <w:jc w:val="center"/>
              <w:rPr>
                <w:b/>
                <w:bCs/>
                <w:sz w:val="24"/>
                <w:szCs w:val="24"/>
              </w:rPr>
            </w:pPr>
            <w:r w:rsidRPr="000A1757">
              <w:rPr>
                <w:rStyle w:val="211pt"/>
                <w:b/>
                <w:bCs/>
                <w:sz w:val="24"/>
                <w:szCs w:val="24"/>
              </w:rPr>
              <w:t>ІКТ навчання, управління та підтримки науково-освітніх досліджень</w:t>
            </w:r>
          </w:p>
        </w:tc>
      </w:tr>
      <w:tr w:rsidR="005617CC" w:rsidRPr="00284190" w14:paraId="18FA0E56" w14:textId="77777777" w:rsidTr="004706AB">
        <w:trPr>
          <w:trHeight w:hRule="exact" w:val="288"/>
        </w:trPr>
        <w:tc>
          <w:tcPr>
            <w:tcW w:w="7513" w:type="dxa"/>
            <w:tcBorders>
              <w:top w:val="single" w:sz="4" w:space="0" w:color="auto"/>
              <w:left w:val="single" w:sz="4" w:space="0" w:color="auto"/>
            </w:tcBorders>
            <w:shd w:val="clear" w:color="auto" w:fill="FFFFFF"/>
            <w:vAlign w:val="bottom"/>
          </w:tcPr>
          <w:p w14:paraId="3AF588DE" w14:textId="77777777" w:rsidR="005617CC" w:rsidRPr="00284190" w:rsidRDefault="005617CC" w:rsidP="00501418">
            <w:pPr>
              <w:jc w:val="center"/>
              <w:rPr>
                <w:rFonts w:ascii="Times New Roman" w:hAnsi="Times New Roman" w:cs="Times New Roman"/>
                <w:i/>
                <w:iCs/>
              </w:rPr>
            </w:pPr>
            <w:r w:rsidRPr="00284190">
              <w:rPr>
                <w:rStyle w:val="211pt"/>
                <w:i/>
                <w:iCs/>
                <w:sz w:val="24"/>
                <w:szCs w:val="24"/>
              </w:rPr>
              <w:t>Результати навчання</w:t>
            </w:r>
          </w:p>
        </w:tc>
        <w:tc>
          <w:tcPr>
            <w:tcW w:w="5103" w:type="dxa"/>
            <w:tcBorders>
              <w:top w:val="single" w:sz="4" w:space="0" w:color="auto"/>
              <w:left w:val="single" w:sz="4" w:space="0" w:color="auto"/>
            </w:tcBorders>
            <w:shd w:val="clear" w:color="auto" w:fill="FFFFFF"/>
            <w:vAlign w:val="bottom"/>
          </w:tcPr>
          <w:p w14:paraId="789076AD" w14:textId="77777777" w:rsidR="005617CC" w:rsidRPr="00284190" w:rsidRDefault="005617CC" w:rsidP="00501418">
            <w:pPr>
              <w:jc w:val="center"/>
              <w:rPr>
                <w:rFonts w:ascii="Times New Roman" w:hAnsi="Times New Roman" w:cs="Times New Roman"/>
                <w:i/>
                <w:iCs/>
              </w:rPr>
            </w:pPr>
            <w:r w:rsidRPr="00284190">
              <w:rPr>
                <w:rStyle w:val="211pt"/>
                <w:i/>
                <w:iCs/>
                <w:sz w:val="24"/>
                <w:szCs w:val="24"/>
              </w:rPr>
              <w:t>Методи навчання</w:t>
            </w:r>
          </w:p>
        </w:tc>
        <w:tc>
          <w:tcPr>
            <w:tcW w:w="2268" w:type="dxa"/>
            <w:tcBorders>
              <w:top w:val="single" w:sz="4" w:space="0" w:color="auto"/>
              <w:left w:val="single" w:sz="4" w:space="0" w:color="auto"/>
              <w:right w:val="single" w:sz="4" w:space="0" w:color="auto"/>
            </w:tcBorders>
            <w:shd w:val="clear" w:color="auto" w:fill="FFFFFF"/>
            <w:vAlign w:val="bottom"/>
          </w:tcPr>
          <w:p w14:paraId="5925C4C1" w14:textId="77777777" w:rsidR="005617CC" w:rsidRPr="00284190" w:rsidRDefault="005617CC" w:rsidP="00501418">
            <w:pPr>
              <w:jc w:val="center"/>
              <w:rPr>
                <w:rFonts w:ascii="Times New Roman" w:hAnsi="Times New Roman" w:cs="Times New Roman"/>
                <w:i/>
                <w:iCs/>
              </w:rPr>
            </w:pPr>
            <w:r w:rsidRPr="00284190">
              <w:rPr>
                <w:rStyle w:val="211pt"/>
                <w:i/>
                <w:iCs/>
                <w:sz w:val="24"/>
                <w:szCs w:val="24"/>
              </w:rPr>
              <w:t>Форми оцінювання</w:t>
            </w:r>
          </w:p>
        </w:tc>
      </w:tr>
      <w:tr w:rsidR="00E177A4" w:rsidRPr="008143B9" w14:paraId="3B5F5F45" w14:textId="77777777" w:rsidTr="0082265C">
        <w:trPr>
          <w:trHeight w:hRule="exact" w:val="4742"/>
        </w:trPr>
        <w:tc>
          <w:tcPr>
            <w:tcW w:w="7513" w:type="dxa"/>
            <w:tcBorders>
              <w:top w:val="single" w:sz="4" w:space="0" w:color="auto"/>
              <w:left w:val="single" w:sz="4" w:space="0" w:color="auto"/>
            </w:tcBorders>
            <w:shd w:val="clear" w:color="auto" w:fill="FFFFFF"/>
          </w:tcPr>
          <w:p w14:paraId="3720FBDB"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Знати сутність і особливості процесів інформатизації освіти та науки.</w:t>
            </w:r>
          </w:p>
          <w:p w14:paraId="076AD93D"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визначати переваги й недоліки сучасних ІКТ навчання та планувати наукову й професійну діяльність з їх урахуванням.</w:t>
            </w:r>
          </w:p>
          <w:p w14:paraId="291CBEB2"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Знати класифікацію мережних інструментів відкритої освіти,  можливості, напрями й шляхи їх використання в науковій і професійній діяльності.</w:t>
            </w:r>
          </w:p>
          <w:p w14:paraId="4ECC7BB8"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працювати з конкретними мережними інструментами, відбирати і використовувати їх адекватно поставленим завданням.</w:t>
            </w:r>
          </w:p>
          <w:p w14:paraId="15B31F82"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здійснювати критичний аналіз, оцінку та синтез нових ідей щодо впровадження інноваційних мережних інструментів відкритої освіти у власну наукову й професійну діяльність.</w:t>
            </w:r>
          </w:p>
          <w:p w14:paraId="13CC73A7"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Знати особливості проєктування електронних освітніх ресурсів для застосування в навчально-виховному процесі.</w:t>
            </w:r>
          </w:p>
          <w:p w14:paraId="257D94B4"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Знати сутність, переваги й недоліки різних автоматизованих інформаційних систем та </w:t>
            </w:r>
            <w:proofErr w:type="spellStart"/>
            <w:r w:rsidRPr="0082265C">
              <w:rPr>
                <w:rFonts w:ascii="Times New Roman" w:hAnsi="Times New Roman" w:cs="Times New Roman"/>
                <w:sz w:val="20"/>
              </w:rPr>
              <w:t>Web</w:t>
            </w:r>
            <w:proofErr w:type="spellEnd"/>
            <w:r w:rsidRPr="0082265C">
              <w:rPr>
                <w:rFonts w:ascii="Times New Roman" w:hAnsi="Times New Roman" w:cs="Times New Roman"/>
                <w:sz w:val="20"/>
              </w:rPr>
              <w:t>-орієнтованих систем  управління якістю освіти та навчальними закладами.</w:t>
            </w:r>
          </w:p>
          <w:p w14:paraId="5DBE785C"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визначати рівень особистісного і професійного розвитку, формувати програми власного самовдосконалення.</w:t>
            </w:r>
          </w:p>
          <w:p w14:paraId="4C04B423" w14:textId="345189D2" w:rsidR="00246C2A" w:rsidRPr="00246C2A" w:rsidRDefault="00246C2A" w:rsidP="00501418">
            <w:pPr>
              <w:jc w:val="both"/>
              <w:rPr>
                <w:rFonts w:ascii="Times New Roman" w:hAnsi="Times New Roman" w:cs="Times New Roman"/>
              </w:rPr>
            </w:pPr>
          </w:p>
        </w:tc>
        <w:tc>
          <w:tcPr>
            <w:tcW w:w="5103" w:type="dxa"/>
            <w:tcBorders>
              <w:top w:val="single" w:sz="4" w:space="0" w:color="auto"/>
              <w:left w:val="single" w:sz="4" w:space="0" w:color="auto"/>
            </w:tcBorders>
            <w:shd w:val="clear" w:color="auto" w:fill="FFFFFF"/>
          </w:tcPr>
          <w:p w14:paraId="2E496678"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організації та здійснення навчально-пізнавальної діяльності:</w:t>
            </w:r>
          </w:p>
          <w:p w14:paraId="50ECC77C"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1) За джерелом інформації: </w:t>
            </w:r>
          </w:p>
          <w:p w14:paraId="26ADBB3D"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Словесні: лекція (традиційна, проблемна) із використанням програмно-апаратних засобів, пояснення, розповідь, бесіда. </w:t>
            </w:r>
          </w:p>
          <w:p w14:paraId="71F4C8CE"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Наочні: спостереження, ілюстрація, демонстрація. </w:t>
            </w:r>
          </w:p>
          <w:p w14:paraId="56C88923"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Практичні: вправи.</w:t>
            </w:r>
          </w:p>
          <w:p w14:paraId="6641D8C2"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2) За логікою передачі і сприймання навчальної інформації: індуктивні, дедуктивні, аналітичні, синтетичні.</w:t>
            </w:r>
          </w:p>
          <w:p w14:paraId="07256A8A"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3) За ступенем самостійності мислення: репродуктивні, пошукові, дослідницькі.</w:t>
            </w:r>
          </w:p>
          <w:p w14:paraId="4174DE5D"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4) За ступенем керування навчальною діяльністю: під керівництвом викладача; виконання практичних завдань.</w:t>
            </w:r>
          </w:p>
          <w:p w14:paraId="3B837266"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стимулювання інтересу до навчання і мотивації навчально-пізнавальної діяльності:</w:t>
            </w:r>
          </w:p>
          <w:p w14:paraId="6B7F73B6" w14:textId="3CC87A03" w:rsidR="00E177A4" w:rsidRPr="008143B9" w:rsidRDefault="004706AB" w:rsidP="00501418">
            <w:pPr>
              <w:jc w:val="both"/>
              <w:rPr>
                <w:rFonts w:ascii="Times New Roman" w:hAnsi="Times New Roman" w:cs="Times New Roman"/>
              </w:rPr>
            </w:pPr>
            <w:r w:rsidRPr="004706AB">
              <w:rPr>
                <w:rFonts w:ascii="Times New Roman" w:hAnsi="Times New Roman" w:cs="Times New Roman"/>
                <w:sz w:val="20"/>
                <w:szCs w:val="20"/>
              </w:rPr>
              <w:t>1) 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tc>
        <w:tc>
          <w:tcPr>
            <w:tcW w:w="2268" w:type="dxa"/>
            <w:tcBorders>
              <w:top w:val="single" w:sz="4" w:space="0" w:color="auto"/>
              <w:left w:val="single" w:sz="4" w:space="0" w:color="auto"/>
              <w:right w:val="single" w:sz="4" w:space="0" w:color="auto"/>
            </w:tcBorders>
            <w:shd w:val="clear" w:color="auto" w:fill="FFFFFF"/>
          </w:tcPr>
          <w:p w14:paraId="42555149" w14:textId="3644D680" w:rsidR="00705603" w:rsidRDefault="00982272" w:rsidP="00501418">
            <w:pPr>
              <w:rPr>
                <w:rFonts w:ascii="Times New Roman" w:hAnsi="Times New Roman" w:cs="Times New Roman"/>
                <w:sz w:val="20"/>
                <w:szCs w:val="20"/>
              </w:rPr>
            </w:pPr>
            <w:r>
              <w:rPr>
                <w:rFonts w:ascii="Times New Roman" w:hAnsi="Times New Roman" w:cs="Times New Roman"/>
                <w:sz w:val="20"/>
                <w:szCs w:val="20"/>
              </w:rPr>
              <w:t>Оцінювання</w:t>
            </w:r>
            <w:r w:rsidRPr="00705603">
              <w:rPr>
                <w:rFonts w:ascii="Times New Roman" w:hAnsi="Times New Roman" w:cs="Times New Roman"/>
                <w:sz w:val="20"/>
                <w:szCs w:val="20"/>
              </w:rPr>
              <w:t xml:space="preserve"> </w:t>
            </w:r>
            <w:r w:rsidR="00705603" w:rsidRPr="00705603">
              <w:rPr>
                <w:rFonts w:ascii="Times New Roman" w:hAnsi="Times New Roman" w:cs="Times New Roman"/>
                <w:sz w:val="20"/>
                <w:szCs w:val="20"/>
              </w:rPr>
              <w:t xml:space="preserve">може здійснюватися в усній, письмовій та практичній формах, а також у формі комп’ютерного тестування. </w:t>
            </w:r>
          </w:p>
          <w:p w14:paraId="5E1C3A5B" w14:textId="77777777" w:rsidR="00705603" w:rsidRDefault="00705603" w:rsidP="00501418">
            <w:pPr>
              <w:rPr>
                <w:rFonts w:ascii="Times New Roman" w:hAnsi="Times New Roman" w:cs="Times New Roman"/>
                <w:sz w:val="20"/>
                <w:szCs w:val="20"/>
              </w:rPr>
            </w:pPr>
            <w:r w:rsidRPr="00705603">
              <w:rPr>
                <w:rFonts w:ascii="Times New Roman" w:hAnsi="Times New Roman" w:cs="Times New Roman"/>
                <w:sz w:val="20"/>
                <w:szCs w:val="20"/>
              </w:rPr>
              <w:t xml:space="preserve">Об’єктом оцінювання можуть виступати: результати написання тестових, ситуаційних, творчих завдань; реферативні доповіді, презентації, </w:t>
            </w:r>
            <w:proofErr w:type="spellStart"/>
            <w:r w:rsidRPr="00705603">
              <w:rPr>
                <w:rFonts w:ascii="Times New Roman" w:hAnsi="Times New Roman" w:cs="Times New Roman"/>
                <w:sz w:val="20"/>
                <w:szCs w:val="20"/>
              </w:rPr>
              <w:t>проєкти</w:t>
            </w:r>
            <w:proofErr w:type="spellEnd"/>
            <w:r w:rsidRPr="00705603">
              <w:rPr>
                <w:rFonts w:ascii="Times New Roman" w:hAnsi="Times New Roman" w:cs="Times New Roman"/>
                <w:sz w:val="20"/>
                <w:szCs w:val="20"/>
              </w:rPr>
              <w:t>, доповіді, участь у дискусії тощо.</w:t>
            </w:r>
          </w:p>
          <w:p w14:paraId="1386F485" w14:textId="7BF790EB" w:rsidR="00E177A4" w:rsidRPr="008143B9" w:rsidRDefault="00705603" w:rsidP="00501418">
            <w:pPr>
              <w:rPr>
                <w:rFonts w:ascii="Times New Roman" w:hAnsi="Times New Roman" w:cs="Times New Roman"/>
              </w:rPr>
            </w:pPr>
            <w:r>
              <w:rPr>
                <w:rFonts w:ascii="Times New Roman" w:hAnsi="Times New Roman" w:cs="Times New Roman"/>
                <w:sz w:val="20"/>
                <w:szCs w:val="20"/>
              </w:rPr>
              <w:t>Підсумкове оцінювання здійснюється у формі заліку.</w:t>
            </w:r>
          </w:p>
        </w:tc>
      </w:tr>
      <w:tr w:rsidR="005617CC" w:rsidRPr="008143B9" w14:paraId="19C9D867" w14:textId="77777777" w:rsidTr="004706AB">
        <w:trPr>
          <w:trHeight w:hRule="exact" w:val="317"/>
        </w:trPr>
        <w:tc>
          <w:tcPr>
            <w:tcW w:w="14884" w:type="dxa"/>
            <w:gridSpan w:val="3"/>
            <w:tcBorders>
              <w:top w:val="single" w:sz="4" w:space="0" w:color="auto"/>
              <w:left w:val="single" w:sz="4" w:space="0" w:color="auto"/>
              <w:right w:val="single" w:sz="4" w:space="0" w:color="auto"/>
            </w:tcBorders>
            <w:shd w:val="clear" w:color="auto" w:fill="FFFFFF"/>
            <w:vAlign w:val="bottom"/>
          </w:tcPr>
          <w:p w14:paraId="70481E93" w14:textId="2A6AACCA" w:rsidR="005617CC" w:rsidRPr="000A1757" w:rsidRDefault="000A1757" w:rsidP="00501418">
            <w:pPr>
              <w:pStyle w:val="21"/>
              <w:numPr>
                <w:ilvl w:val="0"/>
                <w:numId w:val="3"/>
              </w:numPr>
              <w:shd w:val="clear" w:color="auto" w:fill="auto"/>
              <w:spacing w:before="0" w:after="0" w:line="240" w:lineRule="auto"/>
              <w:jc w:val="center"/>
              <w:rPr>
                <w:b/>
                <w:bCs/>
                <w:sz w:val="24"/>
                <w:szCs w:val="24"/>
              </w:rPr>
            </w:pPr>
            <w:r w:rsidRPr="000A1757">
              <w:rPr>
                <w:rStyle w:val="211pt"/>
                <w:b/>
                <w:bCs/>
                <w:sz w:val="24"/>
                <w:szCs w:val="24"/>
              </w:rPr>
              <w:t>Цифрова гуманістична педагогіка</w:t>
            </w:r>
          </w:p>
        </w:tc>
      </w:tr>
      <w:tr w:rsidR="005617CC" w:rsidRPr="00284190" w14:paraId="21E0518F" w14:textId="77777777" w:rsidTr="004706AB">
        <w:trPr>
          <w:trHeight w:hRule="exact" w:val="288"/>
        </w:trPr>
        <w:tc>
          <w:tcPr>
            <w:tcW w:w="7513" w:type="dxa"/>
            <w:tcBorders>
              <w:top w:val="single" w:sz="4" w:space="0" w:color="auto"/>
              <w:left w:val="single" w:sz="4" w:space="0" w:color="auto"/>
            </w:tcBorders>
            <w:shd w:val="clear" w:color="auto" w:fill="FFFFFF"/>
            <w:vAlign w:val="bottom"/>
          </w:tcPr>
          <w:p w14:paraId="6F7FA994" w14:textId="77777777" w:rsidR="005617CC" w:rsidRPr="00284190" w:rsidRDefault="005617CC" w:rsidP="00501418">
            <w:pPr>
              <w:jc w:val="center"/>
              <w:rPr>
                <w:rFonts w:ascii="Times New Roman" w:hAnsi="Times New Roman" w:cs="Times New Roman"/>
                <w:i/>
                <w:iCs/>
              </w:rPr>
            </w:pPr>
            <w:r w:rsidRPr="00284190">
              <w:rPr>
                <w:rStyle w:val="211pt"/>
                <w:i/>
                <w:iCs/>
                <w:sz w:val="24"/>
                <w:szCs w:val="24"/>
              </w:rPr>
              <w:t>Результати навчання</w:t>
            </w:r>
          </w:p>
        </w:tc>
        <w:tc>
          <w:tcPr>
            <w:tcW w:w="5103" w:type="dxa"/>
            <w:tcBorders>
              <w:top w:val="single" w:sz="4" w:space="0" w:color="auto"/>
              <w:left w:val="single" w:sz="4" w:space="0" w:color="auto"/>
            </w:tcBorders>
            <w:shd w:val="clear" w:color="auto" w:fill="FFFFFF"/>
            <w:vAlign w:val="bottom"/>
          </w:tcPr>
          <w:p w14:paraId="0F997B85" w14:textId="77777777" w:rsidR="005617CC" w:rsidRPr="00284190" w:rsidRDefault="005617CC" w:rsidP="00501418">
            <w:pPr>
              <w:jc w:val="center"/>
              <w:rPr>
                <w:rFonts w:ascii="Times New Roman" w:hAnsi="Times New Roman" w:cs="Times New Roman"/>
                <w:i/>
                <w:iCs/>
              </w:rPr>
            </w:pPr>
            <w:r w:rsidRPr="00284190">
              <w:rPr>
                <w:rStyle w:val="211pt"/>
                <w:i/>
                <w:iCs/>
                <w:sz w:val="24"/>
                <w:szCs w:val="24"/>
              </w:rPr>
              <w:t>Методи навчання</w:t>
            </w:r>
          </w:p>
        </w:tc>
        <w:tc>
          <w:tcPr>
            <w:tcW w:w="2268" w:type="dxa"/>
            <w:tcBorders>
              <w:top w:val="single" w:sz="4" w:space="0" w:color="auto"/>
              <w:left w:val="single" w:sz="4" w:space="0" w:color="auto"/>
              <w:right w:val="single" w:sz="4" w:space="0" w:color="auto"/>
            </w:tcBorders>
            <w:shd w:val="clear" w:color="auto" w:fill="FFFFFF"/>
            <w:vAlign w:val="bottom"/>
          </w:tcPr>
          <w:p w14:paraId="0E244E66" w14:textId="77777777" w:rsidR="005617CC" w:rsidRPr="00284190" w:rsidRDefault="005617CC" w:rsidP="00501418">
            <w:pPr>
              <w:jc w:val="center"/>
              <w:rPr>
                <w:rFonts w:ascii="Times New Roman" w:hAnsi="Times New Roman" w:cs="Times New Roman"/>
                <w:i/>
                <w:iCs/>
              </w:rPr>
            </w:pPr>
            <w:r w:rsidRPr="00284190">
              <w:rPr>
                <w:rStyle w:val="211pt"/>
                <w:i/>
                <w:iCs/>
                <w:sz w:val="24"/>
                <w:szCs w:val="24"/>
              </w:rPr>
              <w:t>Форми оцінювання</w:t>
            </w:r>
          </w:p>
        </w:tc>
      </w:tr>
      <w:tr w:rsidR="00E177A4" w:rsidRPr="008143B9" w14:paraId="088177F0" w14:textId="77777777" w:rsidTr="004706AB">
        <w:trPr>
          <w:trHeight w:hRule="exact" w:val="4646"/>
        </w:trPr>
        <w:tc>
          <w:tcPr>
            <w:tcW w:w="7513" w:type="dxa"/>
            <w:tcBorders>
              <w:top w:val="single" w:sz="4" w:space="0" w:color="auto"/>
              <w:left w:val="single" w:sz="4" w:space="0" w:color="auto"/>
            </w:tcBorders>
            <w:shd w:val="clear" w:color="auto" w:fill="FFFFFF"/>
          </w:tcPr>
          <w:p w14:paraId="7EA3F345" w14:textId="77777777" w:rsidR="0082265C" w:rsidRPr="0082265C" w:rsidRDefault="0082265C" w:rsidP="00501418">
            <w:pPr>
              <w:rPr>
                <w:rFonts w:ascii="Times New Roman" w:hAnsi="Times New Roman" w:cs="Times New Roman"/>
                <w:sz w:val="20"/>
              </w:rPr>
            </w:pPr>
            <w:r w:rsidRPr="0082265C">
              <w:rPr>
                <w:rFonts w:ascii="Times New Roman" w:hAnsi="Times New Roman" w:cs="Times New Roman"/>
                <w:sz w:val="20"/>
              </w:rPr>
              <w:lastRenderedPageBreak/>
              <w:t xml:space="preserve">- Знати основи педагогічної майстерності. </w:t>
            </w:r>
          </w:p>
          <w:p w14:paraId="72B88C0F" w14:textId="77777777" w:rsidR="0082265C" w:rsidRPr="0082265C" w:rsidRDefault="0082265C" w:rsidP="00501418">
            <w:pPr>
              <w:rPr>
                <w:rFonts w:ascii="Times New Roman" w:hAnsi="Times New Roman" w:cs="Times New Roman"/>
                <w:sz w:val="20"/>
              </w:rPr>
            </w:pPr>
            <w:r w:rsidRPr="0082265C">
              <w:rPr>
                <w:rFonts w:ascii="Times New Roman" w:hAnsi="Times New Roman" w:cs="Times New Roman"/>
                <w:sz w:val="20"/>
              </w:rPr>
              <w:t xml:space="preserve">- Вміти майстерно організовувати освітній процес закладу освіти. </w:t>
            </w:r>
          </w:p>
          <w:p w14:paraId="2CE20E2A" w14:textId="77777777" w:rsidR="0082265C" w:rsidRPr="0082265C" w:rsidRDefault="0082265C" w:rsidP="00501418">
            <w:pPr>
              <w:rPr>
                <w:rFonts w:ascii="Times New Roman" w:hAnsi="Times New Roman" w:cs="Times New Roman"/>
                <w:sz w:val="20"/>
              </w:rPr>
            </w:pPr>
            <w:r w:rsidRPr="0082265C">
              <w:rPr>
                <w:rFonts w:ascii="Times New Roman" w:hAnsi="Times New Roman" w:cs="Times New Roman"/>
                <w:sz w:val="20"/>
              </w:rPr>
              <w:t xml:space="preserve">- Вміти педагогічно виважено добирати і використовувати ІКТ в роботі з учасниками освітнього процесу.  </w:t>
            </w:r>
          </w:p>
          <w:p w14:paraId="77463EB1" w14:textId="77777777" w:rsidR="0082265C" w:rsidRPr="0082265C" w:rsidRDefault="0082265C" w:rsidP="00501418">
            <w:pPr>
              <w:rPr>
                <w:rFonts w:ascii="Times New Roman" w:hAnsi="Times New Roman" w:cs="Times New Roman"/>
                <w:sz w:val="20"/>
              </w:rPr>
            </w:pPr>
            <w:r w:rsidRPr="0082265C">
              <w:rPr>
                <w:rFonts w:ascii="Times New Roman" w:hAnsi="Times New Roman" w:cs="Times New Roman"/>
                <w:sz w:val="20"/>
              </w:rPr>
              <w:t xml:space="preserve">- Знати особливості роботи з учнями/студентами з особливими освітніми потребами. </w:t>
            </w:r>
          </w:p>
          <w:p w14:paraId="35A59EC3" w14:textId="5CDFF98B" w:rsidR="00E177A4" w:rsidRPr="0082265C" w:rsidRDefault="0082265C" w:rsidP="00501418">
            <w:pPr>
              <w:rPr>
                <w:rFonts w:ascii="Times New Roman" w:hAnsi="Times New Roman" w:cs="Times New Roman"/>
                <w:sz w:val="20"/>
              </w:rPr>
            </w:pPr>
            <w:r w:rsidRPr="0082265C">
              <w:rPr>
                <w:rFonts w:ascii="Times New Roman" w:hAnsi="Times New Roman" w:cs="Times New Roman"/>
                <w:sz w:val="20"/>
              </w:rPr>
              <w:t>- Вміти використовувати ІКТ в роботі з учнями/студентами з особливими освітніми потребами.</w:t>
            </w:r>
          </w:p>
        </w:tc>
        <w:tc>
          <w:tcPr>
            <w:tcW w:w="5103" w:type="dxa"/>
            <w:tcBorders>
              <w:top w:val="single" w:sz="4" w:space="0" w:color="auto"/>
              <w:left w:val="single" w:sz="4" w:space="0" w:color="auto"/>
            </w:tcBorders>
            <w:shd w:val="clear" w:color="auto" w:fill="FFFFFF"/>
          </w:tcPr>
          <w:p w14:paraId="718E5789"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організації та здійснення навчально-пізнавальної діяльності:</w:t>
            </w:r>
          </w:p>
          <w:p w14:paraId="7CC11E79"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1) За джерелом інформації: </w:t>
            </w:r>
          </w:p>
          <w:p w14:paraId="17BB03F7"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Словесні: лекція (традиційна, проблемна) із використанням програмно-апаратних засобів, пояснення, розповідь, бесіда. </w:t>
            </w:r>
          </w:p>
          <w:p w14:paraId="7C93E5E1"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Наочні: спостереження, ілюстрація, демонстрація. </w:t>
            </w:r>
          </w:p>
          <w:p w14:paraId="50E6F00F"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Практичні: вправи.</w:t>
            </w:r>
          </w:p>
          <w:p w14:paraId="46944B16"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2) За логікою передачі і сприймання навчальної інформації: індуктивні, дедуктивні, аналітичні, синтетичні.</w:t>
            </w:r>
          </w:p>
          <w:p w14:paraId="42116A73"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3) За ступенем самостійності мислення: репродуктивні, пошукові, дослідницькі.</w:t>
            </w:r>
          </w:p>
          <w:p w14:paraId="312DA75A"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4) За ступенем керування навчальною діяльністю: під керівництвом викладача; виконання практичних завдань.</w:t>
            </w:r>
          </w:p>
          <w:p w14:paraId="3F79FEEA"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стимулювання інтересу до навчання і мотивації навчально-пізнавальної діяльності:</w:t>
            </w:r>
          </w:p>
          <w:p w14:paraId="2DC86114" w14:textId="46351AF8" w:rsidR="00E177A4" w:rsidRPr="008143B9" w:rsidRDefault="004706AB" w:rsidP="00501418">
            <w:pPr>
              <w:jc w:val="both"/>
              <w:rPr>
                <w:rFonts w:ascii="Times New Roman" w:hAnsi="Times New Roman" w:cs="Times New Roman"/>
              </w:rPr>
            </w:pPr>
            <w:r w:rsidRPr="004706AB">
              <w:rPr>
                <w:rFonts w:ascii="Times New Roman" w:hAnsi="Times New Roman" w:cs="Times New Roman"/>
                <w:sz w:val="20"/>
                <w:szCs w:val="20"/>
              </w:rPr>
              <w:t>1) 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tc>
        <w:tc>
          <w:tcPr>
            <w:tcW w:w="2268" w:type="dxa"/>
            <w:tcBorders>
              <w:top w:val="single" w:sz="4" w:space="0" w:color="auto"/>
              <w:left w:val="single" w:sz="4" w:space="0" w:color="auto"/>
              <w:right w:val="single" w:sz="4" w:space="0" w:color="auto"/>
            </w:tcBorders>
            <w:shd w:val="clear" w:color="auto" w:fill="FFFFFF"/>
          </w:tcPr>
          <w:p w14:paraId="2CBAB896" w14:textId="4DC616FC" w:rsidR="00705603" w:rsidRDefault="00982272" w:rsidP="00501418">
            <w:pPr>
              <w:rPr>
                <w:rFonts w:ascii="Times New Roman" w:hAnsi="Times New Roman" w:cs="Times New Roman"/>
                <w:sz w:val="20"/>
                <w:szCs w:val="20"/>
              </w:rPr>
            </w:pPr>
            <w:r>
              <w:rPr>
                <w:rFonts w:ascii="Times New Roman" w:hAnsi="Times New Roman" w:cs="Times New Roman"/>
                <w:sz w:val="20"/>
                <w:szCs w:val="20"/>
              </w:rPr>
              <w:t>Оцінювання</w:t>
            </w:r>
            <w:r w:rsidRPr="00705603">
              <w:rPr>
                <w:rFonts w:ascii="Times New Roman" w:hAnsi="Times New Roman" w:cs="Times New Roman"/>
                <w:sz w:val="20"/>
                <w:szCs w:val="20"/>
              </w:rPr>
              <w:t xml:space="preserve"> </w:t>
            </w:r>
            <w:r w:rsidR="00705603" w:rsidRPr="00705603">
              <w:rPr>
                <w:rFonts w:ascii="Times New Roman" w:hAnsi="Times New Roman" w:cs="Times New Roman"/>
                <w:sz w:val="20"/>
                <w:szCs w:val="20"/>
              </w:rPr>
              <w:t xml:space="preserve">може здійснюватися в усній, письмовій та практичній формах, а також у формі комп’ютерного тестування. </w:t>
            </w:r>
          </w:p>
          <w:p w14:paraId="12480B71" w14:textId="77777777" w:rsidR="00705603" w:rsidRDefault="00705603" w:rsidP="00501418">
            <w:pPr>
              <w:rPr>
                <w:rFonts w:ascii="Times New Roman" w:hAnsi="Times New Roman" w:cs="Times New Roman"/>
                <w:sz w:val="20"/>
                <w:szCs w:val="20"/>
              </w:rPr>
            </w:pPr>
            <w:r w:rsidRPr="00705603">
              <w:rPr>
                <w:rFonts w:ascii="Times New Roman" w:hAnsi="Times New Roman" w:cs="Times New Roman"/>
                <w:sz w:val="20"/>
                <w:szCs w:val="20"/>
              </w:rPr>
              <w:t xml:space="preserve">Об’єктом оцінювання можуть виступати: результати написання тестових, ситуаційних, творчих завдань; реферативні доповіді, презентації, </w:t>
            </w:r>
            <w:proofErr w:type="spellStart"/>
            <w:r w:rsidRPr="00705603">
              <w:rPr>
                <w:rFonts w:ascii="Times New Roman" w:hAnsi="Times New Roman" w:cs="Times New Roman"/>
                <w:sz w:val="20"/>
                <w:szCs w:val="20"/>
              </w:rPr>
              <w:t>проєкти</w:t>
            </w:r>
            <w:proofErr w:type="spellEnd"/>
            <w:r w:rsidRPr="00705603">
              <w:rPr>
                <w:rFonts w:ascii="Times New Roman" w:hAnsi="Times New Roman" w:cs="Times New Roman"/>
                <w:sz w:val="20"/>
                <w:szCs w:val="20"/>
              </w:rPr>
              <w:t>, доповіді, участь у дискусії тощо.</w:t>
            </w:r>
          </w:p>
          <w:p w14:paraId="7B41059E" w14:textId="70EBA352" w:rsidR="00E177A4" w:rsidRPr="008143B9" w:rsidRDefault="00705603" w:rsidP="00501418">
            <w:pPr>
              <w:rPr>
                <w:rFonts w:ascii="Times New Roman" w:hAnsi="Times New Roman" w:cs="Times New Roman"/>
              </w:rPr>
            </w:pPr>
            <w:r>
              <w:rPr>
                <w:rFonts w:ascii="Times New Roman" w:hAnsi="Times New Roman" w:cs="Times New Roman"/>
                <w:sz w:val="20"/>
                <w:szCs w:val="20"/>
              </w:rPr>
              <w:t>Підсумкове оцінювання здійснюється у формі заліку.</w:t>
            </w:r>
          </w:p>
        </w:tc>
      </w:tr>
      <w:tr w:rsidR="005617CC" w:rsidRPr="008143B9" w14:paraId="3E699543" w14:textId="77777777" w:rsidTr="004706AB">
        <w:trPr>
          <w:trHeight w:hRule="exact" w:val="428"/>
        </w:trPr>
        <w:tc>
          <w:tcPr>
            <w:tcW w:w="14884" w:type="dxa"/>
            <w:gridSpan w:val="3"/>
            <w:tcBorders>
              <w:top w:val="single" w:sz="4" w:space="0" w:color="auto"/>
              <w:left w:val="single" w:sz="4" w:space="0" w:color="auto"/>
              <w:right w:val="single" w:sz="4" w:space="0" w:color="auto"/>
            </w:tcBorders>
            <w:shd w:val="clear" w:color="auto" w:fill="FFFFFF"/>
            <w:vAlign w:val="bottom"/>
          </w:tcPr>
          <w:p w14:paraId="69E2D746" w14:textId="7A5694CD" w:rsidR="005617CC" w:rsidRPr="000A1757" w:rsidRDefault="000A1757" w:rsidP="00501418">
            <w:pPr>
              <w:numPr>
                <w:ilvl w:val="0"/>
                <w:numId w:val="3"/>
              </w:numPr>
              <w:jc w:val="center"/>
              <w:rPr>
                <w:rFonts w:ascii="Times New Roman" w:hAnsi="Times New Roman" w:cs="Times New Roman"/>
                <w:b/>
                <w:bCs/>
              </w:rPr>
            </w:pPr>
            <w:r w:rsidRPr="000A1757">
              <w:rPr>
                <w:rFonts w:ascii="Times New Roman" w:hAnsi="Times New Roman" w:cs="Times New Roman"/>
                <w:b/>
                <w:bCs/>
              </w:rPr>
              <w:t>Хмаро орієнтовані технології підтримки науково-освітньої діяльності</w:t>
            </w:r>
          </w:p>
        </w:tc>
      </w:tr>
      <w:tr w:rsidR="005617CC" w:rsidRPr="00284190" w14:paraId="7BED3D6C" w14:textId="77777777" w:rsidTr="004706AB">
        <w:trPr>
          <w:trHeight w:hRule="exact" w:val="288"/>
        </w:trPr>
        <w:tc>
          <w:tcPr>
            <w:tcW w:w="7513" w:type="dxa"/>
            <w:tcBorders>
              <w:top w:val="single" w:sz="4" w:space="0" w:color="auto"/>
              <w:left w:val="single" w:sz="4" w:space="0" w:color="auto"/>
            </w:tcBorders>
            <w:shd w:val="clear" w:color="auto" w:fill="FFFFFF"/>
            <w:vAlign w:val="bottom"/>
          </w:tcPr>
          <w:p w14:paraId="738FF657" w14:textId="77777777" w:rsidR="005617CC" w:rsidRPr="00284190" w:rsidRDefault="005617CC" w:rsidP="00501418">
            <w:pPr>
              <w:jc w:val="center"/>
              <w:rPr>
                <w:rFonts w:ascii="Times New Roman" w:hAnsi="Times New Roman" w:cs="Times New Roman"/>
                <w:i/>
                <w:iCs/>
              </w:rPr>
            </w:pPr>
            <w:r w:rsidRPr="00284190">
              <w:rPr>
                <w:rStyle w:val="211pt"/>
                <w:i/>
                <w:iCs/>
                <w:sz w:val="24"/>
                <w:szCs w:val="24"/>
              </w:rPr>
              <w:t>Результати навчання</w:t>
            </w:r>
          </w:p>
        </w:tc>
        <w:tc>
          <w:tcPr>
            <w:tcW w:w="5103" w:type="dxa"/>
            <w:tcBorders>
              <w:top w:val="single" w:sz="4" w:space="0" w:color="auto"/>
              <w:left w:val="single" w:sz="4" w:space="0" w:color="auto"/>
            </w:tcBorders>
            <w:shd w:val="clear" w:color="auto" w:fill="FFFFFF"/>
            <w:vAlign w:val="bottom"/>
          </w:tcPr>
          <w:p w14:paraId="74EA60FD" w14:textId="77777777" w:rsidR="005617CC" w:rsidRPr="00284190" w:rsidRDefault="005617CC" w:rsidP="00501418">
            <w:pPr>
              <w:jc w:val="center"/>
              <w:rPr>
                <w:rFonts w:ascii="Times New Roman" w:hAnsi="Times New Roman" w:cs="Times New Roman"/>
                <w:i/>
                <w:iCs/>
              </w:rPr>
            </w:pPr>
            <w:r w:rsidRPr="00284190">
              <w:rPr>
                <w:rStyle w:val="211pt"/>
                <w:i/>
                <w:iCs/>
                <w:sz w:val="24"/>
                <w:szCs w:val="24"/>
              </w:rPr>
              <w:t>Методи навчання</w:t>
            </w:r>
          </w:p>
        </w:tc>
        <w:tc>
          <w:tcPr>
            <w:tcW w:w="2268" w:type="dxa"/>
            <w:tcBorders>
              <w:top w:val="single" w:sz="4" w:space="0" w:color="auto"/>
              <w:left w:val="single" w:sz="4" w:space="0" w:color="auto"/>
              <w:right w:val="single" w:sz="4" w:space="0" w:color="auto"/>
            </w:tcBorders>
            <w:shd w:val="clear" w:color="auto" w:fill="FFFFFF"/>
            <w:vAlign w:val="bottom"/>
          </w:tcPr>
          <w:p w14:paraId="5E97ADA3" w14:textId="77777777" w:rsidR="005617CC" w:rsidRPr="00284190" w:rsidRDefault="005617CC" w:rsidP="00501418">
            <w:pPr>
              <w:jc w:val="center"/>
              <w:rPr>
                <w:rFonts w:ascii="Times New Roman" w:hAnsi="Times New Roman" w:cs="Times New Roman"/>
                <w:i/>
                <w:iCs/>
              </w:rPr>
            </w:pPr>
            <w:r w:rsidRPr="00284190">
              <w:rPr>
                <w:rStyle w:val="211pt"/>
                <w:i/>
                <w:iCs/>
                <w:sz w:val="24"/>
                <w:szCs w:val="24"/>
              </w:rPr>
              <w:t>Форми оцінювання</w:t>
            </w:r>
          </w:p>
        </w:tc>
      </w:tr>
      <w:tr w:rsidR="00E177A4" w:rsidRPr="008143B9" w14:paraId="1067B88F" w14:textId="77777777" w:rsidTr="00705603">
        <w:trPr>
          <w:trHeight w:hRule="exact" w:val="4794"/>
        </w:trPr>
        <w:tc>
          <w:tcPr>
            <w:tcW w:w="7513" w:type="dxa"/>
            <w:tcBorders>
              <w:top w:val="single" w:sz="4" w:space="0" w:color="auto"/>
              <w:left w:val="single" w:sz="4" w:space="0" w:color="auto"/>
            </w:tcBorders>
            <w:shd w:val="clear" w:color="auto" w:fill="FFFFFF"/>
          </w:tcPr>
          <w:p w14:paraId="1D389F91"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Знати генезу формування хмаро орієнтованого освітнього середовища; основні складники та моделі хмаро орієнтованого середовища.</w:t>
            </w:r>
          </w:p>
          <w:p w14:paraId="204E4070"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Знати функціональні можливості та особливості використання сервісів хмари відкритої науки.</w:t>
            </w:r>
          </w:p>
          <w:p w14:paraId="750ADC74"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Знати основні підходи до використання цифрових сервісів для підтримування </w:t>
            </w:r>
            <w:proofErr w:type="spellStart"/>
            <w:r w:rsidRPr="0082265C">
              <w:rPr>
                <w:rFonts w:ascii="Times New Roman" w:hAnsi="Times New Roman" w:cs="Times New Roman"/>
                <w:sz w:val="20"/>
              </w:rPr>
              <w:t>освітньо</w:t>
            </w:r>
            <w:proofErr w:type="spellEnd"/>
            <w:r w:rsidRPr="0082265C">
              <w:rPr>
                <w:rFonts w:ascii="Times New Roman" w:hAnsi="Times New Roman" w:cs="Times New Roman"/>
                <w:sz w:val="20"/>
              </w:rPr>
              <w:t>-науковій діяльності.</w:t>
            </w:r>
          </w:p>
          <w:p w14:paraId="3CB85131"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добирати хмаро орієнтовані технології для підтримування освітньої діяльності та наукових досліджень.</w:t>
            </w:r>
          </w:p>
          <w:p w14:paraId="060F92CE"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Уміти редагувати, коригувати та створювати цифрові об’єкти для забезпечення </w:t>
            </w:r>
            <w:proofErr w:type="spellStart"/>
            <w:r w:rsidRPr="0082265C">
              <w:rPr>
                <w:rFonts w:ascii="Times New Roman" w:hAnsi="Times New Roman" w:cs="Times New Roman"/>
                <w:sz w:val="20"/>
              </w:rPr>
              <w:t>освітньо</w:t>
            </w:r>
            <w:proofErr w:type="spellEnd"/>
            <w:r w:rsidRPr="0082265C">
              <w:rPr>
                <w:rFonts w:ascii="Times New Roman" w:hAnsi="Times New Roman" w:cs="Times New Roman"/>
                <w:sz w:val="20"/>
              </w:rPr>
              <w:t>-наукової діяльності.</w:t>
            </w:r>
          </w:p>
          <w:p w14:paraId="1E7F9FB0"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розробляти моделі хмаро орієнтованих середовищ.</w:t>
            </w:r>
          </w:p>
          <w:p w14:paraId="575A5810" w14:textId="4B23E249" w:rsidR="00E177A4"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здійснювати співпрацю в хмаро ор</w:t>
            </w:r>
            <w:r>
              <w:rPr>
                <w:rFonts w:ascii="Times New Roman" w:hAnsi="Times New Roman" w:cs="Times New Roman"/>
                <w:sz w:val="20"/>
              </w:rPr>
              <w:t>ієнтованому середовищі.</w:t>
            </w:r>
          </w:p>
        </w:tc>
        <w:tc>
          <w:tcPr>
            <w:tcW w:w="5103" w:type="dxa"/>
            <w:tcBorders>
              <w:top w:val="single" w:sz="4" w:space="0" w:color="auto"/>
              <w:left w:val="single" w:sz="4" w:space="0" w:color="auto"/>
            </w:tcBorders>
            <w:shd w:val="clear" w:color="auto" w:fill="FFFFFF"/>
          </w:tcPr>
          <w:p w14:paraId="213E542E"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організації та здійснення навчально-пізнавальної діяльності:</w:t>
            </w:r>
          </w:p>
          <w:p w14:paraId="6F303CB4"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1) За джерелом інформації: </w:t>
            </w:r>
          </w:p>
          <w:p w14:paraId="2895B6FC"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Словесні: лекція (традиційна, проблемна) із використанням програмно-апаратних засобів, пояснення, розповідь, бесіда. </w:t>
            </w:r>
          </w:p>
          <w:p w14:paraId="1299A31D"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Наочні: спостереження, ілюстрація, демонстрація. </w:t>
            </w:r>
          </w:p>
          <w:p w14:paraId="2B13408A"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Практичні: вправи.</w:t>
            </w:r>
          </w:p>
          <w:p w14:paraId="1C9FC008"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2) За логікою передачі і сприймання навчальної інформації: індуктивні, дедуктивні, аналітичні, синтетичні.</w:t>
            </w:r>
          </w:p>
          <w:p w14:paraId="3796BAD7"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3) За ступенем самостійності мислення: репродуктивні, пошукові, дослідницькі.</w:t>
            </w:r>
          </w:p>
          <w:p w14:paraId="2C8A8BF8"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4) За ступенем керування навчальною діяльністю: під керівництвом викладача; виконання практичних завдань.</w:t>
            </w:r>
          </w:p>
          <w:p w14:paraId="5A2875F8" w14:textId="77777777" w:rsidR="004706AB" w:rsidRPr="004706AB" w:rsidRDefault="004706AB"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стимулювання інтересу до навчання і мотивації навчально-пізнавальної діяльності:</w:t>
            </w:r>
          </w:p>
          <w:p w14:paraId="3FF13328" w14:textId="5D4292DE" w:rsidR="00E177A4" w:rsidRPr="008143B9" w:rsidRDefault="004706AB" w:rsidP="00501418">
            <w:pPr>
              <w:jc w:val="both"/>
              <w:rPr>
                <w:rFonts w:ascii="Times New Roman" w:hAnsi="Times New Roman" w:cs="Times New Roman"/>
              </w:rPr>
            </w:pPr>
            <w:r w:rsidRPr="004706AB">
              <w:rPr>
                <w:rFonts w:ascii="Times New Roman" w:hAnsi="Times New Roman" w:cs="Times New Roman"/>
                <w:sz w:val="20"/>
                <w:szCs w:val="20"/>
              </w:rPr>
              <w:t>1) 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tc>
        <w:tc>
          <w:tcPr>
            <w:tcW w:w="2268" w:type="dxa"/>
            <w:tcBorders>
              <w:top w:val="single" w:sz="4" w:space="0" w:color="auto"/>
              <w:left w:val="single" w:sz="4" w:space="0" w:color="auto"/>
              <w:right w:val="single" w:sz="4" w:space="0" w:color="auto"/>
            </w:tcBorders>
            <w:shd w:val="clear" w:color="auto" w:fill="FFFFFF"/>
          </w:tcPr>
          <w:p w14:paraId="7269F865" w14:textId="3AB9DDCF" w:rsidR="00705603" w:rsidRDefault="00982272" w:rsidP="00501418">
            <w:pPr>
              <w:rPr>
                <w:rFonts w:ascii="Times New Roman" w:hAnsi="Times New Roman" w:cs="Times New Roman"/>
                <w:sz w:val="20"/>
                <w:szCs w:val="20"/>
              </w:rPr>
            </w:pPr>
            <w:r>
              <w:rPr>
                <w:rFonts w:ascii="Times New Roman" w:hAnsi="Times New Roman" w:cs="Times New Roman"/>
                <w:sz w:val="20"/>
                <w:szCs w:val="20"/>
              </w:rPr>
              <w:t>Оцінювання</w:t>
            </w:r>
            <w:r w:rsidRPr="00705603">
              <w:rPr>
                <w:rFonts w:ascii="Times New Roman" w:hAnsi="Times New Roman" w:cs="Times New Roman"/>
                <w:sz w:val="20"/>
                <w:szCs w:val="20"/>
              </w:rPr>
              <w:t xml:space="preserve"> </w:t>
            </w:r>
            <w:r w:rsidR="00705603" w:rsidRPr="00705603">
              <w:rPr>
                <w:rFonts w:ascii="Times New Roman" w:hAnsi="Times New Roman" w:cs="Times New Roman"/>
                <w:sz w:val="20"/>
                <w:szCs w:val="20"/>
              </w:rPr>
              <w:t xml:space="preserve">може здійснюватися в усній, письмовій та практичній формах, а також у формі комп’ютерного тестування. </w:t>
            </w:r>
          </w:p>
          <w:p w14:paraId="666B1FD8" w14:textId="77777777" w:rsidR="00705603" w:rsidRDefault="00705603" w:rsidP="00501418">
            <w:pPr>
              <w:rPr>
                <w:rFonts w:ascii="Times New Roman" w:hAnsi="Times New Roman" w:cs="Times New Roman"/>
                <w:sz w:val="20"/>
                <w:szCs w:val="20"/>
              </w:rPr>
            </w:pPr>
            <w:r w:rsidRPr="00705603">
              <w:rPr>
                <w:rFonts w:ascii="Times New Roman" w:hAnsi="Times New Roman" w:cs="Times New Roman"/>
                <w:sz w:val="20"/>
                <w:szCs w:val="20"/>
              </w:rPr>
              <w:t xml:space="preserve">Об’єктом оцінювання можуть виступати: результати написання тестових, ситуаційних, творчих завдань; реферативні доповіді, презентації, </w:t>
            </w:r>
            <w:proofErr w:type="spellStart"/>
            <w:r w:rsidRPr="00705603">
              <w:rPr>
                <w:rFonts w:ascii="Times New Roman" w:hAnsi="Times New Roman" w:cs="Times New Roman"/>
                <w:sz w:val="20"/>
                <w:szCs w:val="20"/>
              </w:rPr>
              <w:t>проєкти</w:t>
            </w:r>
            <w:proofErr w:type="spellEnd"/>
            <w:r w:rsidRPr="00705603">
              <w:rPr>
                <w:rFonts w:ascii="Times New Roman" w:hAnsi="Times New Roman" w:cs="Times New Roman"/>
                <w:sz w:val="20"/>
                <w:szCs w:val="20"/>
              </w:rPr>
              <w:t>, доповіді, участь у дискусії тощо.</w:t>
            </w:r>
          </w:p>
          <w:p w14:paraId="23445B1A" w14:textId="36B183B3" w:rsidR="00E177A4" w:rsidRPr="008143B9" w:rsidRDefault="00705603" w:rsidP="00501418">
            <w:pPr>
              <w:rPr>
                <w:rFonts w:ascii="Times New Roman" w:hAnsi="Times New Roman" w:cs="Times New Roman"/>
              </w:rPr>
            </w:pPr>
            <w:r>
              <w:rPr>
                <w:rFonts w:ascii="Times New Roman" w:hAnsi="Times New Roman" w:cs="Times New Roman"/>
                <w:sz w:val="20"/>
                <w:szCs w:val="20"/>
              </w:rPr>
              <w:t>Підсумкове оцінювання здійснюється у формі заліку.</w:t>
            </w:r>
          </w:p>
        </w:tc>
      </w:tr>
      <w:tr w:rsidR="00A21F06" w:rsidRPr="008143B9" w14:paraId="1A02F912" w14:textId="77777777" w:rsidTr="004706AB">
        <w:trPr>
          <w:trHeight w:hRule="exact" w:val="523"/>
        </w:trPr>
        <w:tc>
          <w:tcPr>
            <w:tcW w:w="14884" w:type="dxa"/>
            <w:gridSpan w:val="3"/>
            <w:tcBorders>
              <w:top w:val="single" w:sz="4" w:space="0" w:color="auto"/>
              <w:left w:val="single" w:sz="4" w:space="0" w:color="auto"/>
              <w:right w:val="single" w:sz="4" w:space="0" w:color="auto"/>
            </w:tcBorders>
            <w:shd w:val="clear" w:color="auto" w:fill="FFFFFF"/>
            <w:vAlign w:val="bottom"/>
          </w:tcPr>
          <w:p w14:paraId="753C0118" w14:textId="3217F41C" w:rsidR="00A21F06" w:rsidRPr="000A1757" w:rsidRDefault="00A21F06" w:rsidP="00501418">
            <w:pPr>
              <w:pStyle w:val="21"/>
              <w:numPr>
                <w:ilvl w:val="0"/>
                <w:numId w:val="3"/>
              </w:numPr>
              <w:shd w:val="clear" w:color="auto" w:fill="auto"/>
              <w:spacing w:before="0" w:after="0" w:line="240" w:lineRule="auto"/>
              <w:jc w:val="center"/>
              <w:rPr>
                <w:b/>
                <w:bCs/>
                <w:sz w:val="24"/>
                <w:szCs w:val="24"/>
              </w:rPr>
            </w:pPr>
            <w:bookmarkStart w:id="26" w:name="_Hlk47709497"/>
            <w:bookmarkStart w:id="27" w:name="_Hlk47709543"/>
            <w:r w:rsidRPr="00A21F06">
              <w:rPr>
                <w:b/>
                <w:bCs/>
                <w:sz w:val="24"/>
                <w:szCs w:val="24"/>
              </w:rPr>
              <w:t>Інформаційні технології в освіті та наукових дослідженнях / Системи освіти та навчання в комп’ютерно орієнтованому середовищі</w:t>
            </w:r>
          </w:p>
        </w:tc>
      </w:tr>
      <w:tr w:rsidR="00A21F06" w:rsidRPr="00284190" w14:paraId="7AE0AE11" w14:textId="77777777" w:rsidTr="00705603">
        <w:trPr>
          <w:trHeight w:hRule="exact" w:val="288"/>
        </w:trPr>
        <w:tc>
          <w:tcPr>
            <w:tcW w:w="7513" w:type="dxa"/>
            <w:tcBorders>
              <w:top w:val="single" w:sz="4" w:space="0" w:color="auto"/>
              <w:left w:val="single" w:sz="4" w:space="0" w:color="auto"/>
            </w:tcBorders>
            <w:shd w:val="clear" w:color="auto" w:fill="FFFFFF"/>
            <w:vAlign w:val="bottom"/>
          </w:tcPr>
          <w:p w14:paraId="7F19EB0C" w14:textId="77777777" w:rsidR="00A21F06" w:rsidRPr="00284190" w:rsidRDefault="00A21F06" w:rsidP="00501418">
            <w:pPr>
              <w:jc w:val="center"/>
              <w:rPr>
                <w:rFonts w:ascii="Times New Roman" w:hAnsi="Times New Roman" w:cs="Times New Roman"/>
                <w:i/>
                <w:iCs/>
              </w:rPr>
            </w:pPr>
            <w:r w:rsidRPr="00284190">
              <w:rPr>
                <w:rStyle w:val="211pt"/>
                <w:i/>
                <w:iCs/>
                <w:sz w:val="24"/>
                <w:szCs w:val="24"/>
              </w:rPr>
              <w:t>Результати навчання</w:t>
            </w:r>
          </w:p>
        </w:tc>
        <w:tc>
          <w:tcPr>
            <w:tcW w:w="5103" w:type="dxa"/>
            <w:tcBorders>
              <w:top w:val="single" w:sz="4" w:space="0" w:color="auto"/>
              <w:left w:val="single" w:sz="4" w:space="0" w:color="auto"/>
            </w:tcBorders>
            <w:shd w:val="clear" w:color="auto" w:fill="FFFFFF"/>
            <w:vAlign w:val="bottom"/>
          </w:tcPr>
          <w:p w14:paraId="205B1E74" w14:textId="77777777" w:rsidR="00A21F06" w:rsidRPr="00284190" w:rsidRDefault="00A21F06" w:rsidP="00501418">
            <w:pPr>
              <w:jc w:val="center"/>
              <w:rPr>
                <w:rFonts w:ascii="Times New Roman" w:hAnsi="Times New Roman" w:cs="Times New Roman"/>
                <w:i/>
                <w:iCs/>
              </w:rPr>
            </w:pPr>
            <w:r w:rsidRPr="00284190">
              <w:rPr>
                <w:rStyle w:val="211pt"/>
                <w:i/>
                <w:iCs/>
                <w:sz w:val="24"/>
                <w:szCs w:val="24"/>
              </w:rPr>
              <w:t>Методи навчання</w:t>
            </w:r>
          </w:p>
        </w:tc>
        <w:tc>
          <w:tcPr>
            <w:tcW w:w="2268" w:type="dxa"/>
            <w:tcBorders>
              <w:top w:val="single" w:sz="4" w:space="0" w:color="auto"/>
              <w:left w:val="single" w:sz="4" w:space="0" w:color="auto"/>
              <w:right w:val="single" w:sz="4" w:space="0" w:color="auto"/>
            </w:tcBorders>
            <w:shd w:val="clear" w:color="auto" w:fill="FFFFFF"/>
            <w:vAlign w:val="bottom"/>
          </w:tcPr>
          <w:p w14:paraId="62ABFB9D" w14:textId="77777777" w:rsidR="00A21F06" w:rsidRPr="00284190" w:rsidRDefault="00A21F06" w:rsidP="00501418">
            <w:pPr>
              <w:jc w:val="center"/>
              <w:rPr>
                <w:rFonts w:ascii="Times New Roman" w:hAnsi="Times New Roman" w:cs="Times New Roman"/>
                <w:i/>
                <w:iCs/>
              </w:rPr>
            </w:pPr>
            <w:r w:rsidRPr="00284190">
              <w:rPr>
                <w:rStyle w:val="211pt"/>
                <w:i/>
                <w:iCs/>
                <w:sz w:val="24"/>
                <w:szCs w:val="24"/>
              </w:rPr>
              <w:t>Форми оцінювання</w:t>
            </w:r>
          </w:p>
        </w:tc>
      </w:tr>
      <w:tr w:rsidR="00E177A4" w:rsidRPr="008143B9" w14:paraId="1506582C" w14:textId="77777777" w:rsidTr="0082265C">
        <w:trPr>
          <w:trHeight w:hRule="exact" w:val="5248"/>
        </w:trPr>
        <w:tc>
          <w:tcPr>
            <w:tcW w:w="7513" w:type="dxa"/>
            <w:tcBorders>
              <w:top w:val="single" w:sz="4" w:space="0" w:color="auto"/>
              <w:left w:val="single" w:sz="4" w:space="0" w:color="auto"/>
            </w:tcBorders>
            <w:shd w:val="clear" w:color="auto" w:fill="FFFFFF"/>
          </w:tcPr>
          <w:p w14:paraId="24B4358B"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lastRenderedPageBreak/>
              <w:t>- Знати основні види інформаційних технологій, доцільних для використання в освітній і науковій діяльності.</w:t>
            </w:r>
          </w:p>
          <w:p w14:paraId="3076E1A0"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Знати можливості, напрями, шляхи й переваги використання інформаційних технологій в практиці науково-освітніх досліджень. </w:t>
            </w:r>
          </w:p>
          <w:p w14:paraId="5BBA9695"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Знати доступні сервіси, доцільні для використання в освітніх цілях.</w:t>
            </w:r>
          </w:p>
          <w:p w14:paraId="202FBBB5"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Знати сутність процедур  моніторингу, експертизи ефективності застосування ІКТ. </w:t>
            </w:r>
          </w:p>
          <w:p w14:paraId="6240BF9B"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Уміти ефективно використовувати інформаційні технології для організації науково-освітньої діяльності. </w:t>
            </w:r>
          </w:p>
          <w:p w14:paraId="690387A1"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Усвідомлювати необхідність постійного вдосконалення власної </w:t>
            </w:r>
            <w:proofErr w:type="spellStart"/>
            <w:r w:rsidRPr="0082265C">
              <w:rPr>
                <w:rFonts w:ascii="Times New Roman" w:hAnsi="Times New Roman" w:cs="Times New Roman"/>
                <w:sz w:val="20"/>
              </w:rPr>
              <w:t>медіаграмотності</w:t>
            </w:r>
            <w:proofErr w:type="spellEnd"/>
            <w:r w:rsidRPr="0082265C">
              <w:rPr>
                <w:rFonts w:ascii="Times New Roman" w:hAnsi="Times New Roman" w:cs="Times New Roman"/>
                <w:sz w:val="20"/>
              </w:rPr>
              <w:t>, умінь і навичок наукової комунікації з використанням засобів інформаційних технологій.</w:t>
            </w:r>
          </w:p>
          <w:p w14:paraId="47772206"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Уміти проектувати відкриті освітні ресурси і навчально-методичні комплекси  для застосування в освітньому процес. </w:t>
            </w:r>
          </w:p>
          <w:p w14:paraId="406127A8"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здійснювати аналіз ефективності застосування ІКТ в навчально-виховному процесі.</w:t>
            </w:r>
          </w:p>
          <w:p w14:paraId="6A3B2BF3"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Уміти працювати з конкретними мережними інструментами відкритої освіти (технологіями підтримки віртуального навчання, віртуальними освітніми мережами та соціальними спільнотами, електронними </w:t>
            </w:r>
            <w:proofErr w:type="spellStart"/>
            <w:r w:rsidRPr="0082265C">
              <w:rPr>
                <w:rFonts w:ascii="Times New Roman" w:hAnsi="Times New Roman" w:cs="Times New Roman"/>
                <w:sz w:val="20"/>
              </w:rPr>
              <w:t>репозитаріями</w:t>
            </w:r>
            <w:proofErr w:type="spellEnd"/>
            <w:r w:rsidRPr="0082265C">
              <w:rPr>
                <w:rFonts w:ascii="Times New Roman" w:hAnsi="Times New Roman" w:cs="Times New Roman"/>
                <w:sz w:val="20"/>
              </w:rPr>
              <w:t xml:space="preserve">, мобільними технологіями, </w:t>
            </w:r>
            <w:proofErr w:type="spellStart"/>
            <w:r w:rsidRPr="0082265C">
              <w:rPr>
                <w:rFonts w:ascii="Times New Roman" w:hAnsi="Times New Roman" w:cs="Times New Roman"/>
                <w:sz w:val="20"/>
              </w:rPr>
              <w:t>Web</w:t>
            </w:r>
            <w:proofErr w:type="spellEnd"/>
            <w:r w:rsidRPr="0082265C">
              <w:rPr>
                <w:rFonts w:ascii="Times New Roman" w:hAnsi="Times New Roman" w:cs="Times New Roman"/>
                <w:sz w:val="20"/>
              </w:rPr>
              <w:t xml:space="preserve">- та </w:t>
            </w:r>
            <w:proofErr w:type="spellStart"/>
            <w:r w:rsidRPr="0082265C">
              <w:rPr>
                <w:rFonts w:ascii="Times New Roman" w:hAnsi="Times New Roman" w:cs="Times New Roman"/>
                <w:sz w:val="20"/>
              </w:rPr>
              <w:t>Wiki</w:t>
            </w:r>
            <w:proofErr w:type="spellEnd"/>
            <w:r w:rsidRPr="0082265C">
              <w:rPr>
                <w:rFonts w:ascii="Times New Roman" w:hAnsi="Times New Roman" w:cs="Times New Roman"/>
                <w:sz w:val="20"/>
              </w:rPr>
              <w:t xml:space="preserve">-технологіями), відбирати і використовувати їх адекватно поставленим дидактичним завданням. </w:t>
            </w:r>
          </w:p>
          <w:p w14:paraId="1882C1EE" w14:textId="7B11F3E6" w:rsidR="00E177A4"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визначати рівень особистісного і професійного розвитку, формувати програми власного самовдосконалення.</w:t>
            </w:r>
          </w:p>
        </w:tc>
        <w:tc>
          <w:tcPr>
            <w:tcW w:w="5103" w:type="dxa"/>
            <w:tcBorders>
              <w:top w:val="single" w:sz="4" w:space="0" w:color="auto"/>
              <w:left w:val="single" w:sz="4" w:space="0" w:color="auto"/>
            </w:tcBorders>
            <w:shd w:val="clear" w:color="auto" w:fill="FFFFFF"/>
          </w:tcPr>
          <w:p w14:paraId="313347FC" w14:textId="77777777" w:rsidR="00705603" w:rsidRPr="004706AB" w:rsidRDefault="00705603"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організації та здійснення навчально-пізнавальної діяльності:</w:t>
            </w:r>
          </w:p>
          <w:p w14:paraId="175D6252" w14:textId="77777777" w:rsidR="00705603" w:rsidRPr="004706AB" w:rsidRDefault="00705603"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1) За джерелом інформації: </w:t>
            </w:r>
          </w:p>
          <w:p w14:paraId="74919A1C" w14:textId="77777777" w:rsidR="00705603" w:rsidRPr="004706AB" w:rsidRDefault="00705603"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Словесні: лекція (традиційна, проблемна) із використанням програмно-апаратних засобів, пояснення, розповідь, бесіда. </w:t>
            </w:r>
          </w:p>
          <w:p w14:paraId="10D21877" w14:textId="77777777" w:rsidR="00705603" w:rsidRPr="004706AB" w:rsidRDefault="00705603"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Наочні: спостереження, ілюстрація, демонстрація. </w:t>
            </w:r>
          </w:p>
          <w:p w14:paraId="67013D1C" w14:textId="77777777" w:rsidR="00705603" w:rsidRPr="004706AB" w:rsidRDefault="00705603"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Практичні: вправи.</w:t>
            </w:r>
          </w:p>
          <w:p w14:paraId="359237A2" w14:textId="77777777" w:rsidR="00705603" w:rsidRPr="004706AB" w:rsidRDefault="00705603" w:rsidP="00501418">
            <w:pPr>
              <w:jc w:val="both"/>
              <w:rPr>
                <w:rFonts w:ascii="Times New Roman" w:hAnsi="Times New Roman" w:cs="Times New Roman"/>
                <w:sz w:val="20"/>
                <w:szCs w:val="20"/>
              </w:rPr>
            </w:pPr>
            <w:r w:rsidRPr="004706AB">
              <w:rPr>
                <w:rFonts w:ascii="Times New Roman" w:hAnsi="Times New Roman" w:cs="Times New Roman"/>
                <w:sz w:val="20"/>
                <w:szCs w:val="20"/>
              </w:rPr>
              <w:t>2) За логікою передачі і сприймання навчальної інформації: індуктивні, дедуктивні, аналітичні, синтетичні.</w:t>
            </w:r>
          </w:p>
          <w:p w14:paraId="456D213C" w14:textId="77777777" w:rsidR="00705603" w:rsidRPr="004706AB" w:rsidRDefault="00705603" w:rsidP="00501418">
            <w:pPr>
              <w:jc w:val="both"/>
              <w:rPr>
                <w:rFonts w:ascii="Times New Roman" w:hAnsi="Times New Roman" w:cs="Times New Roman"/>
                <w:sz w:val="20"/>
                <w:szCs w:val="20"/>
              </w:rPr>
            </w:pPr>
            <w:r w:rsidRPr="004706AB">
              <w:rPr>
                <w:rFonts w:ascii="Times New Roman" w:hAnsi="Times New Roman" w:cs="Times New Roman"/>
                <w:sz w:val="20"/>
                <w:szCs w:val="20"/>
              </w:rPr>
              <w:t>3) За ступенем самостійності мислення: репродуктивні, пошукові, дослідницькі.</w:t>
            </w:r>
          </w:p>
          <w:p w14:paraId="06A0DD68" w14:textId="77777777" w:rsidR="00705603" w:rsidRPr="004706AB" w:rsidRDefault="00705603" w:rsidP="00501418">
            <w:pPr>
              <w:jc w:val="both"/>
              <w:rPr>
                <w:rFonts w:ascii="Times New Roman" w:hAnsi="Times New Roman" w:cs="Times New Roman"/>
                <w:sz w:val="20"/>
                <w:szCs w:val="20"/>
              </w:rPr>
            </w:pPr>
            <w:r w:rsidRPr="004706AB">
              <w:rPr>
                <w:rFonts w:ascii="Times New Roman" w:hAnsi="Times New Roman" w:cs="Times New Roman"/>
                <w:sz w:val="20"/>
                <w:szCs w:val="20"/>
              </w:rPr>
              <w:t>4) За ступенем керування навчальною діяльністю: під керівництвом викладача; виконання практичних завдань.</w:t>
            </w:r>
          </w:p>
          <w:p w14:paraId="645A93C1" w14:textId="77777777" w:rsidR="00705603" w:rsidRPr="004706AB" w:rsidRDefault="00705603"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стимулювання інтересу до навчання і мотивації навчально-пізнавальної діяльності:</w:t>
            </w:r>
          </w:p>
          <w:p w14:paraId="6B5695C2" w14:textId="01E33D11" w:rsidR="00E177A4" w:rsidRPr="008143B9" w:rsidRDefault="00705603" w:rsidP="00501418">
            <w:pPr>
              <w:rPr>
                <w:rFonts w:ascii="Times New Roman" w:hAnsi="Times New Roman" w:cs="Times New Roman"/>
              </w:rPr>
            </w:pPr>
            <w:r w:rsidRPr="004706AB">
              <w:rPr>
                <w:rFonts w:ascii="Times New Roman" w:hAnsi="Times New Roman" w:cs="Times New Roman"/>
                <w:sz w:val="20"/>
                <w:szCs w:val="20"/>
              </w:rPr>
              <w:t>1) 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tc>
        <w:tc>
          <w:tcPr>
            <w:tcW w:w="2268" w:type="dxa"/>
            <w:tcBorders>
              <w:top w:val="single" w:sz="4" w:space="0" w:color="auto"/>
              <w:left w:val="single" w:sz="4" w:space="0" w:color="auto"/>
              <w:right w:val="single" w:sz="4" w:space="0" w:color="auto"/>
            </w:tcBorders>
            <w:shd w:val="clear" w:color="auto" w:fill="FFFFFF"/>
          </w:tcPr>
          <w:p w14:paraId="14775443" w14:textId="3086C377" w:rsidR="00705603" w:rsidRDefault="00982272" w:rsidP="00501418">
            <w:pPr>
              <w:rPr>
                <w:rFonts w:ascii="Times New Roman" w:hAnsi="Times New Roman" w:cs="Times New Roman"/>
                <w:sz w:val="20"/>
                <w:szCs w:val="20"/>
              </w:rPr>
            </w:pPr>
            <w:r>
              <w:rPr>
                <w:rFonts w:ascii="Times New Roman" w:hAnsi="Times New Roman" w:cs="Times New Roman"/>
                <w:sz w:val="20"/>
                <w:szCs w:val="20"/>
              </w:rPr>
              <w:t>Оцінювання</w:t>
            </w:r>
            <w:r w:rsidRPr="00705603">
              <w:rPr>
                <w:rFonts w:ascii="Times New Roman" w:hAnsi="Times New Roman" w:cs="Times New Roman"/>
                <w:sz w:val="20"/>
                <w:szCs w:val="20"/>
              </w:rPr>
              <w:t xml:space="preserve"> </w:t>
            </w:r>
            <w:r w:rsidR="00705603" w:rsidRPr="00705603">
              <w:rPr>
                <w:rFonts w:ascii="Times New Roman" w:hAnsi="Times New Roman" w:cs="Times New Roman"/>
                <w:sz w:val="20"/>
                <w:szCs w:val="20"/>
              </w:rPr>
              <w:t xml:space="preserve">може здійснюватися в усній, письмовій та практичній формах, а також у формі комп’ютерного тестування. </w:t>
            </w:r>
          </w:p>
          <w:p w14:paraId="40E85346" w14:textId="77777777" w:rsidR="00705603" w:rsidRDefault="00705603" w:rsidP="00501418">
            <w:pPr>
              <w:rPr>
                <w:rFonts w:ascii="Times New Roman" w:hAnsi="Times New Roman" w:cs="Times New Roman"/>
                <w:sz w:val="20"/>
                <w:szCs w:val="20"/>
              </w:rPr>
            </w:pPr>
            <w:r w:rsidRPr="00705603">
              <w:rPr>
                <w:rFonts w:ascii="Times New Roman" w:hAnsi="Times New Roman" w:cs="Times New Roman"/>
                <w:sz w:val="20"/>
                <w:szCs w:val="20"/>
              </w:rPr>
              <w:t xml:space="preserve">Об’єктом оцінювання можуть виступати: результати написання тестових, ситуаційних, творчих завдань; реферативні доповіді, презентації, </w:t>
            </w:r>
            <w:proofErr w:type="spellStart"/>
            <w:r w:rsidRPr="00705603">
              <w:rPr>
                <w:rFonts w:ascii="Times New Roman" w:hAnsi="Times New Roman" w:cs="Times New Roman"/>
                <w:sz w:val="20"/>
                <w:szCs w:val="20"/>
              </w:rPr>
              <w:t>проєкти</w:t>
            </w:r>
            <w:proofErr w:type="spellEnd"/>
            <w:r w:rsidRPr="00705603">
              <w:rPr>
                <w:rFonts w:ascii="Times New Roman" w:hAnsi="Times New Roman" w:cs="Times New Roman"/>
                <w:sz w:val="20"/>
                <w:szCs w:val="20"/>
              </w:rPr>
              <w:t>, доповіді, участь у дискусії тощо.</w:t>
            </w:r>
          </w:p>
          <w:p w14:paraId="73BC2C8F" w14:textId="2BCF8277" w:rsidR="00E177A4" w:rsidRPr="008143B9" w:rsidRDefault="00705603" w:rsidP="00501418">
            <w:pPr>
              <w:rPr>
                <w:rFonts w:ascii="Times New Roman" w:hAnsi="Times New Roman" w:cs="Times New Roman"/>
              </w:rPr>
            </w:pPr>
            <w:r>
              <w:rPr>
                <w:rFonts w:ascii="Times New Roman" w:hAnsi="Times New Roman" w:cs="Times New Roman"/>
                <w:sz w:val="20"/>
                <w:szCs w:val="20"/>
              </w:rPr>
              <w:t>Підсумкове оцінювання здійснюється у формі заліку.</w:t>
            </w:r>
          </w:p>
        </w:tc>
      </w:tr>
      <w:bookmarkEnd w:id="26"/>
      <w:bookmarkEnd w:id="27"/>
      <w:tr w:rsidR="00A21F06" w:rsidRPr="008143B9" w14:paraId="12A84E6A" w14:textId="77777777" w:rsidTr="004706AB">
        <w:trPr>
          <w:trHeight w:hRule="exact" w:val="317"/>
        </w:trPr>
        <w:tc>
          <w:tcPr>
            <w:tcW w:w="14884" w:type="dxa"/>
            <w:gridSpan w:val="3"/>
            <w:tcBorders>
              <w:top w:val="single" w:sz="4" w:space="0" w:color="auto"/>
              <w:left w:val="single" w:sz="4" w:space="0" w:color="auto"/>
              <w:right w:val="single" w:sz="4" w:space="0" w:color="auto"/>
            </w:tcBorders>
            <w:shd w:val="clear" w:color="auto" w:fill="FFFFFF"/>
            <w:vAlign w:val="bottom"/>
          </w:tcPr>
          <w:p w14:paraId="0204F143" w14:textId="7491EAF2" w:rsidR="00A21F06" w:rsidRPr="000A1757" w:rsidRDefault="00705603" w:rsidP="00501418">
            <w:pPr>
              <w:pStyle w:val="21"/>
              <w:numPr>
                <w:ilvl w:val="0"/>
                <w:numId w:val="3"/>
              </w:numPr>
              <w:shd w:val="clear" w:color="auto" w:fill="auto"/>
              <w:spacing w:before="0" w:after="0" w:line="240" w:lineRule="auto"/>
              <w:jc w:val="center"/>
              <w:rPr>
                <w:b/>
                <w:bCs/>
                <w:sz w:val="24"/>
                <w:szCs w:val="24"/>
              </w:rPr>
            </w:pPr>
            <w:r>
              <w:rPr>
                <w:b/>
                <w:bCs/>
                <w:sz w:val="24"/>
                <w:szCs w:val="24"/>
              </w:rPr>
              <w:t>Наукові електронні комунікації та в</w:t>
            </w:r>
            <w:r w:rsidR="00A21F06" w:rsidRPr="00A21F06">
              <w:rPr>
                <w:b/>
                <w:bCs/>
                <w:sz w:val="24"/>
                <w:szCs w:val="24"/>
              </w:rPr>
              <w:t xml:space="preserve">ідкриті журнальні системи / Наукові електронні бібліотеки та </w:t>
            </w:r>
            <w:proofErr w:type="spellStart"/>
            <w:r w:rsidR="00A21F06" w:rsidRPr="00A21F06">
              <w:rPr>
                <w:b/>
                <w:bCs/>
                <w:sz w:val="24"/>
                <w:szCs w:val="24"/>
              </w:rPr>
              <w:t>наукометрія</w:t>
            </w:r>
            <w:proofErr w:type="spellEnd"/>
          </w:p>
        </w:tc>
      </w:tr>
      <w:tr w:rsidR="00A21F06" w:rsidRPr="00284190" w14:paraId="690CD878" w14:textId="77777777" w:rsidTr="00705603">
        <w:trPr>
          <w:trHeight w:hRule="exact" w:val="288"/>
        </w:trPr>
        <w:tc>
          <w:tcPr>
            <w:tcW w:w="7513" w:type="dxa"/>
            <w:tcBorders>
              <w:top w:val="single" w:sz="4" w:space="0" w:color="auto"/>
              <w:left w:val="single" w:sz="4" w:space="0" w:color="auto"/>
            </w:tcBorders>
            <w:shd w:val="clear" w:color="auto" w:fill="FFFFFF"/>
            <w:vAlign w:val="bottom"/>
          </w:tcPr>
          <w:p w14:paraId="5DD4FF64" w14:textId="77777777" w:rsidR="00A21F06" w:rsidRPr="00284190" w:rsidRDefault="00A21F06" w:rsidP="00501418">
            <w:pPr>
              <w:jc w:val="center"/>
              <w:rPr>
                <w:rFonts w:ascii="Times New Roman" w:hAnsi="Times New Roman" w:cs="Times New Roman"/>
                <w:i/>
                <w:iCs/>
              </w:rPr>
            </w:pPr>
            <w:r w:rsidRPr="00284190">
              <w:rPr>
                <w:rStyle w:val="211pt"/>
                <w:i/>
                <w:iCs/>
                <w:sz w:val="24"/>
                <w:szCs w:val="24"/>
              </w:rPr>
              <w:t>Результати навчання</w:t>
            </w:r>
          </w:p>
        </w:tc>
        <w:tc>
          <w:tcPr>
            <w:tcW w:w="5103" w:type="dxa"/>
            <w:tcBorders>
              <w:top w:val="single" w:sz="4" w:space="0" w:color="auto"/>
              <w:left w:val="single" w:sz="4" w:space="0" w:color="auto"/>
            </w:tcBorders>
            <w:shd w:val="clear" w:color="auto" w:fill="FFFFFF"/>
            <w:vAlign w:val="bottom"/>
          </w:tcPr>
          <w:p w14:paraId="4F5689BA" w14:textId="77777777" w:rsidR="00A21F06" w:rsidRPr="00284190" w:rsidRDefault="00A21F06" w:rsidP="00501418">
            <w:pPr>
              <w:jc w:val="center"/>
              <w:rPr>
                <w:rFonts w:ascii="Times New Roman" w:hAnsi="Times New Roman" w:cs="Times New Roman"/>
                <w:i/>
                <w:iCs/>
              </w:rPr>
            </w:pPr>
            <w:r w:rsidRPr="00284190">
              <w:rPr>
                <w:rStyle w:val="211pt"/>
                <w:i/>
                <w:iCs/>
                <w:sz w:val="24"/>
                <w:szCs w:val="24"/>
              </w:rPr>
              <w:t>Методи навчання</w:t>
            </w:r>
          </w:p>
        </w:tc>
        <w:tc>
          <w:tcPr>
            <w:tcW w:w="2268" w:type="dxa"/>
            <w:tcBorders>
              <w:top w:val="single" w:sz="4" w:space="0" w:color="auto"/>
              <w:left w:val="single" w:sz="4" w:space="0" w:color="auto"/>
              <w:right w:val="single" w:sz="4" w:space="0" w:color="auto"/>
            </w:tcBorders>
            <w:shd w:val="clear" w:color="auto" w:fill="FFFFFF"/>
            <w:vAlign w:val="bottom"/>
          </w:tcPr>
          <w:p w14:paraId="45EE7BB6" w14:textId="77777777" w:rsidR="00A21F06" w:rsidRPr="00284190" w:rsidRDefault="00A21F06" w:rsidP="00501418">
            <w:pPr>
              <w:jc w:val="center"/>
              <w:rPr>
                <w:rFonts w:ascii="Times New Roman" w:hAnsi="Times New Roman" w:cs="Times New Roman"/>
                <w:i/>
                <w:iCs/>
              </w:rPr>
            </w:pPr>
            <w:r w:rsidRPr="00284190">
              <w:rPr>
                <w:rStyle w:val="211pt"/>
                <w:i/>
                <w:iCs/>
                <w:sz w:val="24"/>
                <w:szCs w:val="24"/>
              </w:rPr>
              <w:t>Форми оцінювання</w:t>
            </w:r>
          </w:p>
        </w:tc>
      </w:tr>
      <w:tr w:rsidR="00E177A4" w:rsidRPr="008143B9" w14:paraId="25F8AF95" w14:textId="77777777" w:rsidTr="00705603">
        <w:trPr>
          <w:trHeight w:hRule="exact" w:val="4979"/>
        </w:trPr>
        <w:tc>
          <w:tcPr>
            <w:tcW w:w="7513" w:type="dxa"/>
            <w:tcBorders>
              <w:top w:val="single" w:sz="4" w:space="0" w:color="auto"/>
              <w:left w:val="single" w:sz="4" w:space="0" w:color="auto"/>
            </w:tcBorders>
            <w:shd w:val="clear" w:color="auto" w:fill="FFFFFF"/>
          </w:tcPr>
          <w:p w14:paraId="0A1B4C01"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Знати теоретичні та організаційні основи </w:t>
            </w:r>
            <w:proofErr w:type="spellStart"/>
            <w:r w:rsidRPr="0082265C">
              <w:rPr>
                <w:rFonts w:ascii="Times New Roman" w:hAnsi="Times New Roman" w:cs="Times New Roman"/>
                <w:sz w:val="20"/>
              </w:rPr>
              <w:t>наукометрії</w:t>
            </w:r>
            <w:proofErr w:type="spellEnd"/>
            <w:r w:rsidRPr="0082265C">
              <w:rPr>
                <w:rFonts w:ascii="Times New Roman" w:hAnsi="Times New Roman" w:cs="Times New Roman"/>
                <w:sz w:val="20"/>
              </w:rPr>
              <w:t xml:space="preserve">, електронних бібліотек, </w:t>
            </w:r>
            <w:proofErr w:type="spellStart"/>
            <w:r w:rsidRPr="0082265C">
              <w:rPr>
                <w:rFonts w:ascii="Times New Roman" w:hAnsi="Times New Roman" w:cs="Times New Roman"/>
                <w:sz w:val="20"/>
              </w:rPr>
              <w:t>наукометричних</w:t>
            </w:r>
            <w:proofErr w:type="spellEnd"/>
            <w:r w:rsidRPr="0082265C">
              <w:rPr>
                <w:rFonts w:ascii="Times New Roman" w:hAnsi="Times New Roman" w:cs="Times New Roman"/>
                <w:sz w:val="20"/>
              </w:rPr>
              <w:t xml:space="preserve"> систем і показників, баз даних. </w:t>
            </w:r>
          </w:p>
          <w:p w14:paraId="543F6B7F"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Знати міжнародні та вітчизняні </w:t>
            </w:r>
            <w:proofErr w:type="spellStart"/>
            <w:r w:rsidRPr="0082265C">
              <w:rPr>
                <w:rFonts w:ascii="Times New Roman" w:hAnsi="Times New Roman" w:cs="Times New Roman"/>
                <w:sz w:val="20"/>
              </w:rPr>
              <w:t>наукометричні</w:t>
            </w:r>
            <w:proofErr w:type="spellEnd"/>
            <w:r w:rsidRPr="0082265C">
              <w:rPr>
                <w:rFonts w:ascii="Times New Roman" w:hAnsi="Times New Roman" w:cs="Times New Roman"/>
                <w:sz w:val="20"/>
              </w:rPr>
              <w:t xml:space="preserve"> системи і бази даних.</w:t>
            </w:r>
          </w:p>
          <w:p w14:paraId="200BDCA0"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Знати </w:t>
            </w:r>
            <w:proofErr w:type="spellStart"/>
            <w:r w:rsidRPr="0082265C">
              <w:rPr>
                <w:rFonts w:ascii="Times New Roman" w:hAnsi="Times New Roman" w:cs="Times New Roman"/>
                <w:sz w:val="20"/>
              </w:rPr>
              <w:t>наукометричні</w:t>
            </w:r>
            <w:proofErr w:type="spellEnd"/>
            <w:r w:rsidRPr="0082265C">
              <w:rPr>
                <w:rFonts w:ascii="Times New Roman" w:hAnsi="Times New Roman" w:cs="Times New Roman"/>
                <w:sz w:val="20"/>
              </w:rPr>
              <w:t xml:space="preserve"> показники, зокрема індекс </w:t>
            </w:r>
            <w:proofErr w:type="spellStart"/>
            <w:r w:rsidRPr="0082265C">
              <w:rPr>
                <w:rFonts w:ascii="Times New Roman" w:hAnsi="Times New Roman" w:cs="Times New Roman"/>
                <w:sz w:val="20"/>
              </w:rPr>
              <w:t>Хірша</w:t>
            </w:r>
            <w:proofErr w:type="spellEnd"/>
            <w:r w:rsidRPr="0082265C">
              <w:rPr>
                <w:rFonts w:ascii="Times New Roman" w:hAnsi="Times New Roman" w:cs="Times New Roman"/>
                <w:sz w:val="20"/>
              </w:rPr>
              <w:t xml:space="preserve">, або h-індекс, індекс, поняття цитування, </w:t>
            </w:r>
            <w:proofErr w:type="spellStart"/>
            <w:r w:rsidRPr="0082265C">
              <w:rPr>
                <w:rFonts w:ascii="Times New Roman" w:hAnsi="Times New Roman" w:cs="Times New Roman"/>
                <w:sz w:val="20"/>
              </w:rPr>
              <w:t>імпакт</w:t>
            </w:r>
            <w:proofErr w:type="spellEnd"/>
            <w:r w:rsidRPr="0082265C">
              <w:rPr>
                <w:rFonts w:ascii="Times New Roman" w:hAnsi="Times New Roman" w:cs="Times New Roman"/>
                <w:sz w:val="20"/>
              </w:rPr>
              <w:t>-фактор (ІФ або IF), український індекс наукового цитування (УІНЦ).</w:t>
            </w:r>
          </w:p>
          <w:p w14:paraId="021BB8C6"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Знати інтерфейс та функціональні можливості програмної платформи </w:t>
            </w:r>
            <w:proofErr w:type="spellStart"/>
            <w:r w:rsidRPr="0082265C">
              <w:rPr>
                <w:rFonts w:ascii="Times New Roman" w:hAnsi="Times New Roman" w:cs="Times New Roman"/>
                <w:sz w:val="20"/>
              </w:rPr>
              <w:t>Open</w:t>
            </w:r>
            <w:proofErr w:type="spellEnd"/>
            <w:r w:rsidRPr="0082265C">
              <w:rPr>
                <w:rFonts w:ascii="Times New Roman" w:hAnsi="Times New Roman" w:cs="Times New Roman"/>
                <w:sz w:val="20"/>
              </w:rPr>
              <w:t xml:space="preserve"> </w:t>
            </w:r>
            <w:proofErr w:type="spellStart"/>
            <w:r w:rsidRPr="0082265C">
              <w:rPr>
                <w:rFonts w:ascii="Times New Roman" w:hAnsi="Times New Roman" w:cs="Times New Roman"/>
                <w:sz w:val="20"/>
              </w:rPr>
              <w:t>Journal</w:t>
            </w:r>
            <w:proofErr w:type="spellEnd"/>
            <w:r w:rsidRPr="0082265C">
              <w:rPr>
                <w:rFonts w:ascii="Times New Roman" w:hAnsi="Times New Roman" w:cs="Times New Roman"/>
                <w:sz w:val="20"/>
              </w:rPr>
              <w:t xml:space="preserve"> </w:t>
            </w:r>
            <w:proofErr w:type="spellStart"/>
            <w:r w:rsidRPr="0082265C">
              <w:rPr>
                <w:rFonts w:ascii="Times New Roman" w:hAnsi="Times New Roman" w:cs="Times New Roman"/>
                <w:sz w:val="20"/>
              </w:rPr>
              <w:t>Systems</w:t>
            </w:r>
            <w:proofErr w:type="spellEnd"/>
            <w:r w:rsidRPr="0082265C">
              <w:rPr>
                <w:rFonts w:ascii="Times New Roman" w:hAnsi="Times New Roman" w:cs="Times New Roman"/>
                <w:sz w:val="20"/>
              </w:rPr>
              <w:t xml:space="preserve"> для підтримування електронних наукових фахових видань.</w:t>
            </w:r>
          </w:p>
          <w:p w14:paraId="7C8C44D0"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використовувати реєстраційні, навігаційні, пошукові сервіси наукових електронних бібліотек та вносити власні ресурси до сховища, користуватися статистичними сервісами електронної бібліотеки.</w:t>
            </w:r>
          </w:p>
          <w:p w14:paraId="2C38EB4F"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Уміти створювати та підтримувати авторські профілі в міжнародному реєстрі учених ORCID, </w:t>
            </w:r>
            <w:proofErr w:type="spellStart"/>
            <w:r w:rsidRPr="0082265C">
              <w:rPr>
                <w:rFonts w:ascii="Times New Roman" w:hAnsi="Times New Roman" w:cs="Times New Roman"/>
                <w:sz w:val="20"/>
              </w:rPr>
              <w:t>Publons</w:t>
            </w:r>
            <w:proofErr w:type="spellEnd"/>
            <w:r w:rsidRPr="0082265C">
              <w:rPr>
                <w:rFonts w:ascii="Times New Roman" w:hAnsi="Times New Roman" w:cs="Times New Roman"/>
                <w:sz w:val="20"/>
              </w:rPr>
              <w:t xml:space="preserve">, </w:t>
            </w:r>
            <w:proofErr w:type="spellStart"/>
            <w:r w:rsidRPr="0082265C">
              <w:rPr>
                <w:rFonts w:ascii="Times New Roman" w:hAnsi="Times New Roman" w:cs="Times New Roman"/>
                <w:sz w:val="20"/>
              </w:rPr>
              <w:t>Google</w:t>
            </w:r>
            <w:proofErr w:type="spellEnd"/>
            <w:r w:rsidRPr="0082265C">
              <w:rPr>
                <w:rFonts w:ascii="Times New Roman" w:hAnsi="Times New Roman" w:cs="Times New Roman"/>
                <w:sz w:val="20"/>
              </w:rPr>
              <w:t xml:space="preserve"> </w:t>
            </w:r>
            <w:proofErr w:type="spellStart"/>
            <w:r w:rsidRPr="0082265C">
              <w:rPr>
                <w:rFonts w:ascii="Times New Roman" w:hAnsi="Times New Roman" w:cs="Times New Roman"/>
                <w:sz w:val="20"/>
              </w:rPr>
              <w:t>Scholar</w:t>
            </w:r>
            <w:proofErr w:type="spellEnd"/>
            <w:r w:rsidRPr="0082265C">
              <w:rPr>
                <w:rFonts w:ascii="Times New Roman" w:hAnsi="Times New Roman" w:cs="Times New Roman"/>
                <w:sz w:val="20"/>
              </w:rPr>
              <w:t xml:space="preserve">, у науково-педагогічній діяльності. </w:t>
            </w:r>
          </w:p>
          <w:p w14:paraId="1EA7F6F7"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Уміти здійснювати пошук публікацій у професійних наукових мережах за темою власних досліджень.</w:t>
            </w:r>
          </w:p>
          <w:p w14:paraId="2CBA1D3A"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Уміти працювати із ресурсами міжнародних </w:t>
            </w:r>
            <w:proofErr w:type="spellStart"/>
            <w:r w:rsidRPr="0082265C">
              <w:rPr>
                <w:rFonts w:ascii="Times New Roman" w:hAnsi="Times New Roman" w:cs="Times New Roman"/>
                <w:sz w:val="20"/>
              </w:rPr>
              <w:t>наукометричних</w:t>
            </w:r>
            <w:proofErr w:type="spellEnd"/>
            <w:r w:rsidRPr="0082265C">
              <w:rPr>
                <w:rFonts w:ascii="Times New Roman" w:hAnsi="Times New Roman" w:cs="Times New Roman"/>
                <w:sz w:val="20"/>
              </w:rPr>
              <w:t xml:space="preserve"> баз даних </w:t>
            </w:r>
            <w:proofErr w:type="spellStart"/>
            <w:r w:rsidRPr="0082265C">
              <w:rPr>
                <w:rFonts w:ascii="Times New Roman" w:hAnsi="Times New Roman" w:cs="Times New Roman"/>
                <w:sz w:val="20"/>
              </w:rPr>
              <w:t>Scopus</w:t>
            </w:r>
            <w:proofErr w:type="spellEnd"/>
            <w:r w:rsidRPr="0082265C">
              <w:rPr>
                <w:rFonts w:ascii="Times New Roman" w:hAnsi="Times New Roman" w:cs="Times New Roman"/>
                <w:sz w:val="20"/>
              </w:rPr>
              <w:t xml:space="preserve"> та </w:t>
            </w:r>
            <w:proofErr w:type="spellStart"/>
            <w:r w:rsidRPr="0082265C">
              <w:rPr>
                <w:rFonts w:ascii="Times New Roman" w:hAnsi="Times New Roman" w:cs="Times New Roman"/>
                <w:sz w:val="20"/>
              </w:rPr>
              <w:t>Web</w:t>
            </w:r>
            <w:proofErr w:type="spellEnd"/>
            <w:r w:rsidRPr="0082265C">
              <w:rPr>
                <w:rFonts w:ascii="Times New Roman" w:hAnsi="Times New Roman" w:cs="Times New Roman"/>
                <w:sz w:val="20"/>
              </w:rPr>
              <w:t xml:space="preserve"> </w:t>
            </w:r>
            <w:proofErr w:type="spellStart"/>
            <w:r w:rsidRPr="0082265C">
              <w:rPr>
                <w:rFonts w:ascii="Times New Roman" w:hAnsi="Times New Roman" w:cs="Times New Roman"/>
                <w:sz w:val="20"/>
              </w:rPr>
              <w:t>of</w:t>
            </w:r>
            <w:proofErr w:type="spellEnd"/>
            <w:r w:rsidRPr="0082265C">
              <w:rPr>
                <w:rFonts w:ascii="Times New Roman" w:hAnsi="Times New Roman" w:cs="Times New Roman"/>
                <w:sz w:val="20"/>
              </w:rPr>
              <w:t xml:space="preserve"> </w:t>
            </w:r>
            <w:proofErr w:type="spellStart"/>
            <w:r w:rsidRPr="0082265C">
              <w:rPr>
                <w:rFonts w:ascii="Times New Roman" w:hAnsi="Times New Roman" w:cs="Times New Roman"/>
                <w:sz w:val="20"/>
              </w:rPr>
              <w:t>Science</w:t>
            </w:r>
            <w:proofErr w:type="spellEnd"/>
            <w:r w:rsidRPr="0082265C">
              <w:rPr>
                <w:rFonts w:ascii="Times New Roman" w:hAnsi="Times New Roman" w:cs="Times New Roman"/>
                <w:sz w:val="20"/>
              </w:rPr>
              <w:t xml:space="preserve"> з метою пошуку наукових джерел та вибору видання для публікування результатів власних наукових розвідок.</w:t>
            </w:r>
          </w:p>
          <w:p w14:paraId="2CD96E41" w14:textId="7AFFF616" w:rsidR="00E177A4"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xml:space="preserve">- Уміти створювати персональний профіль користувача, подавати рукописи в редакцію, провадити всі етапи редакційно-видавничого процесу та взаємодіяти з редакційною групою за допомогою програмної платформи </w:t>
            </w:r>
            <w:proofErr w:type="spellStart"/>
            <w:r w:rsidRPr="0082265C">
              <w:rPr>
                <w:rFonts w:ascii="Times New Roman" w:hAnsi="Times New Roman" w:cs="Times New Roman"/>
                <w:sz w:val="20"/>
              </w:rPr>
              <w:t>Open</w:t>
            </w:r>
            <w:proofErr w:type="spellEnd"/>
            <w:r w:rsidRPr="0082265C">
              <w:rPr>
                <w:rFonts w:ascii="Times New Roman" w:hAnsi="Times New Roman" w:cs="Times New Roman"/>
                <w:sz w:val="20"/>
              </w:rPr>
              <w:t xml:space="preserve"> </w:t>
            </w:r>
            <w:proofErr w:type="spellStart"/>
            <w:r w:rsidRPr="0082265C">
              <w:rPr>
                <w:rFonts w:ascii="Times New Roman" w:hAnsi="Times New Roman" w:cs="Times New Roman"/>
                <w:sz w:val="20"/>
              </w:rPr>
              <w:t>Journal</w:t>
            </w:r>
            <w:proofErr w:type="spellEnd"/>
            <w:r w:rsidRPr="0082265C">
              <w:rPr>
                <w:rFonts w:ascii="Times New Roman" w:hAnsi="Times New Roman" w:cs="Times New Roman"/>
                <w:sz w:val="20"/>
              </w:rPr>
              <w:t xml:space="preserve"> </w:t>
            </w:r>
            <w:proofErr w:type="spellStart"/>
            <w:r w:rsidRPr="0082265C">
              <w:rPr>
                <w:rFonts w:ascii="Times New Roman" w:hAnsi="Times New Roman" w:cs="Times New Roman"/>
                <w:sz w:val="20"/>
              </w:rPr>
              <w:t>Systems</w:t>
            </w:r>
            <w:proofErr w:type="spellEnd"/>
            <w:r w:rsidRPr="0082265C">
              <w:rPr>
                <w:rFonts w:ascii="Times New Roman" w:hAnsi="Times New Roman" w:cs="Times New Roman"/>
                <w:sz w:val="20"/>
              </w:rPr>
              <w:t>.</w:t>
            </w:r>
          </w:p>
        </w:tc>
        <w:tc>
          <w:tcPr>
            <w:tcW w:w="5103" w:type="dxa"/>
            <w:tcBorders>
              <w:top w:val="single" w:sz="4" w:space="0" w:color="auto"/>
              <w:left w:val="single" w:sz="4" w:space="0" w:color="auto"/>
            </w:tcBorders>
            <w:shd w:val="clear" w:color="auto" w:fill="FFFFFF"/>
          </w:tcPr>
          <w:p w14:paraId="1EE92AAC" w14:textId="77777777" w:rsidR="00705603" w:rsidRPr="004706AB" w:rsidRDefault="00705603"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організації та здійснення навчально-пізнавальної діяльності:</w:t>
            </w:r>
          </w:p>
          <w:p w14:paraId="7216CEC4" w14:textId="77777777" w:rsidR="00705603" w:rsidRPr="004706AB" w:rsidRDefault="00705603"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1) За джерелом інформації: </w:t>
            </w:r>
          </w:p>
          <w:p w14:paraId="70071D93" w14:textId="77777777" w:rsidR="00705603" w:rsidRPr="004706AB" w:rsidRDefault="00705603"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Словесні: лекція (традиційна, проблемна) із використанням програмно-апаратних засобів, пояснення, розповідь, бесіда. </w:t>
            </w:r>
          </w:p>
          <w:p w14:paraId="5C0691A7" w14:textId="77777777" w:rsidR="00705603" w:rsidRPr="004706AB" w:rsidRDefault="00705603"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Наочні: спостереження, ілюстрація, демонстрація. </w:t>
            </w:r>
          </w:p>
          <w:p w14:paraId="030E9A40" w14:textId="77777777" w:rsidR="00705603" w:rsidRPr="004706AB" w:rsidRDefault="00705603" w:rsidP="00501418">
            <w:pPr>
              <w:jc w:val="both"/>
              <w:rPr>
                <w:rFonts w:ascii="Times New Roman" w:hAnsi="Times New Roman" w:cs="Times New Roman"/>
                <w:sz w:val="20"/>
                <w:szCs w:val="20"/>
              </w:rPr>
            </w:pPr>
            <w:r w:rsidRPr="004706AB">
              <w:rPr>
                <w:rFonts w:ascii="Times New Roman" w:hAnsi="Times New Roman" w:cs="Times New Roman"/>
                <w:sz w:val="20"/>
                <w:szCs w:val="20"/>
              </w:rPr>
              <w:t xml:space="preserve"> - Практичні: вправи.</w:t>
            </w:r>
          </w:p>
          <w:p w14:paraId="62402FE9" w14:textId="77777777" w:rsidR="00705603" w:rsidRPr="004706AB" w:rsidRDefault="00705603" w:rsidP="00501418">
            <w:pPr>
              <w:jc w:val="both"/>
              <w:rPr>
                <w:rFonts w:ascii="Times New Roman" w:hAnsi="Times New Roman" w:cs="Times New Roman"/>
                <w:sz w:val="20"/>
                <w:szCs w:val="20"/>
              </w:rPr>
            </w:pPr>
            <w:r w:rsidRPr="004706AB">
              <w:rPr>
                <w:rFonts w:ascii="Times New Roman" w:hAnsi="Times New Roman" w:cs="Times New Roman"/>
                <w:sz w:val="20"/>
                <w:szCs w:val="20"/>
              </w:rPr>
              <w:t>2) За логікою передачі і сприймання навчальної інформації: індуктивні, дедуктивні, аналітичні, синтетичні.</w:t>
            </w:r>
          </w:p>
          <w:p w14:paraId="537AF35C" w14:textId="77777777" w:rsidR="00705603" w:rsidRPr="004706AB" w:rsidRDefault="00705603" w:rsidP="00501418">
            <w:pPr>
              <w:jc w:val="both"/>
              <w:rPr>
                <w:rFonts w:ascii="Times New Roman" w:hAnsi="Times New Roman" w:cs="Times New Roman"/>
                <w:sz w:val="20"/>
                <w:szCs w:val="20"/>
              </w:rPr>
            </w:pPr>
            <w:r w:rsidRPr="004706AB">
              <w:rPr>
                <w:rFonts w:ascii="Times New Roman" w:hAnsi="Times New Roman" w:cs="Times New Roman"/>
                <w:sz w:val="20"/>
                <w:szCs w:val="20"/>
              </w:rPr>
              <w:t>3) За ступенем самостійності мислення: репродуктивні, пошукові, дослідницькі.</w:t>
            </w:r>
          </w:p>
          <w:p w14:paraId="2ED6E89D" w14:textId="77777777" w:rsidR="00705603" w:rsidRPr="004706AB" w:rsidRDefault="00705603" w:rsidP="00501418">
            <w:pPr>
              <w:jc w:val="both"/>
              <w:rPr>
                <w:rFonts w:ascii="Times New Roman" w:hAnsi="Times New Roman" w:cs="Times New Roman"/>
                <w:sz w:val="20"/>
                <w:szCs w:val="20"/>
              </w:rPr>
            </w:pPr>
            <w:r w:rsidRPr="004706AB">
              <w:rPr>
                <w:rFonts w:ascii="Times New Roman" w:hAnsi="Times New Roman" w:cs="Times New Roman"/>
                <w:sz w:val="20"/>
                <w:szCs w:val="20"/>
              </w:rPr>
              <w:t>4) За ступенем керування навчальною діяльністю: під керівництвом викладача; виконання практичних завдань.</w:t>
            </w:r>
          </w:p>
          <w:p w14:paraId="05A6A0DC" w14:textId="77777777" w:rsidR="00705603" w:rsidRPr="004706AB" w:rsidRDefault="00705603" w:rsidP="00501418">
            <w:pPr>
              <w:jc w:val="both"/>
              <w:rPr>
                <w:rFonts w:ascii="Times New Roman" w:hAnsi="Times New Roman" w:cs="Times New Roman"/>
                <w:sz w:val="20"/>
                <w:szCs w:val="20"/>
              </w:rPr>
            </w:pPr>
            <w:r w:rsidRPr="004706AB">
              <w:rPr>
                <w:rFonts w:ascii="Times New Roman" w:hAnsi="Times New Roman" w:cs="Times New Roman"/>
                <w:sz w:val="20"/>
                <w:szCs w:val="20"/>
              </w:rPr>
              <w:t>Методи стимулювання інтересу до навчання і мотивації навчально-пізнавальної діяльності:</w:t>
            </w:r>
          </w:p>
          <w:p w14:paraId="2C67745A" w14:textId="6475D8E2" w:rsidR="00E177A4" w:rsidRPr="008143B9" w:rsidRDefault="00705603" w:rsidP="00501418">
            <w:pPr>
              <w:rPr>
                <w:rFonts w:ascii="Times New Roman" w:hAnsi="Times New Roman" w:cs="Times New Roman"/>
              </w:rPr>
            </w:pPr>
            <w:r w:rsidRPr="004706AB">
              <w:rPr>
                <w:rFonts w:ascii="Times New Roman" w:hAnsi="Times New Roman" w:cs="Times New Roman"/>
                <w:sz w:val="20"/>
                <w:szCs w:val="20"/>
              </w:rPr>
              <w:t>1) 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w:t>
            </w:r>
          </w:p>
        </w:tc>
        <w:tc>
          <w:tcPr>
            <w:tcW w:w="2268" w:type="dxa"/>
            <w:tcBorders>
              <w:top w:val="single" w:sz="4" w:space="0" w:color="auto"/>
              <w:left w:val="single" w:sz="4" w:space="0" w:color="auto"/>
              <w:right w:val="single" w:sz="4" w:space="0" w:color="auto"/>
            </w:tcBorders>
            <w:shd w:val="clear" w:color="auto" w:fill="FFFFFF"/>
          </w:tcPr>
          <w:p w14:paraId="19D9CBEE" w14:textId="1800B1B2" w:rsidR="00705603" w:rsidRDefault="00982272" w:rsidP="00501418">
            <w:pPr>
              <w:rPr>
                <w:rFonts w:ascii="Times New Roman" w:hAnsi="Times New Roman" w:cs="Times New Roman"/>
                <w:sz w:val="20"/>
                <w:szCs w:val="20"/>
              </w:rPr>
            </w:pPr>
            <w:r>
              <w:rPr>
                <w:rFonts w:ascii="Times New Roman" w:hAnsi="Times New Roman" w:cs="Times New Roman"/>
                <w:sz w:val="20"/>
                <w:szCs w:val="20"/>
              </w:rPr>
              <w:t>Оцінювання</w:t>
            </w:r>
            <w:r w:rsidRPr="00705603">
              <w:rPr>
                <w:rFonts w:ascii="Times New Roman" w:hAnsi="Times New Roman" w:cs="Times New Roman"/>
                <w:sz w:val="20"/>
                <w:szCs w:val="20"/>
              </w:rPr>
              <w:t xml:space="preserve"> </w:t>
            </w:r>
            <w:r w:rsidR="00705603" w:rsidRPr="00705603">
              <w:rPr>
                <w:rFonts w:ascii="Times New Roman" w:hAnsi="Times New Roman" w:cs="Times New Roman"/>
                <w:sz w:val="20"/>
                <w:szCs w:val="20"/>
              </w:rPr>
              <w:t xml:space="preserve">може здійснюватися в усній, письмовій та практичній формах, а також у формі комп’ютерного тестування. </w:t>
            </w:r>
          </w:p>
          <w:p w14:paraId="5371264D" w14:textId="77777777" w:rsidR="00705603" w:rsidRDefault="00705603" w:rsidP="00501418">
            <w:pPr>
              <w:rPr>
                <w:rFonts w:ascii="Times New Roman" w:hAnsi="Times New Roman" w:cs="Times New Roman"/>
                <w:sz w:val="20"/>
                <w:szCs w:val="20"/>
              </w:rPr>
            </w:pPr>
            <w:r w:rsidRPr="00705603">
              <w:rPr>
                <w:rFonts w:ascii="Times New Roman" w:hAnsi="Times New Roman" w:cs="Times New Roman"/>
                <w:sz w:val="20"/>
                <w:szCs w:val="20"/>
              </w:rPr>
              <w:t xml:space="preserve">Об’єктом оцінювання можуть виступати: результати написання тестових, ситуаційних, творчих завдань; реферативні доповіді, презентації, </w:t>
            </w:r>
            <w:proofErr w:type="spellStart"/>
            <w:r w:rsidRPr="00705603">
              <w:rPr>
                <w:rFonts w:ascii="Times New Roman" w:hAnsi="Times New Roman" w:cs="Times New Roman"/>
                <w:sz w:val="20"/>
                <w:szCs w:val="20"/>
              </w:rPr>
              <w:t>проєкти</w:t>
            </w:r>
            <w:proofErr w:type="spellEnd"/>
            <w:r w:rsidRPr="00705603">
              <w:rPr>
                <w:rFonts w:ascii="Times New Roman" w:hAnsi="Times New Roman" w:cs="Times New Roman"/>
                <w:sz w:val="20"/>
                <w:szCs w:val="20"/>
              </w:rPr>
              <w:t>, доповіді, участь у дискусії тощо.</w:t>
            </w:r>
          </w:p>
          <w:p w14:paraId="17E77824" w14:textId="36D744B2" w:rsidR="00E177A4" w:rsidRPr="008143B9" w:rsidRDefault="00705603" w:rsidP="00501418">
            <w:pPr>
              <w:rPr>
                <w:rFonts w:ascii="Times New Roman" w:hAnsi="Times New Roman" w:cs="Times New Roman"/>
              </w:rPr>
            </w:pPr>
            <w:r>
              <w:rPr>
                <w:rFonts w:ascii="Times New Roman" w:hAnsi="Times New Roman" w:cs="Times New Roman"/>
                <w:sz w:val="20"/>
                <w:szCs w:val="20"/>
              </w:rPr>
              <w:t>Підсумкове оцінювання здійснюється у формі заліку.</w:t>
            </w:r>
          </w:p>
        </w:tc>
      </w:tr>
      <w:tr w:rsidR="00A21F06" w:rsidRPr="008143B9" w14:paraId="3F6D933A" w14:textId="77777777" w:rsidTr="004706AB">
        <w:trPr>
          <w:trHeight w:hRule="exact" w:val="317"/>
        </w:trPr>
        <w:tc>
          <w:tcPr>
            <w:tcW w:w="14884" w:type="dxa"/>
            <w:gridSpan w:val="3"/>
            <w:tcBorders>
              <w:top w:val="single" w:sz="4" w:space="0" w:color="auto"/>
              <w:left w:val="single" w:sz="4" w:space="0" w:color="auto"/>
              <w:right w:val="single" w:sz="4" w:space="0" w:color="auto"/>
            </w:tcBorders>
            <w:shd w:val="clear" w:color="auto" w:fill="FFFFFF"/>
            <w:vAlign w:val="bottom"/>
          </w:tcPr>
          <w:p w14:paraId="4066B654" w14:textId="31E8CA10" w:rsidR="00A21F06" w:rsidRPr="000A1757" w:rsidRDefault="00A21F06" w:rsidP="00501418">
            <w:pPr>
              <w:pStyle w:val="21"/>
              <w:numPr>
                <w:ilvl w:val="0"/>
                <w:numId w:val="3"/>
              </w:numPr>
              <w:shd w:val="clear" w:color="auto" w:fill="auto"/>
              <w:spacing w:before="0" w:after="0" w:line="240" w:lineRule="auto"/>
              <w:jc w:val="center"/>
              <w:rPr>
                <w:b/>
                <w:bCs/>
                <w:sz w:val="24"/>
                <w:szCs w:val="24"/>
              </w:rPr>
            </w:pPr>
            <w:r w:rsidRPr="00A21F06">
              <w:rPr>
                <w:b/>
                <w:bCs/>
                <w:sz w:val="24"/>
                <w:szCs w:val="24"/>
              </w:rPr>
              <w:t>Практика викладання в закладах вищої освіти</w:t>
            </w:r>
          </w:p>
        </w:tc>
      </w:tr>
      <w:tr w:rsidR="00A21F06" w:rsidRPr="00284190" w14:paraId="2CC2D2FB" w14:textId="77777777" w:rsidTr="00705603">
        <w:trPr>
          <w:trHeight w:hRule="exact" w:val="288"/>
        </w:trPr>
        <w:tc>
          <w:tcPr>
            <w:tcW w:w="7513" w:type="dxa"/>
            <w:tcBorders>
              <w:top w:val="single" w:sz="4" w:space="0" w:color="auto"/>
              <w:left w:val="single" w:sz="4" w:space="0" w:color="auto"/>
            </w:tcBorders>
            <w:shd w:val="clear" w:color="auto" w:fill="FFFFFF"/>
            <w:vAlign w:val="bottom"/>
          </w:tcPr>
          <w:p w14:paraId="69B5E252" w14:textId="77777777" w:rsidR="00A21F06" w:rsidRPr="00284190" w:rsidRDefault="00A21F06" w:rsidP="00501418">
            <w:pPr>
              <w:jc w:val="center"/>
              <w:rPr>
                <w:rFonts w:ascii="Times New Roman" w:hAnsi="Times New Roman" w:cs="Times New Roman"/>
                <w:i/>
                <w:iCs/>
              </w:rPr>
            </w:pPr>
            <w:r w:rsidRPr="00284190">
              <w:rPr>
                <w:rStyle w:val="211pt"/>
                <w:i/>
                <w:iCs/>
                <w:sz w:val="24"/>
                <w:szCs w:val="24"/>
              </w:rPr>
              <w:t>Результати навчання</w:t>
            </w:r>
          </w:p>
        </w:tc>
        <w:tc>
          <w:tcPr>
            <w:tcW w:w="5103" w:type="dxa"/>
            <w:tcBorders>
              <w:top w:val="single" w:sz="4" w:space="0" w:color="auto"/>
              <w:left w:val="single" w:sz="4" w:space="0" w:color="auto"/>
            </w:tcBorders>
            <w:shd w:val="clear" w:color="auto" w:fill="FFFFFF"/>
            <w:vAlign w:val="bottom"/>
          </w:tcPr>
          <w:p w14:paraId="01B86438" w14:textId="77777777" w:rsidR="00A21F06" w:rsidRPr="00284190" w:rsidRDefault="00A21F06" w:rsidP="00501418">
            <w:pPr>
              <w:jc w:val="center"/>
              <w:rPr>
                <w:rFonts w:ascii="Times New Roman" w:hAnsi="Times New Roman" w:cs="Times New Roman"/>
                <w:i/>
                <w:iCs/>
              </w:rPr>
            </w:pPr>
            <w:r w:rsidRPr="00284190">
              <w:rPr>
                <w:rStyle w:val="211pt"/>
                <w:i/>
                <w:iCs/>
                <w:sz w:val="24"/>
                <w:szCs w:val="24"/>
              </w:rPr>
              <w:t>Методи навчання</w:t>
            </w:r>
          </w:p>
        </w:tc>
        <w:tc>
          <w:tcPr>
            <w:tcW w:w="2268" w:type="dxa"/>
            <w:tcBorders>
              <w:top w:val="single" w:sz="4" w:space="0" w:color="auto"/>
              <w:left w:val="single" w:sz="4" w:space="0" w:color="auto"/>
              <w:right w:val="single" w:sz="4" w:space="0" w:color="auto"/>
            </w:tcBorders>
            <w:shd w:val="clear" w:color="auto" w:fill="FFFFFF"/>
            <w:vAlign w:val="bottom"/>
          </w:tcPr>
          <w:p w14:paraId="19E9788F" w14:textId="77777777" w:rsidR="00A21F06" w:rsidRPr="00284190" w:rsidRDefault="00A21F06" w:rsidP="00501418">
            <w:pPr>
              <w:jc w:val="center"/>
              <w:rPr>
                <w:rFonts w:ascii="Times New Roman" w:hAnsi="Times New Roman" w:cs="Times New Roman"/>
                <w:i/>
                <w:iCs/>
              </w:rPr>
            </w:pPr>
            <w:r w:rsidRPr="00284190">
              <w:rPr>
                <w:rStyle w:val="211pt"/>
                <w:i/>
                <w:iCs/>
                <w:sz w:val="24"/>
                <w:szCs w:val="24"/>
              </w:rPr>
              <w:t>Форми оцінювання</w:t>
            </w:r>
          </w:p>
        </w:tc>
      </w:tr>
      <w:tr w:rsidR="00A21F06" w:rsidRPr="008143B9" w14:paraId="68CB9AC3" w14:textId="77777777" w:rsidTr="00B216B6">
        <w:trPr>
          <w:trHeight w:hRule="exact" w:val="5390"/>
        </w:trPr>
        <w:tc>
          <w:tcPr>
            <w:tcW w:w="7513" w:type="dxa"/>
            <w:tcBorders>
              <w:top w:val="single" w:sz="4" w:space="0" w:color="auto"/>
              <w:left w:val="single" w:sz="4" w:space="0" w:color="auto"/>
            </w:tcBorders>
            <w:shd w:val="clear" w:color="auto" w:fill="FFFFFF"/>
          </w:tcPr>
          <w:p w14:paraId="4C6AD88A"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lastRenderedPageBreak/>
              <w:t>- Знати та розуміти методологічні й концептуальні засади організації навчальних занять у закладах вищої освіти, викладання фахових дисциплін, діяльності викладача та студентів, теоретико-методичних аспектів організації наукової і педагогічної діяльності.</w:t>
            </w:r>
          </w:p>
          <w:p w14:paraId="3A01F2DC"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Вміти аналізувати робочі та навчальні програми фахових дисциплін, самостійно планувати структуру навчальних занять та розробляти методику їхнього проведення.</w:t>
            </w:r>
          </w:p>
          <w:p w14:paraId="77CEBBC2"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Вміти здійснювати підготовку навчальних занять, організовувати освітній процес відповідно до спеціальності: 011 Освітні, педагогічні науки, спеціалізації «Інформаційно-комунікаційні технології в освіті», оцінювати результати навчання відповідно до поставлених цілей, аналізувати проблемні ситуації, приймати рішення щодо їх вирішення.</w:t>
            </w:r>
          </w:p>
          <w:p w14:paraId="5105F983"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Вміти критично аналізувати проведені заняття за визначеними критеріями, оцінювати власні педагогічні дії та дії студентів відповідно до поставленої мети, робити висновки та приймати рішення щодо вдосконалення кожного етапу заняття відповідно до спеціальності: 011 Освітні, педагогічні науки, спеціалізації «Інформаційно-комунікаційні технології в освіті».</w:t>
            </w:r>
          </w:p>
          <w:p w14:paraId="6D41F020" w14:textId="77777777" w:rsidR="0082265C"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Вміти організовувати діалогічне спілкування зі студентами, стимулювати студентів до активної роботи на заняттях.</w:t>
            </w:r>
          </w:p>
          <w:p w14:paraId="4924A72C" w14:textId="15A5FE27" w:rsidR="00A21F06" w:rsidRPr="0082265C" w:rsidRDefault="0082265C" w:rsidP="00501418">
            <w:pPr>
              <w:jc w:val="both"/>
              <w:rPr>
                <w:rFonts w:ascii="Times New Roman" w:hAnsi="Times New Roman" w:cs="Times New Roman"/>
                <w:sz w:val="20"/>
              </w:rPr>
            </w:pPr>
            <w:r w:rsidRPr="0082265C">
              <w:rPr>
                <w:rFonts w:ascii="Times New Roman" w:hAnsi="Times New Roman" w:cs="Times New Roman"/>
                <w:sz w:val="20"/>
              </w:rPr>
              <w:t>- Оволодіти методикою проведення лекційних, семінарських, практичних і лабораторних занять; новітніми педагогічними технологіями, активними та інтерактивними методами навчання, високою педагогічною культурою та професіоналізмом відповідно до спеціальності: 011 Освітні, педагогічні науки, спеціалізації «Інформаційно-комунікаційні технології в освіті».</w:t>
            </w:r>
          </w:p>
        </w:tc>
        <w:tc>
          <w:tcPr>
            <w:tcW w:w="5103" w:type="dxa"/>
            <w:tcBorders>
              <w:top w:val="single" w:sz="4" w:space="0" w:color="auto"/>
              <w:left w:val="single" w:sz="4" w:space="0" w:color="auto"/>
            </w:tcBorders>
            <w:shd w:val="clear" w:color="auto" w:fill="FFFFFF"/>
          </w:tcPr>
          <w:p w14:paraId="1E2E2179" w14:textId="5A079315" w:rsidR="00A21F06" w:rsidRPr="00B216B6" w:rsidRDefault="00A52D7C" w:rsidP="00501418">
            <w:pPr>
              <w:jc w:val="both"/>
              <w:rPr>
                <w:rFonts w:ascii="Times New Roman" w:hAnsi="Times New Roman" w:cs="Times New Roman"/>
                <w:sz w:val="20"/>
              </w:rPr>
            </w:pPr>
            <w:r w:rsidRPr="00B216B6">
              <w:rPr>
                <w:rFonts w:ascii="Times New Roman" w:hAnsi="Times New Roman" w:cs="Times New Roman"/>
                <w:sz w:val="20"/>
              </w:rPr>
              <w:t xml:space="preserve">Лекційні заняття, практичні заняття, самонавчання, </w:t>
            </w:r>
            <w:proofErr w:type="spellStart"/>
            <w:r w:rsidRPr="00B216B6">
              <w:rPr>
                <w:rFonts w:ascii="Times New Roman" w:hAnsi="Times New Roman" w:cs="Times New Roman"/>
                <w:sz w:val="20"/>
              </w:rPr>
              <w:t>пояснювально</w:t>
            </w:r>
            <w:proofErr w:type="spellEnd"/>
            <w:r w:rsidRPr="00B216B6">
              <w:rPr>
                <w:rFonts w:ascii="Times New Roman" w:hAnsi="Times New Roman" w:cs="Times New Roman"/>
                <w:sz w:val="20"/>
              </w:rPr>
              <w:t>-ілюстративні, проблемно-пошукові, розбір конкретних ситуацій.</w:t>
            </w:r>
          </w:p>
        </w:tc>
        <w:tc>
          <w:tcPr>
            <w:tcW w:w="2268" w:type="dxa"/>
            <w:tcBorders>
              <w:top w:val="single" w:sz="4" w:space="0" w:color="auto"/>
              <w:left w:val="single" w:sz="4" w:space="0" w:color="auto"/>
              <w:right w:val="single" w:sz="4" w:space="0" w:color="auto"/>
            </w:tcBorders>
            <w:shd w:val="clear" w:color="auto" w:fill="FFFFFF"/>
          </w:tcPr>
          <w:p w14:paraId="747D89B4" w14:textId="0AD6945D" w:rsidR="00A21F06" w:rsidRDefault="00A52D7C" w:rsidP="00501418">
            <w:pPr>
              <w:rPr>
                <w:rFonts w:ascii="Times New Roman" w:hAnsi="Times New Roman" w:cs="Times New Roman"/>
                <w:sz w:val="20"/>
              </w:rPr>
            </w:pPr>
            <w:r w:rsidRPr="00B216B6">
              <w:rPr>
                <w:rFonts w:ascii="Times New Roman" w:hAnsi="Times New Roman" w:cs="Times New Roman"/>
                <w:sz w:val="20"/>
              </w:rPr>
              <w:t>Звіт</w:t>
            </w:r>
            <w:r w:rsidR="00F83E23" w:rsidRPr="00B216B6">
              <w:rPr>
                <w:rFonts w:ascii="Times New Roman" w:hAnsi="Times New Roman" w:cs="Times New Roman"/>
                <w:sz w:val="20"/>
              </w:rPr>
              <w:t>на документація</w:t>
            </w:r>
            <w:r w:rsidRPr="00B216B6">
              <w:rPr>
                <w:rFonts w:ascii="Times New Roman" w:hAnsi="Times New Roman" w:cs="Times New Roman"/>
                <w:sz w:val="20"/>
              </w:rPr>
              <w:t xml:space="preserve">, письмове </w:t>
            </w:r>
            <w:r w:rsidR="00F83E23" w:rsidRPr="00B216B6">
              <w:rPr>
                <w:rFonts w:ascii="Times New Roman" w:hAnsi="Times New Roman" w:cs="Times New Roman"/>
                <w:sz w:val="20"/>
              </w:rPr>
              <w:t xml:space="preserve">та усне </w:t>
            </w:r>
            <w:r w:rsidRPr="00B216B6">
              <w:rPr>
                <w:rFonts w:ascii="Times New Roman" w:hAnsi="Times New Roman" w:cs="Times New Roman"/>
                <w:sz w:val="20"/>
              </w:rPr>
              <w:t>опитування.</w:t>
            </w:r>
          </w:p>
          <w:p w14:paraId="650665FC" w14:textId="7BDE509F" w:rsidR="00623CE1" w:rsidRPr="00B216B6" w:rsidRDefault="00623CE1" w:rsidP="00501418">
            <w:pPr>
              <w:rPr>
                <w:rFonts w:ascii="Times New Roman" w:hAnsi="Times New Roman" w:cs="Times New Roman"/>
                <w:sz w:val="20"/>
              </w:rPr>
            </w:pPr>
            <w:r>
              <w:rPr>
                <w:rFonts w:ascii="Times New Roman" w:hAnsi="Times New Roman" w:cs="Times New Roman"/>
                <w:sz w:val="20"/>
              </w:rPr>
              <w:t>Залік</w:t>
            </w:r>
          </w:p>
          <w:p w14:paraId="6AC6D44E" w14:textId="52707367" w:rsidR="00F83E23" w:rsidRPr="00B216B6" w:rsidRDefault="00F83E23" w:rsidP="00501418">
            <w:pPr>
              <w:rPr>
                <w:rFonts w:ascii="Times New Roman" w:hAnsi="Times New Roman" w:cs="Times New Roman"/>
                <w:sz w:val="20"/>
              </w:rPr>
            </w:pPr>
          </w:p>
        </w:tc>
      </w:tr>
    </w:tbl>
    <w:p w14:paraId="063EF854" w14:textId="6DD3AF2E" w:rsidR="00927536" w:rsidRPr="00246C2A" w:rsidRDefault="00927536" w:rsidP="00501418">
      <w:pPr>
        <w:pStyle w:val="25"/>
        <w:shd w:val="clear" w:color="auto" w:fill="auto"/>
        <w:spacing w:line="240" w:lineRule="auto"/>
        <w:rPr>
          <w:sz w:val="24"/>
          <w:szCs w:val="24"/>
        </w:rPr>
      </w:pPr>
      <w:r w:rsidRPr="008143B9">
        <w:rPr>
          <w:sz w:val="24"/>
          <w:szCs w:val="24"/>
        </w:rPr>
        <w:t>Для кожного освітнього компонента заповнюється окрема таблиця.</w:t>
      </w:r>
    </w:p>
    <w:sectPr w:rsidR="00927536" w:rsidRPr="00246C2A" w:rsidSect="00414A4A">
      <w:pgSz w:w="15840" w:h="12240" w:orient="landscape"/>
      <w:pgMar w:top="357" w:right="357" w:bottom="0" w:left="35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D0866" w14:textId="77777777" w:rsidR="003F1DF2" w:rsidRDefault="003F1DF2">
      <w:r>
        <w:separator/>
      </w:r>
    </w:p>
  </w:endnote>
  <w:endnote w:type="continuationSeparator" w:id="0">
    <w:p w14:paraId="57E73CFD" w14:textId="77777777" w:rsidR="003F1DF2" w:rsidRDefault="003F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81147" w14:textId="77777777" w:rsidR="003F1DF2" w:rsidRDefault="003F1DF2"/>
  </w:footnote>
  <w:footnote w:type="continuationSeparator" w:id="0">
    <w:p w14:paraId="5ADEBE7A" w14:textId="77777777" w:rsidR="003F1DF2" w:rsidRDefault="003F1D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DD2CF" w14:textId="77777777" w:rsidR="00264C0D" w:rsidRDefault="00264C0D" w:rsidP="00374BA4">
    <w:pPr>
      <w:pStyle w:val="ab"/>
      <w:tabs>
        <w:tab w:val="left" w:pos="21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9D40DB"/>
    <w:multiLevelType w:val="hybridMultilevel"/>
    <w:tmpl w:val="33AA4C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0D52D09"/>
    <w:multiLevelType w:val="hybridMultilevel"/>
    <w:tmpl w:val="6EB2FC5A"/>
    <w:lvl w:ilvl="0" w:tplc="4D90227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E7577"/>
    <w:multiLevelType w:val="hybridMultilevel"/>
    <w:tmpl w:val="721044DC"/>
    <w:lvl w:ilvl="0" w:tplc="4C7A6F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1278EE"/>
    <w:multiLevelType w:val="hybridMultilevel"/>
    <w:tmpl w:val="73646480"/>
    <w:lvl w:ilvl="0" w:tplc="4F2E0B36">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6">
    <w:nsid w:val="0FC47CA7"/>
    <w:multiLevelType w:val="multilevel"/>
    <w:tmpl w:val="C9FC6852"/>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1F636F2"/>
    <w:multiLevelType w:val="hybridMultilevel"/>
    <w:tmpl w:val="810E5A56"/>
    <w:lvl w:ilvl="0" w:tplc="52A62F56">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8">
    <w:nsid w:val="12D35244"/>
    <w:multiLevelType w:val="hybridMultilevel"/>
    <w:tmpl w:val="BD9ECE2E"/>
    <w:lvl w:ilvl="0" w:tplc="BD2CE166">
      <w:start w:val="1"/>
      <w:numFmt w:val="decimal"/>
      <w:lvlText w:val="%1."/>
      <w:lvlJc w:val="left"/>
      <w:pPr>
        <w:ind w:left="370" w:hanging="360"/>
      </w:pPr>
      <w:rPr>
        <w:rFonts w:hint="default"/>
      </w:rPr>
    </w:lvl>
    <w:lvl w:ilvl="1" w:tplc="04220019" w:tentative="1">
      <w:start w:val="1"/>
      <w:numFmt w:val="lowerLetter"/>
      <w:lvlText w:val="%2."/>
      <w:lvlJc w:val="left"/>
      <w:pPr>
        <w:ind w:left="1090" w:hanging="360"/>
      </w:pPr>
    </w:lvl>
    <w:lvl w:ilvl="2" w:tplc="0422001B" w:tentative="1">
      <w:start w:val="1"/>
      <w:numFmt w:val="lowerRoman"/>
      <w:lvlText w:val="%3."/>
      <w:lvlJc w:val="right"/>
      <w:pPr>
        <w:ind w:left="1810" w:hanging="180"/>
      </w:pPr>
    </w:lvl>
    <w:lvl w:ilvl="3" w:tplc="0422000F" w:tentative="1">
      <w:start w:val="1"/>
      <w:numFmt w:val="decimal"/>
      <w:lvlText w:val="%4."/>
      <w:lvlJc w:val="left"/>
      <w:pPr>
        <w:ind w:left="2530" w:hanging="360"/>
      </w:pPr>
    </w:lvl>
    <w:lvl w:ilvl="4" w:tplc="04220019" w:tentative="1">
      <w:start w:val="1"/>
      <w:numFmt w:val="lowerLetter"/>
      <w:lvlText w:val="%5."/>
      <w:lvlJc w:val="left"/>
      <w:pPr>
        <w:ind w:left="3250" w:hanging="360"/>
      </w:pPr>
    </w:lvl>
    <w:lvl w:ilvl="5" w:tplc="0422001B" w:tentative="1">
      <w:start w:val="1"/>
      <w:numFmt w:val="lowerRoman"/>
      <w:lvlText w:val="%6."/>
      <w:lvlJc w:val="right"/>
      <w:pPr>
        <w:ind w:left="3970" w:hanging="180"/>
      </w:pPr>
    </w:lvl>
    <w:lvl w:ilvl="6" w:tplc="0422000F" w:tentative="1">
      <w:start w:val="1"/>
      <w:numFmt w:val="decimal"/>
      <w:lvlText w:val="%7."/>
      <w:lvlJc w:val="left"/>
      <w:pPr>
        <w:ind w:left="4690" w:hanging="360"/>
      </w:pPr>
    </w:lvl>
    <w:lvl w:ilvl="7" w:tplc="04220019" w:tentative="1">
      <w:start w:val="1"/>
      <w:numFmt w:val="lowerLetter"/>
      <w:lvlText w:val="%8."/>
      <w:lvlJc w:val="left"/>
      <w:pPr>
        <w:ind w:left="5410" w:hanging="360"/>
      </w:pPr>
    </w:lvl>
    <w:lvl w:ilvl="8" w:tplc="0422001B" w:tentative="1">
      <w:start w:val="1"/>
      <w:numFmt w:val="lowerRoman"/>
      <w:lvlText w:val="%9."/>
      <w:lvlJc w:val="right"/>
      <w:pPr>
        <w:ind w:left="6130" w:hanging="180"/>
      </w:pPr>
    </w:lvl>
  </w:abstractNum>
  <w:abstractNum w:abstractNumId="9">
    <w:nsid w:val="15883FB6"/>
    <w:multiLevelType w:val="hybridMultilevel"/>
    <w:tmpl w:val="F60CB3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E55625"/>
    <w:multiLevelType w:val="hybridMultilevel"/>
    <w:tmpl w:val="63DEB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33369D"/>
    <w:multiLevelType w:val="hybridMultilevel"/>
    <w:tmpl w:val="2FDC6F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F702854"/>
    <w:multiLevelType w:val="hybridMultilevel"/>
    <w:tmpl w:val="33AA4C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03F1DFE"/>
    <w:multiLevelType w:val="hybridMultilevel"/>
    <w:tmpl w:val="1D943A00"/>
    <w:lvl w:ilvl="0" w:tplc="421473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393795"/>
    <w:multiLevelType w:val="hybridMultilevel"/>
    <w:tmpl w:val="5E348A5A"/>
    <w:lvl w:ilvl="0" w:tplc="BA0E5FE6">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5">
    <w:nsid w:val="3DAD6760"/>
    <w:multiLevelType w:val="hybridMultilevel"/>
    <w:tmpl w:val="A530A26A"/>
    <w:lvl w:ilvl="0" w:tplc="06845D2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6">
    <w:nsid w:val="42CE11C6"/>
    <w:multiLevelType w:val="hybridMultilevel"/>
    <w:tmpl w:val="4F2018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C7D98"/>
    <w:multiLevelType w:val="hybridMultilevel"/>
    <w:tmpl w:val="05F4DD80"/>
    <w:lvl w:ilvl="0" w:tplc="6E0E777A">
      <w:start w:val="21"/>
      <w:numFmt w:val="bullet"/>
      <w:lvlText w:val="-"/>
      <w:lvlJc w:val="left"/>
      <w:pPr>
        <w:ind w:left="720" w:hanging="360"/>
      </w:pPr>
      <w:rPr>
        <w:rFonts w:ascii="Times New Roman" w:eastAsia="Microsoft Sans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514422"/>
    <w:multiLevelType w:val="hybridMultilevel"/>
    <w:tmpl w:val="395AB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F4023"/>
    <w:multiLevelType w:val="multilevel"/>
    <w:tmpl w:val="A4E6A96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08C3F1C"/>
    <w:multiLevelType w:val="hybridMultilevel"/>
    <w:tmpl w:val="DF3E10DA"/>
    <w:lvl w:ilvl="0" w:tplc="8A647E6E">
      <w:start w:val="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E5244A"/>
    <w:multiLevelType w:val="hybridMultilevel"/>
    <w:tmpl w:val="69D0BDCA"/>
    <w:lvl w:ilvl="0" w:tplc="69DA433A">
      <w:start w:val="1"/>
      <w:numFmt w:val="decimal"/>
      <w:lvlText w:val="%1."/>
      <w:lvlJc w:val="left"/>
      <w:pPr>
        <w:ind w:left="720" w:hanging="360"/>
      </w:pPr>
      <w:rPr>
        <w:rFonts w:eastAsia="Times New Roman"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7C1B2B"/>
    <w:multiLevelType w:val="hybridMultilevel"/>
    <w:tmpl w:val="A72CF3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FC0345"/>
    <w:multiLevelType w:val="hybridMultilevel"/>
    <w:tmpl w:val="33AA4C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4456CFD"/>
    <w:multiLevelType w:val="hybridMultilevel"/>
    <w:tmpl w:val="E2C670C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FC3869"/>
    <w:multiLevelType w:val="hybridMultilevel"/>
    <w:tmpl w:val="33AA4C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7626A0C"/>
    <w:multiLevelType w:val="hybridMultilevel"/>
    <w:tmpl w:val="137831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C60144"/>
    <w:multiLevelType w:val="hybridMultilevel"/>
    <w:tmpl w:val="CB1EB4F8"/>
    <w:lvl w:ilvl="0" w:tplc="162E26EE">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8">
    <w:nsid w:val="70567582"/>
    <w:multiLevelType w:val="hybridMultilevel"/>
    <w:tmpl w:val="B4C0C13A"/>
    <w:lvl w:ilvl="0" w:tplc="994A51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635F1A"/>
    <w:multiLevelType w:val="hybridMultilevel"/>
    <w:tmpl w:val="8844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A34817"/>
    <w:multiLevelType w:val="hybridMultilevel"/>
    <w:tmpl w:val="135E556A"/>
    <w:lvl w:ilvl="0" w:tplc="45A2AC86">
      <w:start w:val="1"/>
      <w:numFmt w:val="decimal"/>
      <w:lvlText w:val="%1)"/>
      <w:lvlJc w:val="left"/>
      <w:pPr>
        <w:ind w:left="370" w:hanging="360"/>
      </w:pPr>
      <w:rPr>
        <w:rFonts w:hint="default"/>
      </w:rPr>
    </w:lvl>
    <w:lvl w:ilvl="1" w:tplc="04220019" w:tentative="1">
      <w:start w:val="1"/>
      <w:numFmt w:val="lowerLetter"/>
      <w:lvlText w:val="%2."/>
      <w:lvlJc w:val="left"/>
      <w:pPr>
        <w:ind w:left="1090" w:hanging="360"/>
      </w:pPr>
    </w:lvl>
    <w:lvl w:ilvl="2" w:tplc="0422001B" w:tentative="1">
      <w:start w:val="1"/>
      <w:numFmt w:val="lowerRoman"/>
      <w:lvlText w:val="%3."/>
      <w:lvlJc w:val="right"/>
      <w:pPr>
        <w:ind w:left="1810" w:hanging="180"/>
      </w:pPr>
    </w:lvl>
    <w:lvl w:ilvl="3" w:tplc="0422000F" w:tentative="1">
      <w:start w:val="1"/>
      <w:numFmt w:val="decimal"/>
      <w:lvlText w:val="%4."/>
      <w:lvlJc w:val="left"/>
      <w:pPr>
        <w:ind w:left="2530" w:hanging="360"/>
      </w:pPr>
    </w:lvl>
    <w:lvl w:ilvl="4" w:tplc="04220019" w:tentative="1">
      <w:start w:val="1"/>
      <w:numFmt w:val="lowerLetter"/>
      <w:lvlText w:val="%5."/>
      <w:lvlJc w:val="left"/>
      <w:pPr>
        <w:ind w:left="3250" w:hanging="360"/>
      </w:pPr>
    </w:lvl>
    <w:lvl w:ilvl="5" w:tplc="0422001B" w:tentative="1">
      <w:start w:val="1"/>
      <w:numFmt w:val="lowerRoman"/>
      <w:lvlText w:val="%6."/>
      <w:lvlJc w:val="right"/>
      <w:pPr>
        <w:ind w:left="3970" w:hanging="180"/>
      </w:pPr>
    </w:lvl>
    <w:lvl w:ilvl="6" w:tplc="0422000F" w:tentative="1">
      <w:start w:val="1"/>
      <w:numFmt w:val="decimal"/>
      <w:lvlText w:val="%7."/>
      <w:lvlJc w:val="left"/>
      <w:pPr>
        <w:ind w:left="4690" w:hanging="360"/>
      </w:pPr>
    </w:lvl>
    <w:lvl w:ilvl="7" w:tplc="04220019" w:tentative="1">
      <w:start w:val="1"/>
      <w:numFmt w:val="lowerLetter"/>
      <w:lvlText w:val="%8."/>
      <w:lvlJc w:val="left"/>
      <w:pPr>
        <w:ind w:left="5410" w:hanging="360"/>
      </w:pPr>
    </w:lvl>
    <w:lvl w:ilvl="8" w:tplc="0422001B" w:tentative="1">
      <w:start w:val="1"/>
      <w:numFmt w:val="lowerRoman"/>
      <w:lvlText w:val="%9."/>
      <w:lvlJc w:val="right"/>
      <w:pPr>
        <w:ind w:left="6130" w:hanging="180"/>
      </w:pPr>
    </w:lvl>
  </w:abstractNum>
  <w:abstractNum w:abstractNumId="31">
    <w:nsid w:val="71DB2475"/>
    <w:multiLevelType w:val="hybridMultilevel"/>
    <w:tmpl w:val="6DF4ACE6"/>
    <w:lvl w:ilvl="0" w:tplc="A2A2BDF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42033A"/>
    <w:multiLevelType w:val="hybridMultilevel"/>
    <w:tmpl w:val="B8C4E8B8"/>
    <w:lvl w:ilvl="0" w:tplc="2882695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3">
    <w:nsid w:val="7A9867C4"/>
    <w:multiLevelType w:val="hybridMultilevel"/>
    <w:tmpl w:val="755E11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D13148"/>
    <w:multiLevelType w:val="hybridMultilevel"/>
    <w:tmpl w:val="B60CA120"/>
    <w:lvl w:ilvl="0" w:tplc="CA665588">
      <w:start w:val="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F832E1"/>
    <w:multiLevelType w:val="hybridMultilevel"/>
    <w:tmpl w:val="9ED85E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6"/>
  </w:num>
  <w:num w:numId="3">
    <w:abstractNumId w:val="11"/>
  </w:num>
  <w:num w:numId="4">
    <w:abstractNumId w:val="12"/>
  </w:num>
  <w:num w:numId="5">
    <w:abstractNumId w:val="25"/>
  </w:num>
  <w:num w:numId="6">
    <w:abstractNumId w:val="2"/>
  </w:num>
  <w:num w:numId="7">
    <w:abstractNumId w:val="32"/>
  </w:num>
  <w:num w:numId="8">
    <w:abstractNumId w:val="23"/>
  </w:num>
  <w:num w:numId="9">
    <w:abstractNumId w:val="17"/>
  </w:num>
  <w:num w:numId="10">
    <w:abstractNumId w:val="4"/>
  </w:num>
  <w:num w:numId="11">
    <w:abstractNumId w:val="0"/>
  </w:num>
  <w:num w:numId="12">
    <w:abstractNumId w:val="3"/>
  </w:num>
  <w:num w:numId="13">
    <w:abstractNumId w:val="31"/>
  </w:num>
  <w:num w:numId="14">
    <w:abstractNumId w:val="28"/>
  </w:num>
  <w:num w:numId="15">
    <w:abstractNumId w:val="18"/>
  </w:num>
  <w:num w:numId="16">
    <w:abstractNumId w:val="7"/>
  </w:num>
  <w:num w:numId="17">
    <w:abstractNumId w:val="14"/>
  </w:num>
  <w:num w:numId="18">
    <w:abstractNumId w:val="27"/>
  </w:num>
  <w:num w:numId="19">
    <w:abstractNumId w:val="29"/>
  </w:num>
  <w:num w:numId="20">
    <w:abstractNumId w:val="21"/>
  </w:num>
  <w:num w:numId="21">
    <w:abstractNumId w:val="24"/>
  </w:num>
  <w:num w:numId="22">
    <w:abstractNumId w:val="8"/>
  </w:num>
  <w:num w:numId="23">
    <w:abstractNumId w:val="30"/>
  </w:num>
  <w:num w:numId="24">
    <w:abstractNumId w:val="22"/>
  </w:num>
  <w:num w:numId="25">
    <w:abstractNumId w:val="20"/>
  </w:num>
  <w:num w:numId="26">
    <w:abstractNumId w:val="34"/>
  </w:num>
  <w:num w:numId="27">
    <w:abstractNumId w:val="1"/>
  </w:num>
  <w:num w:numId="28">
    <w:abstractNumId w:val="13"/>
  </w:num>
  <w:num w:numId="29">
    <w:abstractNumId w:val="10"/>
  </w:num>
  <w:num w:numId="30">
    <w:abstractNumId w:val="9"/>
  </w:num>
  <w:num w:numId="31">
    <w:abstractNumId w:val="16"/>
  </w:num>
  <w:num w:numId="32">
    <w:abstractNumId w:val="33"/>
  </w:num>
  <w:num w:numId="33">
    <w:abstractNumId w:val="26"/>
  </w:num>
  <w:num w:numId="34">
    <w:abstractNumId w:val="5"/>
  </w:num>
  <w:num w:numId="35">
    <w:abstractNumId w:val="1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10"/>
    <w:rsid w:val="0000114D"/>
    <w:rsid w:val="00005C07"/>
    <w:rsid w:val="00006688"/>
    <w:rsid w:val="00006824"/>
    <w:rsid w:val="00011B84"/>
    <w:rsid w:val="00013418"/>
    <w:rsid w:val="00020A35"/>
    <w:rsid w:val="00021BF2"/>
    <w:rsid w:val="00027F63"/>
    <w:rsid w:val="000301FE"/>
    <w:rsid w:val="000311DC"/>
    <w:rsid w:val="000417ED"/>
    <w:rsid w:val="0004220D"/>
    <w:rsid w:val="0004563D"/>
    <w:rsid w:val="00045F97"/>
    <w:rsid w:val="00046F4E"/>
    <w:rsid w:val="00054F79"/>
    <w:rsid w:val="00057052"/>
    <w:rsid w:val="000574B1"/>
    <w:rsid w:val="00060C21"/>
    <w:rsid w:val="000611A7"/>
    <w:rsid w:val="0006256D"/>
    <w:rsid w:val="000625DD"/>
    <w:rsid w:val="000671BE"/>
    <w:rsid w:val="0007070E"/>
    <w:rsid w:val="000727A8"/>
    <w:rsid w:val="00076236"/>
    <w:rsid w:val="00077AB3"/>
    <w:rsid w:val="00077E40"/>
    <w:rsid w:val="000830D4"/>
    <w:rsid w:val="0009132A"/>
    <w:rsid w:val="00094866"/>
    <w:rsid w:val="0009527F"/>
    <w:rsid w:val="000A1757"/>
    <w:rsid w:val="000A2E04"/>
    <w:rsid w:val="000A6FD5"/>
    <w:rsid w:val="000B4034"/>
    <w:rsid w:val="000B63CA"/>
    <w:rsid w:val="000D6078"/>
    <w:rsid w:val="000E05F4"/>
    <w:rsid w:val="000E34D5"/>
    <w:rsid w:val="000E5B32"/>
    <w:rsid w:val="000E755E"/>
    <w:rsid w:val="000F1B19"/>
    <w:rsid w:val="000F73C7"/>
    <w:rsid w:val="00100B0C"/>
    <w:rsid w:val="0010109B"/>
    <w:rsid w:val="001050DA"/>
    <w:rsid w:val="00105F61"/>
    <w:rsid w:val="00106B64"/>
    <w:rsid w:val="00112631"/>
    <w:rsid w:val="001157A6"/>
    <w:rsid w:val="001272D3"/>
    <w:rsid w:val="001312FD"/>
    <w:rsid w:val="00131B4E"/>
    <w:rsid w:val="001322B3"/>
    <w:rsid w:val="0014176D"/>
    <w:rsid w:val="00145589"/>
    <w:rsid w:val="00145B45"/>
    <w:rsid w:val="0015481C"/>
    <w:rsid w:val="00154E92"/>
    <w:rsid w:val="0016157D"/>
    <w:rsid w:val="00163D77"/>
    <w:rsid w:val="00166B94"/>
    <w:rsid w:val="0017013E"/>
    <w:rsid w:val="001702FF"/>
    <w:rsid w:val="00174F0C"/>
    <w:rsid w:val="00181C17"/>
    <w:rsid w:val="00182BD9"/>
    <w:rsid w:val="00183251"/>
    <w:rsid w:val="0018665D"/>
    <w:rsid w:val="00186A32"/>
    <w:rsid w:val="00186AF8"/>
    <w:rsid w:val="001A082F"/>
    <w:rsid w:val="001A2E0C"/>
    <w:rsid w:val="001A362D"/>
    <w:rsid w:val="001A36BC"/>
    <w:rsid w:val="001B0665"/>
    <w:rsid w:val="001C2EEF"/>
    <w:rsid w:val="001D380B"/>
    <w:rsid w:val="001D38CD"/>
    <w:rsid w:val="001D601A"/>
    <w:rsid w:val="001D70B8"/>
    <w:rsid w:val="001E09C0"/>
    <w:rsid w:val="001E1F49"/>
    <w:rsid w:val="001E3241"/>
    <w:rsid w:val="001E3F75"/>
    <w:rsid w:val="001F482E"/>
    <w:rsid w:val="00202D51"/>
    <w:rsid w:val="002034BA"/>
    <w:rsid w:val="00207566"/>
    <w:rsid w:val="00214020"/>
    <w:rsid w:val="00214034"/>
    <w:rsid w:val="0021457F"/>
    <w:rsid w:val="00215B34"/>
    <w:rsid w:val="0021676D"/>
    <w:rsid w:val="002204D5"/>
    <w:rsid w:val="00223BE9"/>
    <w:rsid w:val="00226AD8"/>
    <w:rsid w:val="0023178A"/>
    <w:rsid w:val="00231D6E"/>
    <w:rsid w:val="0023572F"/>
    <w:rsid w:val="00236DD4"/>
    <w:rsid w:val="00237849"/>
    <w:rsid w:val="00245B18"/>
    <w:rsid w:val="00246C2A"/>
    <w:rsid w:val="002518AB"/>
    <w:rsid w:val="002539B4"/>
    <w:rsid w:val="00264449"/>
    <w:rsid w:val="00264C0D"/>
    <w:rsid w:val="00266E28"/>
    <w:rsid w:val="002705A1"/>
    <w:rsid w:val="00280D72"/>
    <w:rsid w:val="00280FFE"/>
    <w:rsid w:val="00284190"/>
    <w:rsid w:val="002859BF"/>
    <w:rsid w:val="002933ED"/>
    <w:rsid w:val="00294FDD"/>
    <w:rsid w:val="002A2E5F"/>
    <w:rsid w:val="002A2FDA"/>
    <w:rsid w:val="002A30FB"/>
    <w:rsid w:val="002A33D9"/>
    <w:rsid w:val="002A46E5"/>
    <w:rsid w:val="002A7D88"/>
    <w:rsid w:val="002B3654"/>
    <w:rsid w:val="002C6777"/>
    <w:rsid w:val="002D2356"/>
    <w:rsid w:val="002D3FED"/>
    <w:rsid w:val="002D4FA9"/>
    <w:rsid w:val="002D713D"/>
    <w:rsid w:val="002E388C"/>
    <w:rsid w:val="002E5B8A"/>
    <w:rsid w:val="002F2D6D"/>
    <w:rsid w:val="002F305A"/>
    <w:rsid w:val="002F450C"/>
    <w:rsid w:val="002F54F1"/>
    <w:rsid w:val="002F5E9C"/>
    <w:rsid w:val="002F6814"/>
    <w:rsid w:val="00303519"/>
    <w:rsid w:val="0030595F"/>
    <w:rsid w:val="00306EF8"/>
    <w:rsid w:val="00311B65"/>
    <w:rsid w:val="00314160"/>
    <w:rsid w:val="003142FE"/>
    <w:rsid w:val="00320458"/>
    <w:rsid w:val="00326510"/>
    <w:rsid w:val="003321A9"/>
    <w:rsid w:val="003358D3"/>
    <w:rsid w:val="003430FC"/>
    <w:rsid w:val="003435AE"/>
    <w:rsid w:val="003452FC"/>
    <w:rsid w:val="003516A5"/>
    <w:rsid w:val="00355AAA"/>
    <w:rsid w:val="00356832"/>
    <w:rsid w:val="00360479"/>
    <w:rsid w:val="00360CBF"/>
    <w:rsid w:val="003628F3"/>
    <w:rsid w:val="00371D07"/>
    <w:rsid w:val="003735B5"/>
    <w:rsid w:val="00374BA4"/>
    <w:rsid w:val="003772CE"/>
    <w:rsid w:val="00381DD2"/>
    <w:rsid w:val="003830B7"/>
    <w:rsid w:val="00384529"/>
    <w:rsid w:val="00394B1A"/>
    <w:rsid w:val="00394D5E"/>
    <w:rsid w:val="003A29C3"/>
    <w:rsid w:val="003A415F"/>
    <w:rsid w:val="003B1357"/>
    <w:rsid w:val="003B3A07"/>
    <w:rsid w:val="003B4288"/>
    <w:rsid w:val="003B4375"/>
    <w:rsid w:val="003B70CD"/>
    <w:rsid w:val="003C1457"/>
    <w:rsid w:val="003C63E1"/>
    <w:rsid w:val="003C75B9"/>
    <w:rsid w:val="003C7D0D"/>
    <w:rsid w:val="003D3787"/>
    <w:rsid w:val="003D4BAD"/>
    <w:rsid w:val="003E21F7"/>
    <w:rsid w:val="003E4127"/>
    <w:rsid w:val="003F1DF2"/>
    <w:rsid w:val="003F2520"/>
    <w:rsid w:val="00410B64"/>
    <w:rsid w:val="0041122E"/>
    <w:rsid w:val="00414A4A"/>
    <w:rsid w:val="004216E5"/>
    <w:rsid w:val="00422D58"/>
    <w:rsid w:val="00431865"/>
    <w:rsid w:val="00432899"/>
    <w:rsid w:val="004520C4"/>
    <w:rsid w:val="00453665"/>
    <w:rsid w:val="00455C82"/>
    <w:rsid w:val="00455DDF"/>
    <w:rsid w:val="00456DA9"/>
    <w:rsid w:val="0045708C"/>
    <w:rsid w:val="004577A9"/>
    <w:rsid w:val="004606FA"/>
    <w:rsid w:val="00465E37"/>
    <w:rsid w:val="004678B8"/>
    <w:rsid w:val="0047025D"/>
    <w:rsid w:val="004706AB"/>
    <w:rsid w:val="00475660"/>
    <w:rsid w:val="0048210A"/>
    <w:rsid w:val="00495453"/>
    <w:rsid w:val="00495A91"/>
    <w:rsid w:val="00495AF1"/>
    <w:rsid w:val="00496235"/>
    <w:rsid w:val="00496E76"/>
    <w:rsid w:val="00497321"/>
    <w:rsid w:val="004A1699"/>
    <w:rsid w:val="004A2596"/>
    <w:rsid w:val="004A2E01"/>
    <w:rsid w:val="004A2E0D"/>
    <w:rsid w:val="004A53F9"/>
    <w:rsid w:val="004B133F"/>
    <w:rsid w:val="004B3F62"/>
    <w:rsid w:val="004B5B85"/>
    <w:rsid w:val="004B6C2C"/>
    <w:rsid w:val="004B6DFE"/>
    <w:rsid w:val="004C2001"/>
    <w:rsid w:val="004C31CE"/>
    <w:rsid w:val="004C3CD5"/>
    <w:rsid w:val="004C425C"/>
    <w:rsid w:val="004C4342"/>
    <w:rsid w:val="004D2536"/>
    <w:rsid w:val="004D284C"/>
    <w:rsid w:val="004D4B69"/>
    <w:rsid w:val="004D6DD9"/>
    <w:rsid w:val="004E29B6"/>
    <w:rsid w:val="004F2956"/>
    <w:rsid w:val="00501418"/>
    <w:rsid w:val="00501E07"/>
    <w:rsid w:val="00501F9E"/>
    <w:rsid w:val="005042D3"/>
    <w:rsid w:val="00504F99"/>
    <w:rsid w:val="0051146F"/>
    <w:rsid w:val="00517432"/>
    <w:rsid w:val="0053181A"/>
    <w:rsid w:val="00532283"/>
    <w:rsid w:val="0054100B"/>
    <w:rsid w:val="00543C96"/>
    <w:rsid w:val="00550FB5"/>
    <w:rsid w:val="00555F55"/>
    <w:rsid w:val="005561E2"/>
    <w:rsid w:val="005617CC"/>
    <w:rsid w:val="00565F8D"/>
    <w:rsid w:val="00573A23"/>
    <w:rsid w:val="00576169"/>
    <w:rsid w:val="00584126"/>
    <w:rsid w:val="0058665D"/>
    <w:rsid w:val="00597A1D"/>
    <w:rsid w:val="005A2EC1"/>
    <w:rsid w:val="005A3129"/>
    <w:rsid w:val="005A56CA"/>
    <w:rsid w:val="005A5C90"/>
    <w:rsid w:val="005B27C8"/>
    <w:rsid w:val="005B5578"/>
    <w:rsid w:val="005B5A86"/>
    <w:rsid w:val="005C00C6"/>
    <w:rsid w:val="005C40F4"/>
    <w:rsid w:val="005C52C7"/>
    <w:rsid w:val="005D18F6"/>
    <w:rsid w:val="005D541C"/>
    <w:rsid w:val="005E1EEA"/>
    <w:rsid w:val="005E52BB"/>
    <w:rsid w:val="005E7DD2"/>
    <w:rsid w:val="005F4130"/>
    <w:rsid w:val="005F5B99"/>
    <w:rsid w:val="00600A9B"/>
    <w:rsid w:val="00601267"/>
    <w:rsid w:val="00601D6A"/>
    <w:rsid w:val="0060370C"/>
    <w:rsid w:val="00603CE7"/>
    <w:rsid w:val="0060406A"/>
    <w:rsid w:val="006060BB"/>
    <w:rsid w:val="00607039"/>
    <w:rsid w:val="0061054D"/>
    <w:rsid w:val="00611A45"/>
    <w:rsid w:val="00612679"/>
    <w:rsid w:val="00620069"/>
    <w:rsid w:val="00620422"/>
    <w:rsid w:val="0062209C"/>
    <w:rsid w:val="00623330"/>
    <w:rsid w:val="00623CE1"/>
    <w:rsid w:val="00630279"/>
    <w:rsid w:val="00631512"/>
    <w:rsid w:val="00634541"/>
    <w:rsid w:val="00635599"/>
    <w:rsid w:val="00636B83"/>
    <w:rsid w:val="00645EEF"/>
    <w:rsid w:val="00651655"/>
    <w:rsid w:val="006534C4"/>
    <w:rsid w:val="006549B3"/>
    <w:rsid w:val="00657598"/>
    <w:rsid w:val="006579B5"/>
    <w:rsid w:val="006605DC"/>
    <w:rsid w:val="00665B74"/>
    <w:rsid w:val="00671A0E"/>
    <w:rsid w:val="00674890"/>
    <w:rsid w:val="0067667B"/>
    <w:rsid w:val="006809DB"/>
    <w:rsid w:val="00680DA5"/>
    <w:rsid w:val="00681E16"/>
    <w:rsid w:val="00681F49"/>
    <w:rsid w:val="0068341C"/>
    <w:rsid w:val="00684E6B"/>
    <w:rsid w:val="006905A1"/>
    <w:rsid w:val="00693D58"/>
    <w:rsid w:val="006946FC"/>
    <w:rsid w:val="00695BDA"/>
    <w:rsid w:val="00696D83"/>
    <w:rsid w:val="006A012B"/>
    <w:rsid w:val="006A5734"/>
    <w:rsid w:val="006A73AA"/>
    <w:rsid w:val="006B12A7"/>
    <w:rsid w:val="006B238E"/>
    <w:rsid w:val="006C283B"/>
    <w:rsid w:val="006C2AD5"/>
    <w:rsid w:val="006C36B8"/>
    <w:rsid w:val="006C4DD2"/>
    <w:rsid w:val="006D0451"/>
    <w:rsid w:val="006D101C"/>
    <w:rsid w:val="006D3C78"/>
    <w:rsid w:val="006E63AD"/>
    <w:rsid w:val="006E7FC1"/>
    <w:rsid w:val="006F0DF7"/>
    <w:rsid w:val="006F36AE"/>
    <w:rsid w:val="006F6E39"/>
    <w:rsid w:val="006F6FE5"/>
    <w:rsid w:val="00700A6C"/>
    <w:rsid w:val="00705603"/>
    <w:rsid w:val="00705659"/>
    <w:rsid w:val="00707410"/>
    <w:rsid w:val="007105E2"/>
    <w:rsid w:val="0071556E"/>
    <w:rsid w:val="00720187"/>
    <w:rsid w:val="007203FF"/>
    <w:rsid w:val="00720F51"/>
    <w:rsid w:val="007240AB"/>
    <w:rsid w:val="00730680"/>
    <w:rsid w:val="00731C0E"/>
    <w:rsid w:val="007425D7"/>
    <w:rsid w:val="007465FA"/>
    <w:rsid w:val="007506F7"/>
    <w:rsid w:val="00757D55"/>
    <w:rsid w:val="00760437"/>
    <w:rsid w:val="00761595"/>
    <w:rsid w:val="00761E17"/>
    <w:rsid w:val="007627C2"/>
    <w:rsid w:val="00771022"/>
    <w:rsid w:val="00772B0C"/>
    <w:rsid w:val="0078676B"/>
    <w:rsid w:val="00786B6D"/>
    <w:rsid w:val="00790A9A"/>
    <w:rsid w:val="00790E27"/>
    <w:rsid w:val="00790F84"/>
    <w:rsid w:val="00791FBB"/>
    <w:rsid w:val="00793D3E"/>
    <w:rsid w:val="00796ABA"/>
    <w:rsid w:val="007A26D2"/>
    <w:rsid w:val="007A5B33"/>
    <w:rsid w:val="007B1CDA"/>
    <w:rsid w:val="007B304A"/>
    <w:rsid w:val="007B412D"/>
    <w:rsid w:val="007B44C0"/>
    <w:rsid w:val="007B5F83"/>
    <w:rsid w:val="007C0FA7"/>
    <w:rsid w:val="007C4DE7"/>
    <w:rsid w:val="007C76C1"/>
    <w:rsid w:val="007C7D02"/>
    <w:rsid w:val="007D685E"/>
    <w:rsid w:val="007D6BA8"/>
    <w:rsid w:val="007D7EEF"/>
    <w:rsid w:val="007E1AA1"/>
    <w:rsid w:val="007E7860"/>
    <w:rsid w:val="007F07FC"/>
    <w:rsid w:val="007F0DA7"/>
    <w:rsid w:val="007F7D05"/>
    <w:rsid w:val="00802EAB"/>
    <w:rsid w:val="008054A1"/>
    <w:rsid w:val="00805B05"/>
    <w:rsid w:val="00806877"/>
    <w:rsid w:val="00807761"/>
    <w:rsid w:val="008143B9"/>
    <w:rsid w:val="00817226"/>
    <w:rsid w:val="0082265C"/>
    <w:rsid w:val="00824D4B"/>
    <w:rsid w:val="00824EE1"/>
    <w:rsid w:val="00830C74"/>
    <w:rsid w:val="008441C5"/>
    <w:rsid w:val="00850FA6"/>
    <w:rsid w:val="00851B3D"/>
    <w:rsid w:val="00855101"/>
    <w:rsid w:val="00855E12"/>
    <w:rsid w:val="00856A86"/>
    <w:rsid w:val="00861622"/>
    <w:rsid w:val="00867EAE"/>
    <w:rsid w:val="00871E3C"/>
    <w:rsid w:val="008731B7"/>
    <w:rsid w:val="00874C07"/>
    <w:rsid w:val="00875881"/>
    <w:rsid w:val="00876DA8"/>
    <w:rsid w:val="008819F6"/>
    <w:rsid w:val="00887C6F"/>
    <w:rsid w:val="00897A5E"/>
    <w:rsid w:val="00897EED"/>
    <w:rsid w:val="008A22AA"/>
    <w:rsid w:val="008A54B7"/>
    <w:rsid w:val="008A5B86"/>
    <w:rsid w:val="008A65C3"/>
    <w:rsid w:val="008A6B55"/>
    <w:rsid w:val="008A7B51"/>
    <w:rsid w:val="008B04C2"/>
    <w:rsid w:val="008B1BA6"/>
    <w:rsid w:val="008B5059"/>
    <w:rsid w:val="008C1449"/>
    <w:rsid w:val="008C6642"/>
    <w:rsid w:val="008D1F9E"/>
    <w:rsid w:val="008D242B"/>
    <w:rsid w:val="008D369D"/>
    <w:rsid w:val="008D7ECE"/>
    <w:rsid w:val="008E026F"/>
    <w:rsid w:val="008E21F1"/>
    <w:rsid w:val="008E398D"/>
    <w:rsid w:val="008E6B32"/>
    <w:rsid w:val="008F286D"/>
    <w:rsid w:val="009023A9"/>
    <w:rsid w:val="00910732"/>
    <w:rsid w:val="0091454A"/>
    <w:rsid w:val="00916543"/>
    <w:rsid w:val="00920730"/>
    <w:rsid w:val="00922E0F"/>
    <w:rsid w:val="0092375A"/>
    <w:rsid w:val="00924F1F"/>
    <w:rsid w:val="00924FE8"/>
    <w:rsid w:val="00927536"/>
    <w:rsid w:val="00930319"/>
    <w:rsid w:val="009370DB"/>
    <w:rsid w:val="009376EA"/>
    <w:rsid w:val="009414A4"/>
    <w:rsid w:val="00941A95"/>
    <w:rsid w:val="00943B80"/>
    <w:rsid w:val="00944507"/>
    <w:rsid w:val="009567A4"/>
    <w:rsid w:val="00972E53"/>
    <w:rsid w:val="00982272"/>
    <w:rsid w:val="00987D76"/>
    <w:rsid w:val="00990626"/>
    <w:rsid w:val="009A110E"/>
    <w:rsid w:val="009A7095"/>
    <w:rsid w:val="009B1C7D"/>
    <w:rsid w:val="009B337B"/>
    <w:rsid w:val="009C0CB3"/>
    <w:rsid w:val="009C0CDB"/>
    <w:rsid w:val="009C223D"/>
    <w:rsid w:val="009C236A"/>
    <w:rsid w:val="009C7666"/>
    <w:rsid w:val="009D08C2"/>
    <w:rsid w:val="009D3BE9"/>
    <w:rsid w:val="009D4CEB"/>
    <w:rsid w:val="009D4E5F"/>
    <w:rsid w:val="009D50C7"/>
    <w:rsid w:val="009D5C02"/>
    <w:rsid w:val="009E7BFE"/>
    <w:rsid w:val="009F1599"/>
    <w:rsid w:val="00A02600"/>
    <w:rsid w:val="00A02C0E"/>
    <w:rsid w:val="00A058F0"/>
    <w:rsid w:val="00A07541"/>
    <w:rsid w:val="00A10583"/>
    <w:rsid w:val="00A11972"/>
    <w:rsid w:val="00A1492B"/>
    <w:rsid w:val="00A21CC9"/>
    <w:rsid w:val="00A21F06"/>
    <w:rsid w:val="00A26EB8"/>
    <w:rsid w:val="00A27837"/>
    <w:rsid w:val="00A33A7B"/>
    <w:rsid w:val="00A34F7C"/>
    <w:rsid w:val="00A3797C"/>
    <w:rsid w:val="00A37D71"/>
    <w:rsid w:val="00A42BCD"/>
    <w:rsid w:val="00A4428C"/>
    <w:rsid w:val="00A46012"/>
    <w:rsid w:val="00A5181D"/>
    <w:rsid w:val="00A52D7C"/>
    <w:rsid w:val="00A56E7E"/>
    <w:rsid w:val="00A57A13"/>
    <w:rsid w:val="00A62111"/>
    <w:rsid w:val="00A64038"/>
    <w:rsid w:val="00A642AC"/>
    <w:rsid w:val="00A64AF5"/>
    <w:rsid w:val="00A71735"/>
    <w:rsid w:val="00A756C6"/>
    <w:rsid w:val="00A830EC"/>
    <w:rsid w:val="00A87F60"/>
    <w:rsid w:val="00A9275C"/>
    <w:rsid w:val="00A96D16"/>
    <w:rsid w:val="00AA1759"/>
    <w:rsid w:val="00AA1F9B"/>
    <w:rsid w:val="00AA3CD1"/>
    <w:rsid w:val="00AA77B1"/>
    <w:rsid w:val="00AC03E8"/>
    <w:rsid w:val="00AC133D"/>
    <w:rsid w:val="00AC5205"/>
    <w:rsid w:val="00AC5F18"/>
    <w:rsid w:val="00AD068E"/>
    <w:rsid w:val="00AD48E1"/>
    <w:rsid w:val="00AD4BAB"/>
    <w:rsid w:val="00AD5487"/>
    <w:rsid w:val="00AE045F"/>
    <w:rsid w:val="00AE0CF1"/>
    <w:rsid w:val="00AE53BF"/>
    <w:rsid w:val="00AE5EEF"/>
    <w:rsid w:val="00AE6839"/>
    <w:rsid w:val="00AF1702"/>
    <w:rsid w:val="00B17C94"/>
    <w:rsid w:val="00B17E54"/>
    <w:rsid w:val="00B216B6"/>
    <w:rsid w:val="00B22E27"/>
    <w:rsid w:val="00B23E98"/>
    <w:rsid w:val="00B2617C"/>
    <w:rsid w:val="00B27DC7"/>
    <w:rsid w:val="00B327EF"/>
    <w:rsid w:val="00B352B1"/>
    <w:rsid w:val="00B401B0"/>
    <w:rsid w:val="00B46D8E"/>
    <w:rsid w:val="00B57296"/>
    <w:rsid w:val="00B72601"/>
    <w:rsid w:val="00B727A6"/>
    <w:rsid w:val="00B72EC0"/>
    <w:rsid w:val="00B75840"/>
    <w:rsid w:val="00B82D11"/>
    <w:rsid w:val="00B83A57"/>
    <w:rsid w:val="00B872EF"/>
    <w:rsid w:val="00B87487"/>
    <w:rsid w:val="00B946FA"/>
    <w:rsid w:val="00B95A93"/>
    <w:rsid w:val="00B969A0"/>
    <w:rsid w:val="00B96C9E"/>
    <w:rsid w:val="00B97A56"/>
    <w:rsid w:val="00BA274A"/>
    <w:rsid w:val="00BA43EE"/>
    <w:rsid w:val="00BA6501"/>
    <w:rsid w:val="00BB3696"/>
    <w:rsid w:val="00BB4254"/>
    <w:rsid w:val="00BC0AA8"/>
    <w:rsid w:val="00BC476D"/>
    <w:rsid w:val="00BC4F9A"/>
    <w:rsid w:val="00BC6509"/>
    <w:rsid w:val="00BD05F7"/>
    <w:rsid w:val="00BD4C1C"/>
    <w:rsid w:val="00BD5A26"/>
    <w:rsid w:val="00BF0CC6"/>
    <w:rsid w:val="00BF3B53"/>
    <w:rsid w:val="00C0603E"/>
    <w:rsid w:val="00C06CDF"/>
    <w:rsid w:val="00C07BAF"/>
    <w:rsid w:val="00C11EE3"/>
    <w:rsid w:val="00C1270E"/>
    <w:rsid w:val="00C1795B"/>
    <w:rsid w:val="00C17CA4"/>
    <w:rsid w:val="00C2195F"/>
    <w:rsid w:val="00C2223E"/>
    <w:rsid w:val="00C32917"/>
    <w:rsid w:val="00C34E18"/>
    <w:rsid w:val="00C36B38"/>
    <w:rsid w:val="00C40BB2"/>
    <w:rsid w:val="00C46329"/>
    <w:rsid w:val="00C4788F"/>
    <w:rsid w:val="00C530B4"/>
    <w:rsid w:val="00C5370B"/>
    <w:rsid w:val="00C62244"/>
    <w:rsid w:val="00C63E42"/>
    <w:rsid w:val="00C65880"/>
    <w:rsid w:val="00C8185B"/>
    <w:rsid w:val="00C847FC"/>
    <w:rsid w:val="00C92E8E"/>
    <w:rsid w:val="00C96871"/>
    <w:rsid w:val="00CA59D1"/>
    <w:rsid w:val="00CA715F"/>
    <w:rsid w:val="00CB59C4"/>
    <w:rsid w:val="00CB78D5"/>
    <w:rsid w:val="00CC4B7C"/>
    <w:rsid w:val="00CC6C63"/>
    <w:rsid w:val="00CD15AE"/>
    <w:rsid w:val="00CD3682"/>
    <w:rsid w:val="00CD55FC"/>
    <w:rsid w:val="00CD7382"/>
    <w:rsid w:val="00CD76A0"/>
    <w:rsid w:val="00CE081B"/>
    <w:rsid w:val="00CE3256"/>
    <w:rsid w:val="00CF0234"/>
    <w:rsid w:val="00CF08A0"/>
    <w:rsid w:val="00CF3623"/>
    <w:rsid w:val="00CF3BD3"/>
    <w:rsid w:val="00CF5D92"/>
    <w:rsid w:val="00D0447D"/>
    <w:rsid w:val="00D0520E"/>
    <w:rsid w:val="00D057B3"/>
    <w:rsid w:val="00D07BD5"/>
    <w:rsid w:val="00D11534"/>
    <w:rsid w:val="00D1319E"/>
    <w:rsid w:val="00D200D6"/>
    <w:rsid w:val="00D23823"/>
    <w:rsid w:val="00D31C84"/>
    <w:rsid w:val="00D351A4"/>
    <w:rsid w:val="00D502F9"/>
    <w:rsid w:val="00D60A57"/>
    <w:rsid w:val="00D67708"/>
    <w:rsid w:val="00D72B14"/>
    <w:rsid w:val="00D75B7E"/>
    <w:rsid w:val="00D838E6"/>
    <w:rsid w:val="00D8617B"/>
    <w:rsid w:val="00D92422"/>
    <w:rsid w:val="00D93AEA"/>
    <w:rsid w:val="00D95878"/>
    <w:rsid w:val="00DA17EF"/>
    <w:rsid w:val="00DA210C"/>
    <w:rsid w:val="00DA4184"/>
    <w:rsid w:val="00DA58AB"/>
    <w:rsid w:val="00DA70B1"/>
    <w:rsid w:val="00DB1FD4"/>
    <w:rsid w:val="00DB2FE0"/>
    <w:rsid w:val="00DD1E0E"/>
    <w:rsid w:val="00DD3538"/>
    <w:rsid w:val="00DD462E"/>
    <w:rsid w:val="00DE09D5"/>
    <w:rsid w:val="00DE2367"/>
    <w:rsid w:val="00DE511D"/>
    <w:rsid w:val="00DE5B3F"/>
    <w:rsid w:val="00DE7347"/>
    <w:rsid w:val="00DE7719"/>
    <w:rsid w:val="00DF0E84"/>
    <w:rsid w:val="00DF144D"/>
    <w:rsid w:val="00DF2DEA"/>
    <w:rsid w:val="00DF38B8"/>
    <w:rsid w:val="00E00D30"/>
    <w:rsid w:val="00E04B30"/>
    <w:rsid w:val="00E07FA4"/>
    <w:rsid w:val="00E173F5"/>
    <w:rsid w:val="00E177A4"/>
    <w:rsid w:val="00E34AC0"/>
    <w:rsid w:val="00E34EC7"/>
    <w:rsid w:val="00E35DB0"/>
    <w:rsid w:val="00E375F4"/>
    <w:rsid w:val="00E435BE"/>
    <w:rsid w:val="00E46CE7"/>
    <w:rsid w:val="00E4769B"/>
    <w:rsid w:val="00E5285A"/>
    <w:rsid w:val="00E55876"/>
    <w:rsid w:val="00E56A21"/>
    <w:rsid w:val="00E57E5E"/>
    <w:rsid w:val="00E60532"/>
    <w:rsid w:val="00E657F2"/>
    <w:rsid w:val="00E669F2"/>
    <w:rsid w:val="00E7506E"/>
    <w:rsid w:val="00E91A24"/>
    <w:rsid w:val="00E95223"/>
    <w:rsid w:val="00EA089D"/>
    <w:rsid w:val="00EA3665"/>
    <w:rsid w:val="00EA3EA7"/>
    <w:rsid w:val="00EA4977"/>
    <w:rsid w:val="00EA5C5A"/>
    <w:rsid w:val="00EA7877"/>
    <w:rsid w:val="00EC0448"/>
    <w:rsid w:val="00EC232C"/>
    <w:rsid w:val="00EC2B5A"/>
    <w:rsid w:val="00EC3262"/>
    <w:rsid w:val="00EC6D94"/>
    <w:rsid w:val="00ED302B"/>
    <w:rsid w:val="00ED34C1"/>
    <w:rsid w:val="00ED3EBF"/>
    <w:rsid w:val="00ED5F90"/>
    <w:rsid w:val="00EE51A6"/>
    <w:rsid w:val="00EE59D9"/>
    <w:rsid w:val="00EE62CE"/>
    <w:rsid w:val="00EE70C2"/>
    <w:rsid w:val="00EF36AF"/>
    <w:rsid w:val="00EF758F"/>
    <w:rsid w:val="00F0026A"/>
    <w:rsid w:val="00F02FF2"/>
    <w:rsid w:val="00F033FF"/>
    <w:rsid w:val="00F04D85"/>
    <w:rsid w:val="00F054CC"/>
    <w:rsid w:val="00F069D0"/>
    <w:rsid w:val="00F06C55"/>
    <w:rsid w:val="00F102F3"/>
    <w:rsid w:val="00F121AC"/>
    <w:rsid w:val="00F12D2D"/>
    <w:rsid w:val="00F13818"/>
    <w:rsid w:val="00F14C49"/>
    <w:rsid w:val="00F3202F"/>
    <w:rsid w:val="00F33302"/>
    <w:rsid w:val="00F45C81"/>
    <w:rsid w:val="00F4636D"/>
    <w:rsid w:val="00F478F2"/>
    <w:rsid w:val="00F5047B"/>
    <w:rsid w:val="00F5129C"/>
    <w:rsid w:val="00F525B1"/>
    <w:rsid w:val="00F558A4"/>
    <w:rsid w:val="00F626B9"/>
    <w:rsid w:val="00F66B3D"/>
    <w:rsid w:val="00F67052"/>
    <w:rsid w:val="00F67B10"/>
    <w:rsid w:val="00F7218E"/>
    <w:rsid w:val="00F72AE9"/>
    <w:rsid w:val="00F74B2B"/>
    <w:rsid w:val="00F83E23"/>
    <w:rsid w:val="00F87BE6"/>
    <w:rsid w:val="00F90CC5"/>
    <w:rsid w:val="00F92E60"/>
    <w:rsid w:val="00F9427E"/>
    <w:rsid w:val="00F96CB1"/>
    <w:rsid w:val="00F97B90"/>
    <w:rsid w:val="00FA58D0"/>
    <w:rsid w:val="00FA634F"/>
    <w:rsid w:val="00FB0C0D"/>
    <w:rsid w:val="00FB2554"/>
    <w:rsid w:val="00FB2A4C"/>
    <w:rsid w:val="00FC1556"/>
    <w:rsid w:val="00FC7E1B"/>
    <w:rsid w:val="00FD3457"/>
    <w:rsid w:val="00FD6A28"/>
    <w:rsid w:val="00FE6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D43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FC"/>
    <w:pPr>
      <w:widowControl w:val="0"/>
    </w:pPr>
    <w:rPr>
      <w:color w:val="000000"/>
      <w:sz w:val="24"/>
      <w:szCs w:val="24"/>
    </w:rPr>
  </w:style>
  <w:style w:type="paragraph" w:styleId="1">
    <w:name w:val="heading 1"/>
    <w:basedOn w:val="a"/>
    <w:next w:val="a0"/>
    <w:link w:val="10"/>
    <w:qFormat/>
    <w:locked/>
    <w:rsid w:val="000E05F4"/>
    <w:pPr>
      <w:widowControl/>
      <w:numPr>
        <w:numId w:val="27"/>
      </w:numPr>
      <w:suppressAutoHyphens/>
      <w:spacing w:before="280" w:after="280"/>
      <w:outlineLvl w:val="0"/>
    </w:pPr>
    <w:rPr>
      <w:rFonts w:ascii="Times New Roman" w:eastAsia="Times New Roman" w:hAnsi="Times New Roman" w:cs="Times New Roman"/>
      <w:b/>
      <w:bCs/>
      <w:color w:val="auto"/>
      <w:kern w:val="1"/>
      <w:sz w:val="48"/>
      <w:szCs w:val="48"/>
      <w:lang w:val="ru-RU"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2E5B8A"/>
    <w:rPr>
      <w:rFonts w:cs="Times New Roman"/>
      <w:color w:val="0066CC"/>
      <w:u w:val="single"/>
    </w:rPr>
  </w:style>
  <w:style w:type="character" w:customStyle="1" w:styleId="3">
    <w:name w:val="Основний текст (3)_"/>
    <w:link w:val="30"/>
    <w:uiPriority w:val="99"/>
    <w:locked/>
    <w:rsid w:val="002E5B8A"/>
    <w:rPr>
      <w:rFonts w:ascii="Times New Roman" w:hAnsi="Times New Roman" w:cs="Times New Roman"/>
      <w:b/>
      <w:bCs/>
      <w:sz w:val="26"/>
      <w:szCs w:val="26"/>
      <w:u w:val="none"/>
    </w:rPr>
  </w:style>
  <w:style w:type="paragraph" w:customStyle="1" w:styleId="30">
    <w:name w:val="Основний текст (3)"/>
    <w:basedOn w:val="a"/>
    <w:link w:val="3"/>
    <w:uiPriority w:val="99"/>
    <w:rsid w:val="002E5B8A"/>
    <w:pPr>
      <w:shd w:val="clear" w:color="auto" w:fill="FFFFFF"/>
      <w:spacing w:after="360" w:line="240" w:lineRule="atLeast"/>
      <w:jc w:val="both"/>
    </w:pPr>
    <w:rPr>
      <w:rFonts w:ascii="Times New Roman" w:eastAsia="Times New Roman" w:hAnsi="Times New Roman" w:cs="Times New Roman"/>
      <w:b/>
      <w:bCs/>
      <w:sz w:val="26"/>
      <w:szCs w:val="26"/>
    </w:rPr>
  </w:style>
  <w:style w:type="character" w:customStyle="1" w:styleId="2">
    <w:name w:val="Основний текст (2)_"/>
    <w:link w:val="21"/>
    <w:uiPriority w:val="99"/>
    <w:locked/>
    <w:rsid w:val="002E5B8A"/>
    <w:rPr>
      <w:rFonts w:ascii="Times New Roman" w:hAnsi="Times New Roman" w:cs="Times New Roman"/>
      <w:sz w:val="26"/>
      <w:szCs w:val="26"/>
      <w:u w:val="none"/>
    </w:rPr>
  </w:style>
  <w:style w:type="paragraph" w:customStyle="1" w:styleId="21">
    <w:name w:val="Основний текст (2)1"/>
    <w:basedOn w:val="a"/>
    <w:link w:val="2"/>
    <w:uiPriority w:val="99"/>
    <w:rsid w:val="002E5B8A"/>
    <w:pPr>
      <w:shd w:val="clear" w:color="auto" w:fill="FFFFFF"/>
      <w:spacing w:before="360" w:after="300" w:line="298" w:lineRule="exact"/>
      <w:jc w:val="both"/>
    </w:pPr>
    <w:rPr>
      <w:rFonts w:ascii="Times New Roman" w:eastAsia="Times New Roman" w:hAnsi="Times New Roman" w:cs="Times New Roman"/>
      <w:sz w:val="26"/>
      <w:szCs w:val="26"/>
    </w:rPr>
  </w:style>
  <w:style w:type="character" w:customStyle="1" w:styleId="20">
    <w:name w:val="Основний текст (2)"/>
    <w:uiPriority w:val="99"/>
    <w:rsid w:val="002E5B8A"/>
    <w:rPr>
      <w:rFonts w:ascii="Times New Roman" w:hAnsi="Times New Roman" w:cs="Times New Roman"/>
      <w:color w:val="000000"/>
      <w:spacing w:val="0"/>
      <w:w w:val="100"/>
      <w:position w:val="0"/>
      <w:sz w:val="26"/>
      <w:szCs w:val="26"/>
      <w:u w:val="none"/>
      <w:lang w:val="uk-UA" w:eastAsia="uk-UA"/>
    </w:rPr>
  </w:style>
  <w:style w:type="character" w:customStyle="1" w:styleId="22">
    <w:name w:val="Основний текст (2) + Курсив"/>
    <w:uiPriority w:val="99"/>
    <w:rsid w:val="002E5B8A"/>
    <w:rPr>
      <w:rFonts w:ascii="Times New Roman" w:hAnsi="Times New Roman" w:cs="Times New Roman"/>
      <w:i/>
      <w:iCs/>
      <w:color w:val="000000"/>
      <w:spacing w:val="0"/>
      <w:w w:val="100"/>
      <w:position w:val="0"/>
      <w:sz w:val="26"/>
      <w:szCs w:val="26"/>
      <w:u w:val="none"/>
      <w:lang w:val="uk-UA" w:eastAsia="uk-UA"/>
    </w:rPr>
  </w:style>
  <w:style w:type="character" w:customStyle="1" w:styleId="a5">
    <w:name w:val="Підпис до таблиці_"/>
    <w:link w:val="a6"/>
    <w:uiPriority w:val="99"/>
    <w:locked/>
    <w:rsid w:val="002E5B8A"/>
    <w:rPr>
      <w:rFonts w:ascii="Times New Roman" w:hAnsi="Times New Roman" w:cs="Times New Roman"/>
      <w:sz w:val="26"/>
      <w:szCs w:val="26"/>
      <w:u w:val="none"/>
    </w:rPr>
  </w:style>
  <w:style w:type="paragraph" w:customStyle="1" w:styleId="a6">
    <w:name w:val="Підпис до таблиці"/>
    <w:basedOn w:val="a"/>
    <w:link w:val="a5"/>
    <w:uiPriority w:val="99"/>
    <w:rsid w:val="002E5B8A"/>
    <w:pPr>
      <w:shd w:val="clear" w:color="auto" w:fill="FFFFFF"/>
      <w:spacing w:line="240" w:lineRule="atLeast"/>
    </w:pPr>
    <w:rPr>
      <w:rFonts w:ascii="Times New Roman" w:eastAsia="Times New Roman" w:hAnsi="Times New Roman" w:cs="Times New Roman"/>
      <w:sz w:val="26"/>
      <w:szCs w:val="26"/>
    </w:rPr>
  </w:style>
  <w:style w:type="character" w:customStyle="1" w:styleId="4">
    <w:name w:val="Основний текст (4)_"/>
    <w:link w:val="41"/>
    <w:uiPriority w:val="99"/>
    <w:locked/>
    <w:rsid w:val="002E5B8A"/>
    <w:rPr>
      <w:rFonts w:ascii="Times New Roman" w:hAnsi="Times New Roman" w:cs="Times New Roman"/>
      <w:i/>
      <w:iCs/>
      <w:sz w:val="26"/>
      <w:szCs w:val="26"/>
      <w:u w:val="none"/>
    </w:rPr>
  </w:style>
  <w:style w:type="paragraph" w:customStyle="1" w:styleId="41">
    <w:name w:val="Основний текст (4)1"/>
    <w:basedOn w:val="a"/>
    <w:link w:val="4"/>
    <w:uiPriority w:val="99"/>
    <w:rsid w:val="002E5B8A"/>
    <w:pPr>
      <w:shd w:val="clear" w:color="auto" w:fill="FFFFFF"/>
      <w:spacing w:line="240" w:lineRule="atLeast"/>
    </w:pPr>
    <w:rPr>
      <w:rFonts w:ascii="Times New Roman" w:eastAsia="Times New Roman" w:hAnsi="Times New Roman" w:cs="Times New Roman"/>
      <w:i/>
      <w:iCs/>
      <w:sz w:val="26"/>
      <w:szCs w:val="26"/>
    </w:rPr>
  </w:style>
  <w:style w:type="character" w:customStyle="1" w:styleId="29pt">
    <w:name w:val="Основний текст (2) + 9 pt"/>
    <w:aliases w:val="Напівжирний"/>
    <w:uiPriority w:val="99"/>
    <w:rsid w:val="002E5B8A"/>
    <w:rPr>
      <w:rFonts w:ascii="Times New Roman" w:hAnsi="Times New Roman" w:cs="Times New Roman"/>
      <w:b/>
      <w:bCs/>
      <w:color w:val="000000"/>
      <w:spacing w:val="0"/>
      <w:w w:val="100"/>
      <w:position w:val="0"/>
      <w:sz w:val="18"/>
      <w:szCs w:val="18"/>
      <w:u w:val="none"/>
      <w:lang w:val="uk-UA" w:eastAsia="uk-UA"/>
    </w:rPr>
  </w:style>
  <w:style w:type="character" w:customStyle="1" w:styleId="210">
    <w:name w:val="Основний текст (2) + Курсив1"/>
    <w:uiPriority w:val="99"/>
    <w:rsid w:val="002E5B8A"/>
    <w:rPr>
      <w:rFonts w:ascii="Times New Roman" w:hAnsi="Times New Roman" w:cs="Times New Roman"/>
      <w:i/>
      <w:iCs/>
      <w:color w:val="000000"/>
      <w:spacing w:val="0"/>
      <w:w w:val="100"/>
      <w:position w:val="0"/>
      <w:sz w:val="26"/>
      <w:szCs w:val="26"/>
      <w:u w:val="none"/>
      <w:lang w:val="uk-UA" w:eastAsia="uk-UA"/>
    </w:rPr>
  </w:style>
  <w:style w:type="character" w:customStyle="1" w:styleId="11">
    <w:name w:val="Заголовок №1_"/>
    <w:link w:val="12"/>
    <w:uiPriority w:val="99"/>
    <w:locked/>
    <w:rsid w:val="002E5B8A"/>
    <w:rPr>
      <w:rFonts w:ascii="Times New Roman" w:hAnsi="Times New Roman" w:cs="Times New Roman"/>
      <w:b/>
      <w:bCs/>
      <w:sz w:val="26"/>
      <w:szCs w:val="26"/>
      <w:u w:val="none"/>
    </w:rPr>
  </w:style>
  <w:style w:type="paragraph" w:customStyle="1" w:styleId="12">
    <w:name w:val="Заголовок №1"/>
    <w:basedOn w:val="a"/>
    <w:link w:val="11"/>
    <w:uiPriority w:val="99"/>
    <w:rsid w:val="002E5B8A"/>
    <w:pPr>
      <w:shd w:val="clear" w:color="auto" w:fill="FFFFFF"/>
      <w:spacing w:line="240" w:lineRule="atLeast"/>
      <w:outlineLvl w:val="0"/>
    </w:pPr>
    <w:rPr>
      <w:rFonts w:ascii="Times New Roman" w:eastAsia="Times New Roman" w:hAnsi="Times New Roman" w:cs="Times New Roman"/>
      <w:b/>
      <w:bCs/>
      <w:sz w:val="26"/>
      <w:szCs w:val="26"/>
    </w:rPr>
  </w:style>
  <w:style w:type="character" w:customStyle="1" w:styleId="40">
    <w:name w:val="Основний текст (4) + Не курсив"/>
    <w:uiPriority w:val="99"/>
    <w:rsid w:val="002E5B8A"/>
    <w:rPr>
      <w:rFonts w:ascii="Times New Roman" w:hAnsi="Times New Roman" w:cs="Times New Roman"/>
      <w:i/>
      <w:iCs/>
      <w:color w:val="000000"/>
      <w:spacing w:val="0"/>
      <w:w w:val="100"/>
      <w:position w:val="0"/>
      <w:sz w:val="26"/>
      <w:szCs w:val="26"/>
      <w:u w:val="none"/>
      <w:lang w:val="uk-UA" w:eastAsia="uk-UA"/>
    </w:rPr>
  </w:style>
  <w:style w:type="character" w:customStyle="1" w:styleId="220">
    <w:name w:val="Основний текст (2)2"/>
    <w:uiPriority w:val="99"/>
    <w:rsid w:val="002E5B8A"/>
    <w:rPr>
      <w:rFonts w:ascii="Times New Roman" w:hAnsi="Times New Roman" w:cs="Times New Roman"/>
      <w:color w:val="000000"/>
      <w:spacing w:val="0"/>
      <w:w w:val="100"/>
      <w:position w:val="0"/>
      <w:sz w:val="26"/>
      <w:szCs w:val="26"/>
      <w:u w:val="single"/>
      <w:lang w:val="uk-UA" w:eastAsia="uk-UA"/>
    </w:rPr>
  </w:style>
  <w:style w:type="character" w:customStyle="1" w:styleId="42">
    <w:name w:val="Основний текст (4)"/>
    <w:uiPriority w:val="99"/>
    <w:rsid w:val="002E5B8A"/>
    <w:rPr>
      <w:rFonts w:ascii="Times New Roman" w:hAnsi="Times New Roman" w:cs="Times New Roman"/>
      <w:i/>
      <w:iCs/>
      <w:color w:val="000000"/>
      <w:spacing w:val="0"/>
      <w:w w:val="100"/>
      <w:position w:val="0"/>
      <w:sz w:val="26"/>
      <w:szCs w:val="26"/>
      <w:u w:val="single"/>
      <w:lang w:val="uk-UA" w:eastAsia="uk-UA"/>
    </w:rPr>
  </w:style>
  <w:style w:type="character" w:customStyle="1" w:styleId="a7">
    <w:name w:val="Колонтитул_"/>
    <w:link w:val="a8"/>
    <w:uiPriority w:val="99"/>
    <w:locked/>
    <w:rsid w:val="002E5B8A"/>
    <w:rPr>
      <w:rFonts w:ascii="Times New Roman" w:hAnsi="Times New Roman" w:cs="Times New Roman"/>
      <w:sz w:val="26"/>
      <w:szCs w:val="26"/>
      <w:u w:val="none"/>
    </w:rPr>
  </w:style>
  <w:style w:type="paragraph" w:customStyle="1" w:styleId="a8">
    <w:name w:val="Колонтитул"/>
    <w:basedOn w:val="a"/>
    <w:link w:val="a7"/>
    <w:uiPriority w:val="99"/>
    <w:rsid w:val="002E5B8A"/>
    <w:pPr>
      <w:shd w:val="clear" w:color="auto" w:fill="FFFFFF"/>
      <w:spacing w:line="240" w:lineRule="atLeast"/>
    </w:pPr>
    <w:rPr>
      <w:rFonts w:ascii="Times New Roman" w:eastAsia="Times New Roman" w:hAnsi="Times New Roman" w:cs="Times New Roman"/>
      <w:sz w:val="26"/>
      <w:szCs w:val="26"/>
    </w:rPr>
  </w:style>
  <w:style w:type="character" w:customStyle="1" w:styleId="a9">
    <w:name w:val="Колонтитул + Курсив"/>
    <w:uiPriority w:val="99"/>
    <w:rsid w:val="002E5B8A"/>
    <w:rPr>
      <w:rFonts w:ascii="Times New Roman" w:hAnsi="Times New Roman" w:cs="Times New Roman"/>
      <w:i/>
      <w:iCs/>
      <w:color w:val="000000"/>
      <w:spacing w:val="0"/>
      <w:w w:val="100"/>
      <w:position w:val="0"/>
      <w:sz w:val="26"/>
      <w:szCs w:val="26"/>
      <w:u w:val="none"/>
      <w:lang w:val="uk-UA" w:eastAsia="uk-UA"/>
    </w:rPr>
  </w:style>
  <w:style w:type="character" w:customStyle="1" w:styleId="112pt">
    <w:name w:val="Заголовок №1 + 12 pt"/>
    <w:aliases w:val="Курсив"/>
    <w:uiPriority w:val="99"/>
    <w:rsid w:val="002E5B8A"/>
    <w:rPr>
      <w:rFonts w:ascii="Times New Roman" w:hAnsi="Times New Roman" w:cs="Times New Roman"/>
      <w:b/>
      <w:bCs/>
      <w:i/>
      <w:iCs/>
      <w:color w:val="000000"/>
      <w:spacing w:val="0"/>
      <w:w w:val="100"/>
      <w:position w:val="0"/>
      <w:sz w:val="24"/>
      <w:szCs w:val="24"/>
      <w:u w:val="none"/>
      <w:lang w:val="uk-UA" w:eastAsia="uk-UA"/>
    </w:rPr>
  </w:style>
  <w:style w:type="character" w:customStyle="1" w:styleId="1Calibri">
    <w:name w:val="Заголовок №1 + Calibri"/>
    <w:aliases w:val="Не напівжирний,Курсив1"/>
    <w:uiPriority w:val="99"/>
    <w:rsid w:val="002E5B8A"/>
    <w:rPr>
      <w:rFonts w:ascii="Calibri" w:hAnsi="Calibri" w:cs="Calibri"/>
      <w:b/>
      <w:bCs/>
      <w:i/>
      <w:iCs/>
      <w:color w:val="000000"/>
      <w:spacing w:val="0"/>
      <w:w w:val="100"/>
      <w:position w:val="0"/>
      <w:sz w:val="26"/>
      <w:szCs w:val="26"/>
      <w:u w:val="none"/>
      <w:lang w:val="uk-UA" w:eastAsia="uk-UA"/>
    </w:rPr>
  </w:style>
  <w:style w:type="character" w:customStyle="1" w:styleId="31">
    <w:name w:val="Основний текст (3) + Не напівжирний"/>
    <w:uiPriority w:val="99"/>
    <w:rsid w:val="002E5B8A"/>
    <w:rPr>
      <w:rFonts w:ascii="Times New Roman" w:hAnsi="Times New Roman" w:cs="Times New Roman"/>
      <w:b/>
      <w:bCs/>
      <w:color w:val="000000"/>
      <w:spacing w:val="0"/>
      <w:w w:val="100"/>
      <w:position w:val="0"/>
      <w:sz w:val="26"/>
      <w:szCs w:val="26"/>
      <w:u w:val="none"/>
      <w:lang w:val="uk-UA" w:eastAsia="uk-UA"/>
    </w:rPr>
  </w:style>
  <w:style w:type="character" w:customStyle="1" w:styleId="aa">
    <w:name w:val="Підпис до таблиці + Напівжирний"/>
    <w:uiPriority w:val="99"/>
    <w:rsid w:val="002E5B8A"/>
    <w:rPr>
      <w:rFonts w:ascii="Times New Roman" w:hAnsi="Times New Roman" w:cs="Times New Roman"/>
      <w:b/>
      <w:bCs/>
      <w:color w:val="000000"/>
      <w:spacing w:val="0"/>
      <w:w w:val="100"/>
      <w:position w:val="0"/>
      <w:sz w:val="26"/>
      <w:szCs w:val="26"/>
      <w:u w:val="none"/>
      <w:lang w:val="uk-UA" w:eastAsia="uk-UA"/>
    </w:rPr>
  </w:style>
  <w:style w:type="character" w:customStyle="1" w:styleId="23">
    <w:name w:val="Основний текст (2) + Напівжирний"/>
    <w:uiPriority w:val="99"/>
    <w:rsid w:val="002E5B8A"/>
    <w:rPr>
      <w:rFonts w:ascii="Times New Roman" w:hAnsi="Times New Roman" w:cs="Times New Roman"/>
      <w:b/>
      <w:bCs/>
      <w:color w:val="000000"/>
      <w:spacing w:val="0"/>
      <w:w w:val="100"/>
      <w:position w:val="0"/>
      <w:sz w:val="26"/>
      <w:szCs w:val="26"/>
      <w:u w:val="none"/>
      <w:lang w:val="uk-UA" w:eastAsia="uk-UA"/>
    </w:rPr>
  </w:style>
  <w:style w:type="character" w:customStyle="1" w:styleId="24">
    <w:name w:val="Підпис до таблиці (2)_"/>
    <w:link w:val="25"/>
    <w:uiPriority w:val="99"/>
    <w:locked/>
    <w:rsid w:val="002E5B8A"/>
    <w:rPr>
      <w:rFonts w:ascii="Times New Roman" w:hAnsi="Times New Roman" w:cs="Times New Roman"/>
      <w:i/>
      <w:iCs/>
      <w:sz w:val="26"/>
      <w:szCs w:val="26"/>
      <w:u w:val="none"/>
    </w:rPr>
  </w:style>
  <w:style w:type="paragraph" w:customStyle="1" w:styleId="25">
    <w:name w:val="Підпис до таблиці (2)"/>
    <w:basedOn w:val="a"/>
    <w:link w:val="24"/>
    <w:uiPriority w:val="99"/>
    <w:rsid w:val="002E5B8A"/>
    <w:pPr>
      <w:shd w:val="clear" w:color="auto" w:fill="FFFFFF"/>
      <w:spacing w:line="240" w:lineRule="atLeast"/>
    </w:pPr>
    <w:rPr>
      <w:rFonts w:ascii="Times New Roman" w:eastAsia="Times New Roman" w:hAnsi="Times New Roman" w:cs="Times New Roman"/>
      <w:i/>
      <w:iCs/>
      <w:sz w:val="26"/>
      <w:szCs w:val="26"/>
    </w:rPr>
  </w:style>
  <w:style w:type="character" w:customStyle="1" w:styleId="211pt">
    <w:name w:val="Основний текст (2) + 11 pt"/>
    <w:uiPriority w:val="99"/>
    <w:rsid w:val="002E5B8A"/>
    <w:rPr>
      <w:rFonts w:ascii="Times New Roman" w:hAnsi="Times New Roman" w:cs="Times New Roman"/>
      <w:color w:val="000000"/>
      <w:spacing w:val="0"/>
      <w:w w:val="100"/>
      <w:position w:val="0"/>
      <w:sz w:val="22"/>
      <w:szCs w:val="22"/>
      <w:u w:val="none"/>
      <w:lang w:val="uk-UA" w:eastAsia="uk-UA"/>
    </w:rPr>
  </w:style>
  <w:style w:type="paragraph" w:styleId="ab">
    <w:name w:val="header"/>
    <w:basedOn w:val="a"/>
    <w:link w:val="ac"/>
    <w:uiPriority w:val="99"/>
    <w:rsid w:val="008143B9"/>
    <w:pPr>
      <w:tabs>
        <w:tab w:val="center" w:pos="4819"/>
        <w:tab w:val="right" w:pos="9639"/>
      </w:tabs>
    </w:pPr>
  </w:style>
  <w:style w:type="character" w:customStyle="1" w:styleId="ac">
    <w:name w:val="Верхний колонтитул Знак"/>
    <w:link w:val="ab"/>
    <w:uiPriority w:val="99"/>
    <w:locked/>
    <w:rsid w:val="008143B9"/>
    <w:rPr>
      <w:rFonts w:cs="Times New Roman"/>
      <w:color w:val="000000"/>
    </w:rPr>
  </w:style>
  <w:style w:type="paragraph" w:styleId="ad">
    <w:name w:val="footer"/>
    <w:basedOn w:val="a"/>
    <w:link w:val="ae"/>
    <w:uiPriority w:val="99"/>
    <w:rsid w:val="008143B9"/>
    <w:pPr>
      <w:tabs>
        <w:tab w:val="center" w:pos="4819"/>
        <w:tab w:val="right" w:pos="9639"/>
      </w:tabs>
    </w:pPr>
  </w:style>
  <w:style w:type="character" w:customStyle="1" w:styleId="ae">
    <w:name w:val="Нижний колонтитул Знак"/>
    <w:link w:val="ad"/>
    <w:uiPriority w:val="99"/>
    <w:locked/>
    <w:rsid w:val="008143B9"/>
    <w:rPr>
      <w:rFonts w:cs="Times New Roman"/>
      <w:color w:val="000000"/>
    </w:rPr>
  </w:style>
  <w:style w:type="paragraph" w:customStyle="1" w:styleId="Default">
    <w:name w:val="Default"/>
    <w:uiPriority w:val="99"/>
    <w:rsid w:val="00F04D85"/>
    <w:pPr>
      <w:autoSpaceDE w:val="0"/>
      <w:autoSpaceDN w:val="0"/>
      <w:adjustRightInd w:val="0"/>
    </w:pPr>
    <w:rPr>
      <w:rFonts w:ascii="Times New Roman" w:hAnsi="Times New Roman" w:cs="Times New Roman"/>
      <w:color w:val="000000"/>
      <w:sz w:val="24"/>
      <w:szCs w:val="24"/>
      <w:lang w:val="ru-RU" w:eastAsia="ru-RU"/>
    </w:rPr>
  </w:style>
  <w:style w:type="character" w:customStyle="1" w:styleId="13">
    <w:name w:val="Неразрешенное упоминание1"/>
    <w:uiPriority w:val="99"/>
    <w:semiHidden/>
    <w:unhideWhenUsed/>
    <w:rsid w:val="001702FF"/>
    <w:rPr>
      <w:color w:val="605E5C"/>
      <w:shd w:val="clear" w:color="auto" w:fill="E1DFDD"/>
    </w:rPr>
  </w:style>
  <w:style w:type="table" w:styleId="af">
    <w:name w:val="Table Grid"/>
    <w:basedOn w:val="a2"/>
    <w:locked/>
    <w:rsid w:val="005E1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216B6"/>
    <w:pPr>
      <w:ind w:left="720"/>
      <w:contextualSpacing/>
    </w:pPr>
  </w:style>
  <w:style w:type="character" w:customStyle="1" w:styleId="26">
    <w:name w:val="Неразрешенное упоминание2"/>
    <w:basedOn w:val="a1"/>
    <w:uiPriority w:val="99"/>
    <w:semiHidden/>
    <w:unhideWhenUsed/>
    <w:rsid w:val="00631512"/>
    <w:rPr>
      <w:color w:val="605E5C"/>
      <w:shd w:val="clear" w:color="auto" w:fill="E1DFDD"/>
    </w:rPr>
  </w:style>
  <w:style w:type="character" w:customStyle="1" w:styleId="32">
    <w:name w:val="Неразрешенное упоминание3"/>
    <w:basedOn w:val="a1"/>
    <w:uiPriority w:val="99"/>
    <w:semiHidden/>
    <w:unhideWhenUsed/>
    <w:rsid w:val="008D1F9E"/>
    <w:rPr>
      <w:color w:val="605E5C"/>
      <w:shd w:val="clear" w:color="auto" w:fill="E1DFDD"/>
    </w:rPr>
  </w:style>
  <w:style w:type="paragraph" w:styleId="af1">
    <w:name w:val="Normal (Web)"/>
    <w:basedOn w:val="a"/>
    <w:uiPriority w:val="99"/>
    <w:semiHidden/>
    <w:unhideWhenUsed/>
    <w:rsid w:val="009D3BE9"/>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43">
    <w:name w:val="Неразрешенное упоминание4"/>
    <w:basedOn w:val="a1"/>
    <w:uiPriority w:val="99"/>
    <w:semiHidden/>
    <w:unhideWhenUsed/>
    <w:rsid w:val="0023178A"/>
    <w:rPr>
      <w:color w:val="605E5C"/>
      <w:shd w:val="clear" w:color="auto" w:fill="E1DFDD"/>
    </w:rPr>
  </w:style>
  <w:style w:type="character" w:customStyle="1" w:styleId="10">
    <w:name w:val="Заголовок 1 Знак"/>
    <w:basedOn w:val="a1"/>
    <w:link w:val="1"/>
    <w:rsid w:val="000E05F4"/>
    <w:rPr>
      <w:rFonts w:ascii="Times New Roman" w:eastAsia="Times New Roman" w:hAnsi="Times New Roman" w:cs="Times New Roman"/>
      <w:b/>
      <w:bCs/>
      <w:kern w:val="1"/>
      <w:sz w:val="48"/>
      <w:szCs w:val="48"/>
      <w:lang w:val="ru-RU" w:eastAsia="zh-CN"/>
    </w:rPr>
  </w:style>
  <w:style w:type="paragraph" w:styleId="a0">
    <w:name w:val="Body Text"/>
    <w:basedOn w:val="a"/>
    <w:link w:val="af2"/>
    <w:rsid w:val="000E05F4"/>
    <w:pPr>
      <w:widowControl/>
      <w:suppressAutoHyphens/>
      <w:spacing w:after="140" w:line="288" w:lineRule="auto"/>
    </w:pPr>
    <w:rPr>
      <w:rFonts w:ascii="Calibri" w:eastAsia="Calibri" w:hAnsi="Calibri" w:cs="Calibri"/>
      <w:color w:val="auto"/>
      <w:sz w:val="22"/>
      <w:szCs w:val="22"/>
      <w:lang w:eastAsia="zh-CN"/>
    </w:rPr>
  </w:style>
  <w:style w:type="character" w:customStyle="1" w:styleId="af2">
    <w:name w:val="Основной текст Знак"/>
    <w:basedOn w:val="a1"/>
    <w:link w:val="a0"/>
    <w:rsid w:val="000E05F4"/>
    <w:rPr>
      <w:rFonts w:ascii="Calibri" w:eastAsia="Calibri" w:hAnsi="Calibri" w:cs="Calibri"/>
      <w:sz w:val="22"/>
      <w:szCs w:val="22"/>
      <w:lang w:eastAsia="zh-CN"/>
    </w:rPr>
  </w:style>
  <w:style w:type="character" w:customStyle="1" w:styleId="apple-converted-space">
    <w:name w:val="apple-converted-space"/>
    <w:basedOn w:val="a1"/>
    <w:rsid w:val="00897A5E"/>
  </w:style>
  <w:style w:type="paragraph" w:customStyle="1" w:styleId="rvps2">
    <w:name w:val="rvps2"/>
    <w:basedOn w:val="a"/>
    <w:rsid w:val="00897A5E"/>
    <w:pPr>
      <w:widowControl/>
      <w:spacing w:before="100" w:beforeAutospacing="1" w:after="100" w:afterAutospacing="1"/>
    </w:pPr>
    <w:rPr>
      <w:rFonts w:ascii="Times New Roman" w:eastAsia="Times New Roman" w:hAnsi="Times New Roman" w:cs="Times New Roman"/>
      <w:color w:val="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FC"/>
    <w:pPr>
      <w:widowControl w:val="0"/>
    </w:pPr>
    <w:rPr>
      <w:color w:val="000000"/>
      <w:sz w:val="24"/>
      <w:szCs w:val="24"/>
    </w:rPr>
  </w:style>
  <w:style w:type="paragraph" w:styleId="1">
    <w:name w:val="heading 1"/>
    <w:basedOn w:val="a"/>
    <w:next w:val="a0"/>
    <w:link w:val="10"/>
    <w:qFormat/>
    <w:locked/>
    <w:rsid w:val="000E05F4"/>
    <w:pPr>
      <w:widowControl/>
      <w:numPr>
        <w:numId w:val="27"/>
      </w:numPr>
      <w:suppressAutoHyphens/>
      <w:spacing w:before="280" w:after="280"/>
      <w:outlineLvl w:val="0"/>
    </w:pPr>
    <w:rPr>
      <w:rFonts w:ascii="Times New Roman" w:eastAsia="Times New Roman" w:hAnsi="Times New Roman" w:cs="Times New Roman"/>
      <w:b/>
      <w:bCs/>
      <w:color w:val="auto"/>
      <w:kern w:val="1"/>
      <w:sz w:val="48"/>
      <w:szCs w:val="48"/>
      <w:lang w:val="ru-RU"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2E5B8A"/>
    <w:rPr>
      <w:rFonts w:cs="Times New Roman"/>
      <w:color w:val="0066CC"/>
      <w:u w:val="single"/>
    </w:rPr>
  </w:style>
  <w:style w:type="character" w:customStyle="1" w:styleId="3">
    <w:name w:val="Основний текст (3)_"/>
    <w:link w:val="30"/>
    <w:uiPriority w:val="99"/>
    <w:locked/>
    <w:rsid w:val="002E5B8A"/>
    <w:rPr>
      <w:rFonts w:ascii="Times New Roman" w:hAnsi="Times New Roman" w:cs="Times New Roman"/>
      <w:b/>
      <w:bCs/>
      <w:sz w:val="26"/>
      <w:szCs w:val="26"/>
      <w:u w:val="none"/>
    </w:rPr>
  </w:style>
  <w:style w:type="paragraph" w:customStyle="1" w:styleId="30">
    <w:name w:val="Основний текст (3)"/>
    <w:basedOn w:val="a"/>
    <w:link w:val="3"/>
    <w:uiPriority w:val="99"/>
    <w:rsid w:val="002E5B8A"/>
    <w:pPr>
      <w:shd w:val="clear" w:color="auto" w:fill="FFFFFF"/>
      <w:spacing w:after="360" w:line="240" w:lineRule="atLeast"/>
      <w:jc w:val="both"/>
    </w:pPr>
    <w:rPr>
      <w:rFonts w:ascii="Times New Roman" w:eastAsia="Times New Roman" w:hAnsi="Times New Roman" w:cs="Times New Roman"/>
      <w:b/>
      <w:bCs/>
      <w:sz w:val="26"/>
      <w:szCs w:val="26"/>
    </w:rPr>
  </w:style>
  <w:style w:type="character" w:customStyle="1" w:styleId="2">
    <w:name w:val="Основний текст (2)_"/>
    <w:link w:val="21"/>
    <w:uiPriority w:val="99"/>
    <w:locked/>
    <w:rsid w:val="002E5B8A"/>
    <w:rPr>
      <w:rFonts w:ascii="Times New Roman" w:hAnsi="Times New Roman" w:cs="Times New Roman"/>
      <w:sz w:val="26"/>
      <w:szCs w:val="26"/>
      <w:u w:val="none"/>
    </w:rPr>
  </w:style>
  <w:style w:type="paragraph" w:customStyle="1" w:styleId="21">
    <w:name w:val="Основний текст (2)1"/>
    <w:basedOn w:val="a"/>
    <w:link w:val="2"/>
    <w:uiPriority w:val="99"/>
    <w:rsid w:val="002E5B8A"/>
    <w:pPr>
      <w:shd w:val="clear" w:color="auto" w:fill="FFFFFF"/>
      <w:spacing w:before="360" w:after="300" w:line="298" w:lineRule="exact"/>
      <w:jc w:val="both"/>
    </w:pPr>
    <w:rPr>
      <w:rFonts w:ascii="Times New Roman" w:eastAsia="Times New Roman" w:hAnsi="Times New Roman" w:cs="Times New Roman"/>
      <w:sz w:val="26"/>
      <w:szCs w:val="26"/>
    </w:rPr>
  </w:style>
  <w:style w:type="character" w:customStyle="1" w:styleId="20">
    <w:name w:val="Основний текст (2)"/>
    <w:uiPriority w:val="99"/>
    <w:rsid w:val="002E5B8A"/>
    <w:rPr>
      <w:rFonts w:ascii="Times New Roman" w:hAnsi="Times New Roman" w:cs="Times New Roman"/>
      <w:color w:val="000000"/>
      <w:spacing w:val="0"/>
      <w:w w:val="100"/>
      <w:position w:val="0"/>
      <w:sz w:val="26"/>
      <w:szCs w:val="26"/>
      <w:u w:val="none"/>
      <w:lang w:val="uk-UA" w:eastAsia="uk-UA"/>
    </w:rPr>
  </w:style>
  <w:style w:type="character" w:customStyle="1" w:styleId="22">
    <w:name w:val="Основний текст (2) + Курсив"/>
    <w:uiPriority w:val="99"/>
    <w:rsid w:val="002E5B8A"/>
    <w:rPr>
      <w:rFonts w:ascii="Times New Roman" w:hAnsi="Times New Roman" w:cs="Times New Roman"/>
      <w:i/>
      <w:iCs/>
      <w:color w:val="000000"/>
      <w:spacing w:val="0"/>
      <w:w w:val="100"/>
      <w:position w:val="0"/>
      <w:sz w:val="26"/>
      <w:szCs w:val="26"/>
      <w:u w:val="none"/>
      <w:lang w:val="uk-UA" w:eastAsia="uk-UA"/>
    </w:rPr>
  </w:style>
  <w:style w:type="character" w:customStyle="1" w:styleId="a5">
    <w:name w:val="Підпис до таблиці_"/>
    <w:link w:val="a6"/>
    <w:uiPriority w:val="99"/>
    <w:locked/>
    <w:rsid w:val="002E5B8A"/>
    <w:rPr>
      <w:rFonts w:ascii="Times New Roman" w:hAnsi="Times New Roman" w:cs="Times New Roman"/>
      <w:sz w:val="26"/>
      <w:szCs w:val="26"/>
      <w:u w:val="none"/>
    </w:rPr>
  </w:style>
  <w:style w:type="paragraph" w:customStyle="1" w:styleId="a6">
    <w:name w:val="Підпис до таблиці"/>
    <w:basedOn w:val="a"/>
    <w:link w:val="a5"/>
    <w:uiPriority w:val="99"/>
    <w:rsid w:val="002E5B8A"/>
    <w:pPr>
      <w:shd w:val="clear" w:color="auto" w:fill="FFFFFF"/>
      <w:spacing w:line="240" w:lineRule="atLeast"/>
    </w:pPr>
    <w:rPr>
      <w:rFonts w:ascii="Times New Roman" w:eastAsia="Times New Roman" w:hAnsi="Times New Roman" w:cs="Times New Roman"/>
      <w:sz w:val="26"/>
      <w:szCs w:val="26"/>
    </w:rPr>
  </w:style>
  <w:style w:type="character" w:customStyle="1" w:styleId="4">
    <w:name w:val="Основний текст (4)_"/>
    <w:link w:val="41"/>
    <w:uiPriority w:val="99"/>
    <w:locked/>
    <w:rsid w:val="002E5B8A"/>
    <w:rPr>
      <w:rFonts w:ascii="Times New Roman" w:hAnsi="Times New Roman" w:cs="Times New Roman"/>
      <w:i/>
      <w:iCs/>
      <w:sz w:val="26"/>
      <w:szCs w:val="26"/>
      <w:u w:val="none"/>
    </w:rPr>
  </w:style>
  <w:style w:type="paragraph" w:customStyle="1" w:styleId="41">
    <w:name w:val="Основний текст (4)1"/>
    <w:basedOn w:val="a"/>
    <w:link w:val="4"/>
    <w:uiPriority w:val="99"/>
    <w:rsid w:val="002E5B8A"/>
    <w:pPr>
      <w:shd w:val="clear" w:color="auto" w:fill="FFFFFF"/>
      <w:spacing w:line="240" w:lineRule="atLeast"/>
    </w:pPr>
    <w:rPr>
      <w:rFonts w:ascii="Times New Roman" w:eastAsia="Times New Roman" w:hAnsi="Times New Roman" w:cs="Times New Roman"/>
      <w:i/>
      <w:iCs/>
      <w:sz w:val="26"/>
      <w:szCs w:val="26"/>
    </w:rPr>
  </w:style>
  <w:style w:type="character" w:customStyle="1" w:styleId="29pt">
    <w:name w:val="Основний текст (2) + 9 pt"/>
    <w:aliases w:val="Напівжирний"/>
    <w:uiPriority w:val="99"/>
    <w:rsid w:val="002E5B8A"/>
    <w:rPr>
      <w:rFonts w:ascii="Times New Roman" w:hAnsi="Times New Roman" w:cs="Times New Roman"/>
      <w:b/>
      <w:bCs/>
      <w:color w:val="000000"/>
      <w:spacing w:val="0"/>
      <w:w w:val="100"/>
      <w:position w:val="0"/>
      <w:sz w:val="18"/>
      <w:szCs w:val="18"/>
      <w:u w:val="none"/>
      <w:lang w:val="uk-UA" w:eastAsia="uk-UA"/>
    </w:rPr>
  </w:style>
  <w:style w:type="character" w:customStyle="1" w:styleId="210">
    <w:name w:val="Основний текст (2) + Курсив1"/>
    <w:uiPriority w:val="99"/>
    <w:rsid w:val="002E5B8A"/>
    <w:rPr>
      <w:rFonts w:ascii="Times New Roman" w:hAnsi="Times New Roman" w:cs="Times New Roman"/>
      <w:i/>
      <w:iCs/>
      <w:color w:val="000000"/>
      <w:spacing w:val="0"/>
      <w:w w:val="100"/>
      <w:position w:val="0"/>
      <w:sz w:val="26"/>
      <w:szCs w:val="26"/>
      <w:u w:val="none"/>
      <w:lang w:val="uk-UA" w:eastAsia="uk-UA"/>
    </w:rPr>
  </w:style>
  <w:style w:type="character" w:customStyle="1" w:styleId="11">
    <w:name w:val="Заголовок №1_"/>
    <w:link w:val="12"/>
    <w:uiPriority w:val="99"/>
    <w:locked/>
    <w:rsid w:val="002E5B8A"/>
    <w:rPr>
      <w:rFonts w:ascii="Times New Roman" w:hAnsi="Times New Roman" w:cs="Times New Roman"/>
      <w:b/>
      <w:bCs/>
      <w:sz w:val="26"/>
      <w:szCs w:val="26"/>
      <w:u w:val="none"/>
    </w:rPr>
  </w:style>
  <w:style w:type="paragraph" w:customStyle="1" w:styleId="12">
    <w:name w:val="Заголовок №1"/>
    <w:basedOn w:val="a"/>
    <w:link w:val="11"/>
    <w:uiPriority w:val="99"/>
    <w:rsid w:val="002E5B8A"/>
    <w:pPr>
      <w:shd w:val="clear" w:color="auto" w:fill="FFFFFF"/>
      <w:spacing w:line="240" w:lineRule="atLeast"/>
      <w:outlineLvl w:val="0"/>
    </w:pPr>
    <w:rPr>
      <w:rFonts w:ascii="Times New Roman" w:eastAsia="Times New Roman" w:hAnsi="Times New Roman" w:cs="Times New Roman"/>
      <w:b/>
      <w:bCs/>
      <w:sz w:val="26"/>
      <w:szCs w:val="26"/>
    </w:rPr>
  </w:style>
  <w:style w:type="character" w:customStyle="1" w:styleId="40">
    <w:name w:val="Основний текст (4) + Не курсив"/>
    <w:uiPriority w:val="99"/>
    <w:rsid w:val="002E5B8A"/>
    <w:rPr>
      <w:rFonts w:ascii="Times New Roman" w:hAnsi="Times New Roman" w:cs="Times New Roman"/>
      <w:i/>
      <w:iCs/>
      <w:color w:val="000000"/>
      <w:spacing w:val="0"/>
      <w:w w:val="100"/>
      <w:position w:val="0"/>
      <w:sz w:val="26"/>
      <w:szCs w:val="26"/>
      <w:u w:val="none"/>
      <w:lang w:val="uk-UA" w:eastAsia="uk-UA"/>
    </w:rPr>
  </w:style>
  <w:style w:type="character" w:customStyle="1" w:styleId="220">
    <w:name w:val="Основний текст (2)2"/>
    <w:uiPriority w:val="99"/>
    <w:rsid w:val="002E5B8A"/>
    <w:rPr>
      <w:rFonts w:ascii="Times New Roman" w:hAnsi="Times New Roman" w:cs="Times New Roman"/>
      <w:color w:val="000000"/>
      <w:spacing w:val="0"/>
      <w:w w:val="100"/>
      <w:position w:val="0"/>
      <w:sz w:val="26"/>
      <w:szCs w:val="26"/>
      <w:u w:val="single"/>
      <w:lang w:val="uk-UA" w:eastAsia="uk-UA"/>
    </w:rPr>
  </w:style>
  <w:style w:type="character" w:customStyle="1" w:styleId="42">
    <w:name w:val="Основний текст (4)"/>
    <w:uiPriority w:val="99"/>
    <w:rsid w:val="002E5B8A"/>
    <w:rPr>
      <w:rFonts w:ascii="Times New Roman" w:hAnsi="Times New Roman" w:cs="Times New Roman"/>
      <w:i/>
      <w:iCs/>
      <w:color w:val="000000"/>
      <w:spacing w:val="0"/>
      <w:w w:val="100"/>
      <w:position w:val="0"/>
      <w:sz w:val="26"/>
      <w:szCs w:val="26"/>
      <w:u w:val="single"/>
      <w:lang w:val="uk-UA" w:eastAsia="uk-UA"/>
    </w:rPr>
  </w:style>
  <w:style w:type="character" w:customStyle="1" w:styleId="a7">
    <w:name w:val="Колонтитул_"/>
    <w:link w:val="a8"/>
    <w:uiPriority w:val="99"/>
    <w:locked/>
    <w:rsid w:val="002E5B8A"/>
    <w:rPr>
      <w:rFonts w:ascii="Times New Roman" w:hAnsi="Times New Roman" w:cs="Times New Roman"/>
      <w:sz w:val="26"/>
      <w:szCs w:val="26"/>
      <w:u w:val="none"/>
    </w:rPr>
  </w:style>
  <w:style w:type="paragraph" w:customStyle="1" w:styleId="a8">
    <w:name w:val="Колонтитул"/>
    <w:basedOn w:val="a"/>
    <w:link w:val="a7"/>
    <w:uiPriority w:val="99"/>
    <w:rsid w:val="002E5B8A"/>
    <w:pPr>
      <w:shd w:val="clear" w:color="auto" w:fill="FFFFFF"/>
      <w:spacing w:line="240" w:lineRule="atLeast"/>
    </w:pPr>
    <w:rPr>
      <w:rFonts w:ascii="Times New Roman" w:eastAsia="Times New Roman" w:hAnsi="Times New Roman" w:cs="Times New Roman"/>
      <w:sz w:val="26"/>
      <w:szCs w:val="26"/>
    </w:rPr>
  </w:style>
  <w:style w:type="character" w:customStyle="1" w:styleId="a9">
    <w:name w:val="Колонтитул + Курсив"/>
    <w:uiPriority w:val="99"/>
    <w:rsid w:val="002E5B8A"/>
    <w:rPr>
      <w:rFonts w:ascii="Times New Roman" w:hAnsi="Times New Roman" w:cs="Times New Roman"/>
      <w:i/>
      <w:iCs/>
      <w:color w:val="000000"/>
      <w:spacing w:val="0"/>
      <w:w w:val="100"/>
      <w:position w:val="0"/>
      <w:sz w:val="26"/>
      <w:szCs w:val="26"/>
      <w:u w:val="none"/>
      <w:lang w:val="uk-UA" w:eastAsia="uk-UA"/>
    </w:rPr>
  </w:style>
  <w:style w:type="character" w:customStyle="1" w:styleId="112pt">
    <w:name w:val="Заголовок №1 + 12 pt"/>
    <w:aliases w:val="Курсив"/>
    <w:uiPriority w:val="99"/>
    <w:rsid w:val="002E5B8A"/>
    <w:rPr>
      <w:rFonts w:ascii="Times New Roman" w:hAnsi="Times New Roman" w:cs="Times New Roman"/>
      <w:b/>
      <w:bCs/>
      <w:i/>
      <w:iCs/>
      <w:color w:val="000000"/>
      <w:spacing w:val="0"/>
      <w:w w:val="100"/>
      <w:position w:val="0"/>
      <w:sz w:val="24"/>
      <w:szCs w:val="24"/>
      <w:u w:val="none"/>
      <w:lang w:val="uk-UA" w:eastAsia="uk-UA"/>
    </w:rPr>
  </w:style>
  <w:style w:type="character" w:customStyle="1" w:styleId="1Calibri">
    <w:name w:val="Заголовок №1 + Calibri"/>
    <w:aliases w:val="Не напівжирний,Курсив1"/>
    <w:uiPriority w:val="99"/>
    <w:rsid w:val="002E5B8A"/>
    <w:rPr>
      <w:rFonts w:ascii="Calibri" w:hAnsi="Calibri" w:cs="Calibri"/>
      <w:b/>
      <w:bCs/>
      <w:i/>
      <w:iCs/>
      <w:color w:val="000000"/>
      <w:spacing w:val="0"/>
      <w:w w:val="100"/>
      <w:position w:val="0"/>
      <w:sz w:val="26"/>
      <w:szCs w:val="26"/>
      <w:u w:val="none"/>
      <w:lang w:val="uk-UA" w:eastAsia="uk-UA"/>
    </w:rPr>
  </w:style>
  <w:style w:type="character" w:customStyle="1" w:styleId="31">
    <w:name w:val="Основний текст (3) + Не напівжирний"/>
    <w:uiPriority w:val="99"/>
    <w:rsid w:val="002E5B8A"/>
    <w:rPr>
      <w:rFonts w:ascii="Times New Roman" w:hAnsi="Times New Roman" w:cs="Times New Roman"/>
      <w:b/>
      <w:bCs/>
      <w:color w:val="000000"/>
      <w:spacing w:val="0"/>
      <w:w w:val="100"/>
      <w:position w:val="0"/>
      <w:sz w:val="26"/>
      <w:szCs w:val="26"/>
      <w:u w:val="none"/>
      <w:lang w:val="uk-UA" w:eastAsia="uk-UA"/>
    </w:rPr>
  </w:style>
  <w:style w:type="character" w:customStyle="1" w:styleId="aa">
    <w:name w:val="Підпис до таблиці + Напівжирний"/>
    <w:uiPriority w:val="99"/>
    <w:rsid w:val="002E5B8A"/>
    <w:rPr>
      <w:rFonts w:ascii="Times New Roman" w:hAnsi="Times New Roman" w:cs="Times New Roman"/>
      <w:b/>
      <w:bCs/>
      <w:color w:val="000000"/>
      <w:spacing w:val="0"/>
      <w:w w:val="100"/>
      <w:position w:val="0"/>
      <w:sz w:val="26"/>
      <w:szCs w:val="26"/>
      <w:u w:val="none"/>
      <w:lang w:val="uk-UA" w:eastAsia="uk-UA"/>
    </w:rPr>
  </w:style>
  <w:style w:type="character" w:customStyle="1" w:styleId="23">
    <w:name w:val="Основний текст (2) + Напівжирний"/>
    <w:uiPriority w:val="99"/>
    <w:rsid w:val="002E5B8A"/>
    <w:rPr>
      <w:rFonts w:ascii="Times New Roman" w:hAnsi="Times New Roman" w:cs="Times New Roman"/>
      <w:b/>
      <w:bCs/>
      <w:color w:val="000000"/>
      <w:spacing w:val="0"/>
      <w:w w:val="100"/>
      <w:position w:val="0"/>
      <w:sz w:val="26"/>
      <w:szCs w:val="26"/>
      <w:u w:val="none"/>
      <w:lang w:val="uk-UA" w:eastAsia="uk-UA"/>
    </w:rPr>
  </w:style>
  <w:style w:type="character" w:customStyle="1" w:styleId="24">
    <w:name w:val="Підпис до таблиці (2)_"/>
    <w:link w:val="25"/>
    <w:uiPriority w:val="99"/>
    <w:locked/>
    <w:rsid w:val="002E5B8A"/>
    <w:rPr>
      <w:rFonts w:ascii="Times New Roman" w:hAnsi="Times New Roman" w:cs="Times New Roman"/>
      <w:i/>
      <w:iCs/>
      <w:sz w:val="26"/>
      <w:szCs w:val="26"/>
      <w:u w:val="none"/>
    </w:rPr>
  </w:style>
  <w:style w:type="paragraph" w:customStyle="1" w:styleId="25">
    <w:name w:val="Підпис до таблиці (2)"/>
    <w:basedOn w:val="a"/>
    <w:link w:val="24"/>
    <w:uiPriority w:val="99"/>
    <w:rsid w:val="002E5B8A"/>
    <w:pPr>
      <w:shd w:val="clear" w:color="auto" w:fill="FFFFFF"/>
      <w:spacing w:line="240" w:lineRule="atLeast"/>
    </w:pPr>
    <w:rPr>
      <w:rFonts w:ascii="Times New Roman" w:eastAsia="Times New Roman" w:hAnsi="Times New Roman" w:cs="Times New Roman"/>
      <w:i/>
      <w:iCs/>
      <w:sz w:val="26"/>
      <w:szCs w:val="26"/>
    </w:rPr>
  </w:style>
  <w:style w:type="character" w:customStyle="1" w:styleId="211pt">
    <w:name w:val="Основний текст (2) + 11 pt"/>
    <w:uiPriority w:val="99"/>
    <w:rsid w:val="002E5B8A"/>
    <w:rPr>
      <w:rFonts w:ascii="Times New Roman" w:hAnsi="Times New Roman" w:cs="Times New Roman"/>
      <w:color w:val="000000"/>
      <w:spacing w:val="0"/>
      <w:w w:val="100"/>
      <w:position w:val="0"/>
      <w:sz w:val="22"/>
      <w:szCs w:val="22"/>
      <w:u w:val="none"/>
      <w:lang w:val="uk-UA" w:eastAsia="uk-UA"/>
    </w:rPr>
  </w:style>
  <w:style w:type="paragraph" w:styleId="ab">
    <w:name w:val="header"/>
    <w:basedOn w:val="a"/>
    <w:link w:val="ac"/>
    <w:uiPriority w:val="99"/>
    <w:rsid w:val="008143B9"/>
    <w:pPr>
      <w:tabs>
        <w:tab w:val="center" w:pos="4819"/>
        <w:tab w:val="right" w:pos="9639"/>
      </w:tabs>
    </w:pPr>
  </w:style>
  <w:style w:type="character" w:customStyle="1" w:styleId="ac">
    <w:name w:val="Верхний колонтитул Знак"/>
    <w:link w:val="ab"/>
    <w:uiPriority w:val="99"/>
    <w:locked/>
    <w:rsid w:val="008143B9"/>
    <w:rPr>
      <w:rFonts w:cs="Times New Roman"/>
      <w:color w:val="000000"/>
    </w:rPr>
  </w:style>
  <w:style w:type="paragraph" w:styleId="ad">
    <w:name w:val="footer"/>
    <w:basedOn w:val="a"/>
    <w:link w:val="ae"/>
    <w:uiPriority w:val="99"/>
    <w:rsid w:val="008143B9"/>
    <w:pPr>
      <w:tabs>
        <w:tab w:val="center" w:pos="4819"/>
        <w:tab w:val="right" w:pos="9639"/>
      </w:tabs>
    </w:pPr>
  </w:style>
  <w:style w:type="character" w:customStyle="1" w:styleId="ae">
    <w:name w:val="Нижний колонтитул Знак"/>
    <w:link w:val="ad"/>
    <w:uiPriority w:val="99"/>
    <w:locked/>
    <w:rsid w:val="008143B9"/>
    <w:rPr>
      <w:rFonts w:cs="Times New Roman"/>
      <w:color w:val="000000"/>
    </w:rPr>
  </w:style>
  <w:style w:type="paragraph" w:customStyle="1" w:styleId="Default">
    <w:name w:val="Default"/>
    <w:uiPriority w:val="99"/>
    <w:rsid w:val="00F04D85"/>
    <w:pPr>
      <w:autoSpaceDE w:val="0"/>
      <w:autoSpaceDN w:val="0"/>
      <w:adjustRightInd w:val="0"/>
    </w:pPr>
    <w:rPr>
      <w:rFonts w:ascii="Times New Roman" w:hAnsi="Times New Roman" w:cs="Times New Roman"/>
      <w:color w:val="000000"/>
      <w:sz w:val="24"/>
      <w:szCs w:val="24"/>
      <w:lang w:val="ru-RU" w:eastAsia="ru-RU"/>
    </w:rPr>
  </w:style>
  <w:style w:type="character" w:customStyle="1" w:styleId="13">
    <w:name w:val="Неразрешенное упоминание1"/>
    <w:uiPriority w:val="99"/>
    <w:semiHidden/>
    <w:unhideWhenUsed/>
    <w:rsid w:val="001702FF"/>
    <w:rPr>
      <w:color w:val="605E5C"/>
      <w:shd w:val="clear" w:color="auto" w:fill="E1DFDD"/>
    </w:rPr>
  </w:style>
  <w:style w:type="table" w:styleId="af">
    <w:name w:val="Table Grid"/>
    <w:basedOn w:val="a2"/>
    <w:locked/>
    <w:rsid w:val="005E1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216B6"/>
    <w:pPr>
      <w:ind w:left="720"/>
      <w:contextualSpacing/>
    </w:pPr>
  </w:style>
  <w:style w:type="character" w:customStyle="1" w:styleId="26">
    <w:name w:val="Неразрешенное упоминание2"/>
    <w:basedOn w:val="a1"/>
    <w:uiPriority w:val="99"/>
    <w:semiHidden/>
    <w:unhideWhenUsed/>
    <w:rsid w:val="00631512"/>
    <w:rPr>
      <w:color w:val="605E5C"/>
      <w:shd w:val="clear" w:color="auto" w:fill="E1DFDD"/>
    </w:rPr>
  </w:style>
  <w:style w:type="character" w:customStyle="1" w:styleId="32">
    <w:name w:val="Неразрешенное упоминание3"/>
    <w:basedOn w:val="a1"/>
    <w:uiPriority w:val="99"/>
    <w:semiHidden/>
    <w:unhideWhenUsed/>
    <w:rsid w:val="008D1F9E"/>
    <w:rPr>
      <w:color w:val="605E5C"/>
      <w:shd w:val="clear" w:color="auto" w:fill="E1DFDD"/>
    </w:rPr>
  </w:style>
  <w:style w:type="paragraph" w:styleId="af1">
    <w:name w:val="Normal (Web)"/>
    <w:basedOn w:val="a"/>
    <w:uiPriority w:val="99"/>
    <w:semiHidden/>
    <w:unhideWhenUsed/>
    <w:rsid w:val="009D3BE9"/>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43">
    <w:name w:val="Неразрешенное упоминание4"/>
    <w:basedOn w:val="a1"/>
    <w:uiPriority w:val="99"/>
    <w:semiHidden/>
    <w:unhideWhenUsed/>
    <w:rsid w:val="0023178A"/>
    <w:rPr>
      <w:color w:val="605E5C"/>
      <w:shd w:val="clear" w:color="auto" w:fill="E1DFDD"/>
    </w:rPr>
  </w:style>
  <w:style w:type="character" w:customStyle="1" w:styleId="10">
    <w:name w:val="Заголовок 1 Знак"/>
    <w:basedOn w:val="a1"/>
    <w:link w:val="1"/>
    <w:rsid w:val="000E05F4"/>
    <w:rPr>
      <w:rFonts w:ascii="Times New Roman" w:eastAsia="Times New Roman" w:hAnsi="Times New Roman" w:cs="Times New Roman"/>
      <w:b/>
      <w:bCs/>
      <w:kern w:val="1"/>
      <w:sz w:val="48"/>
      <w:szCs w:val="48"/>
      <w:lang w:val="ru-RU" w:eastAsia="zh-CN"/>
    </w:rPr>
  </w:style>
  <w:style w:type="paragraph" w:styleId="a0">
    <w:name w:val="Body Text"/>
    <w:basedOn w:val="a"/>
    <w:link w:val="af2"/>
    <w:rsid w:val="000E05F4"/>
    <w:pPr>
      <w:widowControl/>
      <w:suppressAutoHyphens/>
      <w:spacing w:after="140" w:line="288" w:lineRule="auto"/>
    </w:pPr>
    <w:rPr>
      <w:rFonts w:ascii="Calibri" w:eastAsia="Calibri" w:hAnsi="Calibri" w:cs="Calibri"/>
      <w:color w:val="auto"/>
      <w:sz w:val="22"/>
      <w:szCs w:val="22"/>
      <w:lang w:eastAsia="zh-CN"/>
    </w:rPr>
  </w:style>
  <w:style w:type="character" w:customStyle="1" w:styleId="af2">
    <w:name w:val="Основной текст Знак"/>
    <w:basedOn w:val="a1"/>
    <w:link w:val="a0"/>
    <w:rsid w:val="000E05F4"/>
    <w:rPr>
      <w:rFonts w:ascii="Calibri" w:eastAsia="Calibri" w:hAnsi="Calibri" w:cs="Calibri"/>
      <w:sz w:val="22"/>
      <w:szCs w:val="22"/>
      <w:lang w:eastAsia="zh-CN"/>
    </w:rPr>
  </w:style>
  <w:style w:type="character" w:customStyle="1" w:styleId="apple-converted-space">
    <w:name w:val="apple-converted-space"/>
    <w:basedOn w:val="a1"/>
    <w:rsid w:val="00897A5E"/>
  </w:style>
  <w:style w:type="paragraph" w:customStyle="1" w:styleId="rvps2">
    <w:name w:val="rvps2"/>
    <w:basedOn w:val="a"/>
    <w:rsid w:val="00897A5E"/>
    <w:pPr>
      <w:widowControl/>
      <w:spacing w:before="100" w:beforeAutospacing="1" w:after="100" w:afterAutospacing="1"/>
    </w:pPr>
    <w:rPr>
      <w:rFonts w:ascii="Times New Roman" w:eastAsia="Times New Roman" w:hAnsi="Times New Roman" w:cs="Times New Roman"/>
      <w:color w:va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70445">
      <w:marLeft w:val="0"/>
      <w:marRight w:val="0"/>
      <w:marTop w:val="0"/>
      <w:marBottom w:val="0"/>
      <w:divBdr>
        <w:top w:val="none" w:sz="0" w:space="0" w:color="auto"/>
        <w:left w:val="none" w:sz="0" w:space="0" w:color="auto"/>
        <w:bottom w:val="none" w:sz="0" w:space="0" w:color="auto"/>
        <w:right w:val="none" w:sz="0" w:space="0" w:color="auto"/>
      </w:divBdr>
    </w:div>
    <w:div w:id="395973218">
      <w:bodyDiv w:val="1"/>
      <w:marLeft w:val="0"/>
      <w:marRight w:val="0"/>
      <w:marTop w:val="0"/>
      <w:marBottom w:val="0"/>
      <w:divBdr>
        <w:top w:val="none" w:sz="0" w:space="0" w:color="auto"/>
        <w:left w:val="none" w:sz="0" w:space="0" w:color="auto"/>
        <w:bottom w:val="none" w:sz="0" w:space="0" w:color="auto"/>
        <w:right w:val="none" w:sz="0" w:space="0" w:color="auto"/>
      </w:divBdr>
      <w:divsChild>
        <w:div w:id="726607602">
          <w:marLeft w:val="0"/>
          <w:marRight w:val="0"/>
          <w:marTop w:val="0"/>
          <w:marBottom w:val="150"/>
          <w:divBdr>
            <w:top w:val="none" w:sz="0" w:space="0" w:color="auto"/>
            <w:left w:val="none" w:sz="0" w:space="0" w:color="auto"/>
            <w:bottom w:val="none" w:sz="0" w:space="0" w:color="auto"/>
            <w:right w:val="none" w:sz="0" w:space="0" w:color="auto"/>
          </w:divBdr>
        </w:div>
      </w:divsChild>
    </w:div>
    <w:div w:id="415326753">
      <w:bodyDiv w:val="1"/>
      <w:marLeft w:val="0"/>
      <w:marRight w:val="0"/>
      <w:marTop w:val="0"/>
      <w:marBottom w:val="0"/>
      <w:divBdr>
        <w:top w:val="none" w:sz="0" w:space="0" w:color="auto"/>
        <w:left w:val="none" w:sz="0" w:space="0" w:color="auto"/>
        <w:bottom w:val="none" w:sz="0" w:space="0" w:color="auto"/>
        <w:right w:val="none" w:sz="0" w:space="0" w:color="auto"/>
      </w:divBdr>
      <w:divsChild>
        <w:div w:id="1888881037">
          <w:marLeft w:val="0"/>
          <w:marRight w:val="0"/>
          <w:marTop w:val="60"/>
          <w:marBottom w:val="0"/>
          <w:divBdr>
            <w:top w:val="none" w:sz="0" w:space="0" w:color="auto"/>
            <w:left w:val="none" w:sz="0" w:space="0" w:color="auto"/>
            <w:bottom w:val="none" w:sz="0" w:space="0" w:color="auto"/>
            <w:right w:val="none" w:sz="0" w:space="0" w:color="auto"/>
          </w:divBdr>
        </w:div>
        <w:div w:id="2064136450">
          <w:marLeft w:val="0"/>
          <w:marRight w:val="0"/>
          <w:marTop w:val="60"/>
          <w:marBottom w:val="0"/>
          <w:divBdr>
            <w:top w:val="none" w:sz="0" w:space="0" w:color="auto"/>
            <w:left w:val="none" w:sz="0" w:space="0" w:color="auto"/>
            <w:bottom w:val="none" w:sz="0" w:space="0" w:color="auto"/>
            <w:right w:val="none" w:sz="0" w:space="0" w:color="auto"/>
          </w:divBdr>
        </w:div>
        <w:div w:id="355157209">
          <w:marLeft w:val="0"/>
          <w:marRight w:val="0"/>
          <w:marTop w:val="60"/>
          <w:marBottom w:val="0"/>
          <w:divBdr>
            <w:top w:val="none" w:sz="0" w:space="0" w:color="auto"/>
            <w:left w:val="none" w:sz="0" w:space="0" w:color="auto"/>
            <w:bottom w:val="none" w:sz="0" w:space="0" w:color="auto"/>
            <w:right w:val="none" w:sz="0" w:space="0" w:color="auto"/>
          </w:divBdr>
        </w:div>
        <w:div w:id="1606183907">
          <w:marLeft w:val="0"/>
          <w:marRight w:val="0"/>
          <w:marTop w:val="60"/>
          <w:marBottom w:val="0"/>
          <w:divBdr>
            <w:top w:val="none" w:sz="0" w:space="0" w:color="auto"/>
            <w:left w:val="none" w:sz="0" w:space="0" w:color="auto"/>
            <w:bottom w:val="none" w:sz="0" w:space="0" w:color="auto"/>
            <w:right w:val="none" w:sz="0" w:space="0" w:color="auto"/>
          </w:divBdr>
        </w:div>
      </w:divsChild>
    </w:div>
    <w:div w:id="792290450">
      <w:bodyDiv w:val="1"/>
      <w:marLeft w:val="0"/>
      <w:marRight w:val="0"/>
      <w:marTop w:val="0"/>
      <w:marBottom w:val="0"/>
      <w:divBdr>
        <w:top w:val="none" w:sz="0" w:space="0" w:color="auto"/>
        <w:left w:val="none" w:sz="0" w:space="0" w:color="auto"/>
        <w:bottom w:val="none" w:sz="0" w:space="0" w:color="auto"/>
        <w:right w:val="none" w:sz="0" w:space="0" w:color="auto"/>
      </w:divBdr>
    </w:div>
    <w:div w:id="9786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sf221.wordpress.com/" TargetMode="External"/><Relationship Id="rId21" Type="http://schemas.openxmlformats.org/officeDocument/2006/relationships/hyperlink" Target="https://zakon.rada.gov.ua/laws/show/261-2016-%D0%BF" TargetMode="External"/><Relationship Id="rId42" Type="http://schemas.openxmlformats.org/officeDocument/2006/relationships/hyperlink" Target="https://zakon.rada.gov.ua/laws/show/1556-18" TargetMode="External"/><Relationship Id="rId47" Type="http://schemas.openxmlformats.org/officeDocument/2006/relationships/hyperlink" Target="https://iitlt.gov.ua/upload/medialibrary/3ce/3cea85d9561e6b0b4e590be6b3129cfd.pdf" TargetMode="External"/><Relationship Id="rId63" Type="http://schemas.openxmlformats.org/officeDocument/2006/relationships/hyperlink" Target="https://iitlt.gov.ua/upload/medialibrary/27f/27f8a1f0b21b4587575118897c1f2df4.pdf" TargetMode="External"/><Relationship Id="rId68" Type="http://schemas.openxmlformats.org/officeDocument/2006/relationships/hyperlink" Target="https://iitlt.gov.ua/upload/medialibrary/27f/27f8a1f0b21b4587575118897c1f2df4.pdf" TargetMode="External"/><Relationship Id="rId84" Type="http://schemas.openxmlformats.org/officeDocument/2006/relationships/hyperlink" Target="https://journal.iitta.gov.ua/index.php/itlt" TargetMode="External"/><Relationship Id="rId89" Type="http://schemas.openxmlformats.org/officeDocument/2006/relationships/hyperlink" Target="https://lib.iitta.gov.ua/" TargetMode="External"/><Relationship Id="rId112" Type="http://schemas.openxmlformats.org/officeDocument/2006/relationships/hyperlink" Target="https://iitlt.gov.ua/upload/medialibrary/207/207923fc1e360cfcf836e04d7aa3716f.pdf" TargetMode="External"/><Relationship Id="rId133" Type="http://schemas.openxmlformats.org/officeDocument/2006/relationships/hyperlink" Target="https://journal.iitta.gov.ua/index.php/itlt" TargetMode="External"/><Relationship Id="rId138" Type="http://schemas.openxmlformats.org/officeDocument/2006/relationships/hyperlink" Target="https://lib.iitta.gov.ua/" TargetMode="External"/><Relationship Id="rId154" Type="http://schemas.openxmlformats.org/officeDocument/2006/relationships/hyperlink" Target="https://iitlt.gov.ua/upload/medialibrary/277/277965dbe9b57e024da48851ffc7817e.pdf" TargetMode="External"/><Relationship Id="rId159" Type="http://schemas.openxmlformats.org/officeDocument/2006/relationships/hyperlink" Target="https://csf221.wordpress.com/" TargetMode="External"/><Relationship Id="rId175" Type="http://schemas.openxmlformats.org/officeDocument/2006/relationships/hyperlink" Target="https://journal.iitta.gov.ua/index.php/itlt" TargetMode="External"/><Relationship Id="rId170" Type="http://schemas.openxmlformats.org/officeDocument/2006/relationships/hyperlink" Target="http://ite.kspu.edu/index.php/ite" TargetMode="External"/><Relationship Id="rId191" Type="http://schemas.openxmlformats.org/officeDocument/2006/relationships/hyperlink" Target="https://scholar.google.com.ua/citations?user=Bp650U0AAAAJ&amp;hl=uk" TargetMode="External"/><Relationship Id="rId16" Type="http://schemas.openxmlformats.org/officeDocument/2006/relationships/hyperlink" Target="http://naps.gov.ua/ua/press/announcements/942/" TargetMode="External"/><Relationship Id="rId107" Type="http://schemas.openxmlformats.org/officeDocument/2006/relationships/hyperlink" Target="https://iitlt.gov.ua/upload/medialibrary/9a5/9a52890b61762c579f05fbdff8f435f6.pdf" TargetMode="External"/><Relationship Id="rId11" Type="http://schemas.openxmlformats.org/officeDocument/2006/relationships/hyperlink" Target="https://iitlt.gov.ua/upload/medialibrary/878/8785bee1936a0f357133b4dd96f411d9.pdf" TargetMode="External"/><Relationship Id="rId32" Type="http://schemas.openxmlformats.org/officeDocument/2006/relationships/hyperlink" Target="http://icteri.org/icteri-2017/workshops-calls-for-papers/3l-person-2017" TargetMode="External"/><Relationship Id="rId37" Type="http://schemas.openxmlformats.org/officeDocument/2006/relationships/hyperlink" Target="https://iitlt.gov.ua/atestat/aspirantura-ta-doktorantura/informatsiynyy-paket-spetsial%60nosti.php" TargetMode="External"/><Relationship Id="rId53" Type="http://schemas.openxmlformats.org/officeDocument/2006/relationships/hyperlink" Target="https://iitlt.gov.ua/atestat/aspirantura-ta-doktorantura/informatsiynyy-paket-spetsial%60nosti.php" TargetMode="External"/><Relationship Id="rId58" Type="http://schemas.openxmlformats.org/officeDocument/2006/relationships/hyperlink" Target="https://zakon.rada.gov.ua/laws/show/1187-2015-%D0%BF" TargetMode="External"/><Relationship Id="rId74" Type="http://schemas.openxmlformats.org/officeDocument/2006/relationships/hyperlink" Target="https://iitlt.gov.ua/upload/medialibrary/315/315536b3973ad259f3a28e43fa391aee.pdf" TargetMode="External"/><Relationship Id="rId79" Type="http://schemas.openxmlformats.org/officeDocument/2006/relationships/hyperlink" Target="https://csf221.wordpress.com/" TargetMode="External"/><Relationship Id="rId102" Type="http://schemas.openxmlformats.org/officeDocument/2006/relationships/hyperlink" Target="https://lib.iitta.gov.ua/" TargetMode="External"/><Relationship Id="rId123" Type="http://schemas.openxmlformats.org/officeDocument/2006/relationships/hyperlink" Target="https://csf221.wordpress.com/" TargetMode="External"/><Relationship Id="rId128" Type="http://schemas.openxmlformats.org/officeDocument/2006/relationships/hyperlink" Target="http://ite.kspu.edu/index.php/ite" TargetMode="External"/><Relationship Id="rId144" Type="http://schemas.openxmlformats.org/officeDocument/2006/relationships/hyperlink" Target="https://lib.iitta.gov.ua/" TargetMode="External"/><Relationship Id="rId149" Type="http://schemas.openxmlformats.org/officeDocument/2006/relationships/hyperlink" Target="https://iitlt.gov.ua/upload/medialibrary/182/1824600bd28fffd8a3ea86faaaab1a47.pdf" TargetMode="External"/><Relationship Id="rId5" Type="http://schemas.openxmlformats.org/officeDocument/2006/relationships/settings" Target="settings.xml"/><Relationship Id="rId90" Type="http://schemas.openxmlformats.org/officeDocument/2006/relationships/hyperlink" Target="https://journal.iitta.gov.ua/index.php/itlt" TargetMode="External"/><Relationship Id="rId95" Type="http://schemas.openxmlformats.org/officeDocument/2006/relationships/hyperlink" Target="https://iitlt.gov.ua/upload/medialibrary/a30/a30dc74713b9e2b394f83d620bb16aaf.pdf" TargetMode="External"/><Relationship Id="rId160" Type="http://schemas.openxmlformats.org/officeDocument/2006/relationships/hyperlink" Target="https://iitlt.gov.ua/upload/medialibrary/fe4/fe46128384c0ec58a53a4a4a50015344.pdf" TargetMode="External"/><Relationship Id="rId165" Type="http://schemas.openxmlformats.org/officeDocument/2006/relationships/hyperlink" Target="https://csf221.wordpress.com/" TargetMode="External"/><Relationship Id="rId181" Type="http://schemas.openxmlformats.org/officeDocument/2006/relationships/hyperlink" Target="http://ite.kspu.edu/index.php/ite" TargetMode="External"/><Relationship Id="rId186" Type="http://schemas.openxmlformats.org/officeDocument/2006/relationships/hyperlink" Target="https://scholar.google.com.ua/citations?user=3sO-zz0AAAAJ&amp;hl=uk" TargetMode="External"/><Relationship Id="rId22" Type="http://schemas.openxmlformats.org/officeDocument/2006/relationships/hyperlink" Target="https://iitlt.gov.ua/upload/medialibrary/308/308bc19dc6599dce68aac31b5b4efce8.pdf" TargetMode="External"/><Relationship Id="rId27" Type="http://schemas.openxmlformats.org/officeDocument/2006/relationships/hyperlink" Target="https://registry.edbo.gov.ua/university/3827/" TargetMode="External"/><Relationship Id="rId43" Type="http://schemas.openxmlformats.org/officeDocument/2006/relationships/hyperlink" Target="https://zakon.rada.gov.ua/rada/show/v0002550-09" TargetMode="External"/><Relationship Id="rId48" Type="http://schemas.openxmlformats.org/officeDocument/2006/relationships/hyperlink" Target="https://iitlt.gov.ua/upload/medialibrary/3ce/3cea85d9561e6b0b4e590be6b3129cfd.pdf" TargetMode="External"/><Relationship Id="rId64" Type="http://schemas.openxmlformats.org/officeDocument/2006/relationships/hyperlink" Target="https://iitlt.gov.ua/upload/medialibrary/c2b/c2b5fea47cf8750e62c829038c5c0525.pdf" TargetMode="External"/><Relationship Id="rId69" Type="http://schemas.openxmlformats.org/officeDocument/2006/relationships/hyperlink" Target="https://iitlt.gov.ua/upload/medialibrary/c2b/c2b5fea47cf8750e62c829038c5c0525.pdf" TargetMode="External"/><Relationship Id="rId113" Type="http://schemas.openxmlformats.org/officeDocument/2006/relationships/hyperlink" Target="https://iitlt.gov.ua/upload/medialibrary/a1f/a1f5708e0e27c7312efbcfc67fe3c64e.pdf" TargetMode="External"/><Relationship Id="rId118" Type="http://schemas.openxmlformats.org/officeDocument/2006/relationships/hyperlink" Target="https://iitlt.gov.ua/upload/medialibrary/837/837f5c85af6cf969cc731499727437fb.pdf" TargetMode="External"/><Relationship Id="rId134" Type="http://schemas.openxmlformats.org/officeDocument/2006/relationships/hyperlink" Target="http://ite.kspu.edu/index.php/ite" TargetMode="External"/><Relationship Id="rId139" Type="http://schemas.openxmlformats.org/officeDocument/2006/relationships/hyperlink" Target="https://journal.iitta.gov.ua/index.php/itlt" TargetMode="External"/><Relationship Id="rId80" Type="http://schemas.openxmlformats.org/officeDocument/2006/relationships/hyperlink" Target="https://iitlt.gov.ua/upload/medialibrary/3ce/3cea85d9561e6b0b4e590be6b3129cfd.pdf" TargetMode="External"/><Relationship Id="rId85" Type="http://schemas.openxmlformats.org/officeDocument/2006/relationships/hyperlink" Target="http://ite.kspu.edu/index.php/ite" TargetMode="External"/><Relationship Id="rId150" Type="http://schemas.openxmlformats.org/officeDocument/2006/relationships/hyperlink" Target="https://lib.iitta.gov.ua/" TargetMode="External"/><Relationship Id="rId155" Type="http://schemas.openxmlformats.org/officeDocument/2006/relationships/hyperlink" Target="https://iitlt.gov.ua/upload/medialibrary/4a3/4a3d431b1d597f46dbb228bbae7ad019.pdf" TargetMode="External"/><Relationship Id="rId171" Type="http://schemas.openxmlformats.org/officeDocument/2006/relationships/hyperlink" Target="https://csf221.wordpress.com/" TargetMode="External"/><Relationship Id="rId176" Type="http://schemas.openxmlformats.org/officeDocument/2006/relationships/hyperlink" Target="http://ite.kspu.edu/index.php/ite" TargetMode="External"/><Relationship Id="rId192" Type="http://schemas.openxmlformats.org/officeDocument/2006/relationships/hyperlink" Target="https://scholar.google.com.ua/citations?user=t2PKBSkAAAAJ&amp;hl=uk" TargetMode="External"/><Relationship Id="rId12" Type="http://schemas.openxmlformats.org/officeDocument/2006/relationships/hyperlink" Target="https://iitlt.gov.ua/upload/medialibrary/27f/27f8a1f0b21b4587575118897c1f2df4.pdf" TargetMode="External"/><Relationship Id="rId17" Type="http://schemas.openxmlformats.org/officeDocument/2006/relationships/hyperlink" Target="https://iitlt.gov.ua/upload/medialibrary/117/117936e77555043e68a06f8e8940a7e5.pdf" TargetMode="External"/><Relationship Id="rId33" Type="http://schemas.openxmlformats.org/officeDocument/2006/relationships/hyperlink" Target="http://icteri.org/icteri-2018/workshops-calls-for-papers/3l-person-2018/" TargetMode="External"/><Relationship Id="rId38" Type="http://schemas.openxmlformats.org/officeDocument/2006/relationships/hyperlink" Target="https://zakon.rada.gov.ua/laws/show/261-2016-%D0%BF" TargetMode="External"/><Relationship Id="rId59" Type="http://schemas.openxmlformats.org/officeDocument/2006/relationships/hyperlink" Target="https://zakon.rada.gov.ua/laws/show/261-2016-%D0%BF" TargetMode="External"/><Relationship Id="rId103" Type="http://schemas.openxmlformats.org/officeDocument/2006/relationships/hyperlink" Target="https://journal.iitta.gov.ua/index.php/itlt" TargetMode="External"/><Relationship Id="rId108" Type="http://schemas.openxmlformats.org/officeDocument/2006/relationships/hyperlink" Target="https://lib.iitta.gov.ua/" TargetMode="External"/><Relationship Id="rId124" Type="http://schemas.openxmlformats.org/officeDocument/2006/relationships/hyperlink" Target="https://iitlt.gov.ua/upload/medialibrary/d20/d20dda3b30c67992eec34163ba3d3b21.pdf" TargetMode="External"/><Relationship Id="rId129" Type="http://schemas.openxmlformats.org/officeDocument/2006/relationships/hyperlink" Target="https://csf221.wordpress.com/" TargetMode="External"/><Relationship Id="rId54" Type="http://schemas.openxmlformats.org/officeDocument/2006/relationships/hyperlink" Target="https://docs.google.com/forms/d/1KuS4-9b6kmLxLM665cy278xuZaWvFjRkeKEQBR2s8fw/edit" TargetMode="External"/><Relationship Id="rId70" Type="http://schemas.openxmlformats.org/officeDocument/2006/relationships/hyperlink" Target="https://iitlt.gov.ua/upload/medialibrary/5ba/5ba393e072023939d8604d753129c851.PDF" TargetMode="External"/><Relationship Id="rId75" Type="http://schemas.openxmlformats.org/officeDocument/2006/relationships/hyperlink" Target="https://iitlt.gov.ua/atestat/aspirantura-ta-doktorantura/informatsiynyy-paket-spetsial%60nosti.php" TargetMode="External"/><Relationship Id="rId91" Type="http://schemas.openxmlformats.org/officeDocument/2006/relationships/hyperlink" Target="http://ite.kspu.edu/index.php/ite" TargetMode="External"/><Relationship Id="rId96" Type="http://schemas.openxmlformats.org/officeDocument/2006/relationships/hyperlink" Target="https://lib.iitta.gov.ua/" TargetMode="External"/><Relationship Id="rId140" Type="http://schemas.openxmlformats.org/officeDocument/2006/relationships/hyperlink" Target="http://ite.kspu.edu/index.php/ite" TargetMode="External"/><Relationship Id="rId145" Type="http://schemas.openxmlformats.org/officeDocument/2006/relationships/hyperlink" Target="https://journal.iitta.gov.ua/index.php/itlt" TargetMode="External"/><Relationship Id="rId161" Type="http://schemas.openxmlformats.org/officeDocument/2006/relationships/hyperlink" Target="https://iitlt.gov.ua/upload/medialibrary/ceb/ceb08d46b7d0aa54919de90791d39152.pdf" TargetMode="External"/><Relationship Id="rId166" Type="http://schemas.openxmlformats.org/officeDocument/2006/relationships/hyperlink" Target="https://iitlt.gov.ua/upload/medialibrary/427/42759d819ce09ba3c52d4eb8108ea8f4.pdf" TargetMode="External"/><Relationship Id="rId182" Type="http://schemas.openxmlformats.org/officeDocument/2006/relationships/hyperlink" Target="https://csf221.wordpress.com/" TargetMode="External"/><Relationship Id="rId187" Type="http://schemas.openxmlformats.org/officeDocument/2006/relationships/hyperlink" Target="http://scholar.google.com.ua/citations?user=aM1EJQsAAAAJ&amp;hl=u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iitlt.gov.ua/atestat/aspirantura-ta-doktorantura/normatyvni-dokumenty.php" TargetMode="External"/><Relationship Id="rId28" Type="http://schemas.openxmlformats.org/officeDocument/2006/relationships/hyperlink" Target="https://iitlt.gov.ua/upload/medialibrary/315/315536b3973ad259f3a28e43fa391aee.pdf" TargetMode="External"/><Relationship Id="rId49" Type="http://schemas.openxmlformats.org/officeDocument/2006/relationships/hyperlink" Target="https://lib.iitta.gov.ua/" TargetMode="External"/><Relationship Id="rId114" Type="http://schemas.openxmlformats.org/officeDocument/2006/relationships/hyperlink" Target="https://lib.iitta.gov.ua/" TargetMode="External"/><Relationship Id="rId119" Type="http://schemas.openxmlformats.org/officeDocument/2006/relationships/hyperlink" Target="https://iitlt.gov.ua/upload/medialibrary/2ea/2ea59b463446e1b5a1b532dfce1c0f75.pdf" TargetMode="External"/><Relationship Id="rId44" Type="http://schemas.openxmlformats.org/officeDocument/2006/relationships/hyperlink" Target="http://naps.gov.ua/ua/press/announcements/942/" TargetMode="External"/><Relationship Id="rId60" Type="http://schemas.openxmlformats.org/officeDocument/2006/relationships/hyperlink" Target="https://docs.google.com/forms/d/1KuS4-9b6kmLxLM665cy278xuZaWvFjRkeKEQBR2s8fw/edit" TargetMode="External"/><Relationship Id="rId65" Type="http://schemas.openxmlformats.org/officeDocument/2006/relationships/hyperlink" Target="https://iitlt.gov.ua/upload/medialibrary/5ba/5ba393e072023939d8604d753129c851.PDF" TargetMode="External"/><Relationship Id="rId81" Type="http://schemas.openxmlformats.org/officeDocument/2006/relationships/hyperlink" Target="https://iitlt.gov.ua/upload/medialibrary/b1d/b1d89c5cac6f4685c1f79f727cffc7fe.pdf" TargetMode="External"/><Relationship Id="rId86" Type="http://schemas.openxmlformats.org/officeDocument/2006/relationships/hyperlink" Target="https://csf221.wordpress.com/" TargetMode="External"/><Relationship Id="rId130" Type="http://schemas.openxmlformats.org/officeDocument/2006/relationships/hyperlink" Target="https://iitlt.gov.ua/upload/medialibrary/5c2/5c25cd04501b791da48f46e1abc35460.pdf" TargetMode="External"/><Relationship Id="rId135" Type="http://schemas.openxmlformats.org/officeDocument/2006/relationships/hyperlink" Target="https://csf221.wordpress.com/" TargetMode="External"/><Relationship Id="rId151" Type="http://schemas.openxmlformats.org/officeDocument/2006/relationships/hyperlink" Target="https://journal.iitta.gov.ua/index.php/itlt" TargetMode="External"/><Relationship Id="rId156" Type="http://schemas.openxmlformats.org/officeDocument/2006/relationships/hyperlink" Target="https://lib.iitta.gov.ua/" TargetMode="External"/><Relationship Id="rId177" Type="http://schemas.openxmlformats.org/officeDocument/2006/relationships/hyperlink" Target="https://csf221.wordpress.com/" TargetMode="External"/><Relationship Id="rId172" Type="http://schemas.openxmlformats.org/officeDocument/2006/relationships/hyperlink" Target="https://iitlt.gov.ua/upload/medialibrary/a44/a44e338f6e693e76ab105ec983785de1.pdf" TargetMode="External"/><Relationship Id="rId193" Type="http://schemas.openxmlformats.org/officeDocument/2006/relationships/hyperlink" Target="https://scholar.google.com.ua/citations?hl=uk&amp;user=rgOnfdEAAAAJ" TargetMode="External"/><Relationship Id="rId13" Type="http://schemas.openxmlformats.org/officeDocument/2006/relationships/hyperlink" Target="https://iitlt.gov.ua/upload/medialibrary/c2b/c2b5fea47cf8750e62c829038c5c0525.pdf" TargetMode="External"/><Relationship Id="rId18" Type="http://schemas.openxmlformats.org/officeDocument/2006/relationships/hyperlink" Target="https://iitlt.gov.ua/upload/medialibrary/4ea/4eab8b2d3619e5cc12cc970c416bd119.pdf" TargetMode="External"/><Relationship Id="rId39" Type="http://schemas.openxmlformats.org/officeDocument/2006/relationships/hyperlink" Target="https://iitlt.gov.ua/atestat/aspirantura-ta-doktorantura/informatsiynyy-paket-spetsial%60nosti.php" TargetMode="External"/><Relationship Id="rId109" Type="http://schemas.openxmlformats.org/officeDocument/2006/relationships/hyperlink" Target="https://journal.iitta.gov.ua/index.php/itlt" TargetMode="External"/><Relationship Id="rId34" Type="http://schemas.openxmlformats.org/officeDocument/2006/relationships/hyperlink" Target="http://icteri.org/icteri-2019/workshops-calls-for-papers/3l-person-2019/" TargetMode="External"/><Relationship Id="rId50" Type="http://schemas.openxmlformats.org/officeDocument/2006/relationships/hyperlink" Target="https://journal.iitta.gov.ua/index.php/itlt" TargetMode="External"/><Relationship Id="rId55" Type="http://schemas.openxmlformats.org/officeDocument/2006/relationships/hyperlink" Target="https://iitlt.gov.ua/upload/medialibrary/3ce/3cea85d9561e6b0b4e590be6b3129cfd.pdf" TargetMode="External"/><Relationship Id="rId76" Type="http://schemas.openxmlformats.org/officeDocument/2006/relationships/hyperlink" Target="http://lib.iitta.gov.ua/260/" TargetMode="External"/><Relationship Id="rId97" Type="http://schemas.openxmlformats.org/officeDocument/2006/relationships/hyperlink" Target="https://journal.iitta.gov.ua/index.php/itlt" TargetMode="External"/><Relationship Id="rId104" Type="http://schemas.openxmlformats.org/officeDocument/2006/relationships/hyperlink" Target="http://ite.kspu.edu/index.php/ite" TargetMode="External"/><Relationship Id="rId120" Type="http://schemas.openxmlformats.org/officeDocument/2006/relationships/hyperlink" Target="https://lib.iitta.gov.ua/" TargetMode="External"/><Relationship Id="rId125" Type="http://schemas.openxmlformats.org/officeDocument/2006/relationships/hyperlink" Target="https://iitlt.gov.ua/upload/medialibrary/b17/b17dd81bf4c4c8753dbba6f294508137.pdf" TargetMode="External"/><Relationship Id="rId141" Type="http://schemas.openxmlformats.org/officeDocument/2006/relationships/hyperlink" Target="https://csf221.wordpress.com/" TargetMode="External"/><Relationship Id="rId146" Type="http://schemas.openxmlformats.org/officeDocument/2006/relationships/hyperlink" Target="http://ite.kspu.edu/index.php/ite" TargetMode="External"/><Relationship Id="rId167" Type="http://schemas.openxmlformats.org/officeDocument/2006/relationships/hyperlink" Target="https://iitlt.gov.ua/upload/medialibrary/5fd/5fda89fe6e39d2a2a4489134602ee6cf.pdf" TargetMode="External"/><Relationship Id="rId188" Type="http://schemas.openxmlformats.org/officeDocument/2006/relationships/hyperlink" Target="https://scholar.google.com.ua/citations?user=ZNduTUUAAAAJ&amp;hl=uk" TargetMode="External"/><Relationship Id="rId7" Type="http://schemas.openxmlformats.org/officeDocument/2006/relationships/footnotes" Target="footnotes.xml"/><Relationship Id="rId71" Type="http://schemas.openxmlformats.org/officeDocument/2006/relationships/hyperlink" Target="https://iitlt.gov.ua/atestat/aspirantura-ta-doktorantura/informatsiynyy-paket-spetsial%60nosti.php" TargetMode="External"/><Relationship Id="rId92" Type="http://schemas.openxmlformats.org/officeDocument/2006/relationships/hyperlink" Target="https://csf221.wordpress.com/" TargetMode="External"/><Relationship Id="rId162" Type="http://schemas.openxmlformats.org/officeDocument/2006/relationships/hyperlink" Target="https://lib.iitta.gov.ua/" TargetMode="External"/><Relationship Id="rId183" Type="http://schemas.openxmlformats.org/officeDocument/2006/relationships/hyperlink" Target="https://scholar.google.com.ua/citations?user=tLEz2wYAAAAJ&amp;hl=ru&amp;oi=ao" TargetMode="External"/><Relationship Id="rId2" Type="http://schemas.openxmlformats.org/officeDocument/2006/relationships/numbering" Target="numbering.xml"/><Relationship Id="rId29" Type="http://schemas.openxmlformats.org/officeDocument/2006/relationships/hyperlink" Target="https://iitlt.gov.ua/atestat/aspirantura-ta-doktorantura/informatsiynyy-paket-spetsial%60nosti.php" TargetMode="External"/><Relationship Id="rId24" Type="http://schemas.openxmlformats.org/officeDocument/2006/relationships/hyperlink" Target="https://registry.edbo.gov.ua/university/3827/" TargetMode="External"/><Relationship Id="rId40" Type="http://schemas.openxmlformats.org/officeDocument/2006/relationships/hyperlink" Target="https://iitlt.gov.ua/upload/medialibrary/3ce/3cea85d9561e6b0b4e590be6b3129cfd.pdf" TargetMode="External"/><Relationship Id="rId45" Type="http://schemas.openxmlformats.org/officeDocument/2006/relationships/hyperlink" Target="https://iitlt.gov.ua/upload/medialibrary/3ce/3cea85d9561e6b0b4e590be6b3129cfd.pdf" TargetMode="External"/><Relationship Id="rId66" Type="http://schemas.openxmlformats.org/officeDocument/2006/relationships/hyperlink" Target="https://iitlt.gov.ua/upload/medialibrary/e54/e54da574e93519c58e43c2e5c17e5190.pdf" TargetMode="External"/><Relationship Id="rId87" Type="http://schemas.openxmlformats.org/officeDocument/2006/relationships/hyperlink" Target="https://iitlt.gov.ua/upload/medialibrary/d15/d15079974400b774abb9c4e143ef611b.pdf" TargetMode="External"/><Relationship Id="rId110" Type="http://schemas.openxmlformats.org/officeDocument/2006/relationships/hyperlink" Target="http://ite.kspu.edu/index.php/ite" TargetMode="External"/><Relationship Id="rId115" Type="http://schemas.openxmlformats.org/officeDocument/2006/relationships/hyperlink" Target="https://journal.iitta.gov.ua/index.php/itlt" TargetMode="External"/><Relationship Id="rId131" Type="http://schemas.openxmlformats.org/officeDocument/2006/relationships/hyperlink" Target="https://iitlt.gov.ua/upload/medialibrary/c31/c31564058ce4f3b1ee50ef646fed50f0.pdf" TargetMode="External"/><Relationship Id="rId136" Type="http://schemas.openxmlformats.org/officeDocument/2006/relationships/hyperlink" Target="https://iitlt.gov.ua/upload/medialibrary/f7b/f7b749df5686b63e8954c350a3aace3d.pdf" TargetMode="External"/><Relationship Id="rId157" Type="http://schemas.openxmlformats.org/officeDocument/2006/relationships/hyperlink" Target="https://journal.iitta.gov.ua/index.php/itlt" TargetMode="External"/><Relationship Id="rId178" Type="http://schemas.openxmlformats.org/officeDocument/2006/relationships/hyperlink" Target="https://iitlt.gov.ua/upload/medialibrary/4ea/4eab8b2d3619e5cc12cc970c416bd119.pdf" TargetMode="External"/><Relationship Id="rId61" Type="http://schemas.openxmlformats.org/officeDocument/2006/relationships/hyperlink" Target="https://iitlt.gov.ua/upload/medialibrary/e54/e54da574e93519c58e43c2e5c17e5190.pdf" TargetMode="External"/><Relationship Id="rId82" Type="http://schemas.openxmlformats.org/officeDocument/2006/relationships/hyperlink" Target="https://iitlt.gov.ua/upload/medialibrary/c5c/c5cf20be4547def0209f4325562d6add.pdf" TargetMode="External"/><Relationship Id="rId152" Type="http://schemas.openxmlformats.org/officeDocument/2006/relationships/hyperlink" Target="http://ite.kspu.edu/index.php/ite" TargetMode="External"/><Relationship Id="rId173" Type="http://schemas.openxmlformats.org/officeDocument/2006/relationships/hyperlink" Target="https://iitlt.gov.ua/upload/medialibrary/a6c/a6c89b49760504858770d573dfd642b6.pdf" TargetMode="External"/><Relationship Id="rId194" Type="http://schemas.openxmlformats.org/officeDocument/2006/relationships/fontTable" Target="fontTable.xml"/><Relationship Id="rId19" Type="http://schemas.openxmlformats.org/officeDocument/2006/relationships/hyperlink" Target="https://zakon.rada.gov.ua/laws/show/1556-18" TargetMode="External"/><Relationship Id="rId14" Type="http://schemas.openxmlformats.org/officeDocument/2006/relationships/hyperlink" Target="https://iitlt.gov.ua/upload/medialibrary/5ba/5ba393e072023939d8604d753129c851.PDF" TargetMode="External"/><Relationship Id="rId30" Type="http://schemas.openxmlformats.org/officeDocument/2006/relationships/hyperlink" Target="https://docs.google.com/forms/d/1KuS4-9b6kmLxLM665cy278xuZaWvFjRkeKEQBR2s8fw/edit" TargetMode="External"/><Relationship Id="rId35" Type="http://schemas.openxmlformats.org/officeDocument/2006/relationships/hyperlink" Target="http://icteri.org/icteri-2020/workshops-calls-for-papers/3l-person-2020/" TargetMode="External"/><Relationship Id="rId56" Type="http://schemas.openxmlformats.org/officeDocument/2006/relationships/hyperlink" Target="https://zakon.rada.gov.ua/laws/show/1556-18" TargetMode="External"/><Relationship Id="rId77" Type="http://schemas.openxmlformats.org/officeDocument/2006/relationships/hyperlink" Target="https://journal.iitta.gov.ua/index.php/itlt" TargetMode="External"/><Relationship Id="rId100" Type="http://schemas.openxmlformats.org/officeDocument/2006/relationships/hyperlink" Target="https://iitlt.gov.ua/upload/medialibrary/6ef/6ef6719ce032e2cacebe1a53e527482b.pdf" TargetMode="External"/><Relationship Id="rId105" Type="http://schemas.openxmlformats.org/officeDocument/2006/relationships/hyperlink" Target="https://csf221.wordpress.com/" TargetMode="External"/><Relationship Id="rId126" Type="http://schemas.openxmlformats.org/officeDocument/2006/relationships/hyperlink" Target="https://lib.iitta.gov.ua/" TargetMode="External"/><Relationship Id="rId147" Type="http://schemas.openxmlformats.org/officeDocument/2006/relationships/hyperlink" Target="https://csf221.wordpress.com/" TargetMode="External"/><Relationship Id="rId168" Type="http://schemas.openxmlformats.org/officeDocument/2006/relationships/hyperlink" Target="https://lib.iitta.gov.ua/" TargetMode="External"/><Relationship Id="rId8" Type="http://schemas.openxmlformats.org/officeDocument/2006/relationships/endnotes" Target="endnotes.xml"/><Relationship Id="rId51" Type="http://schemas.openxmlformats.org/officeDocument/2006/relationships/hyperlink" Target="http://ite.kspu.edu/index.php/ite" TargetMode="External"/><Relationship Id="rId72" Type="http://schemas.openxmlformats.org/officeDocument/2006/relationships/hyperlink" Target="https://iitlt.gov.ua/atestat/aspirantura-ta-doktorantura/normatyvni-dokumenty.php" TargetMode="External"/><Relationship Id="rId93" Type="http://schemas.openxmlformats.org/officeDocument/2006/relationships/hyperlink" Target="https://classroom.google.com/u/3/c/MTUwNjQ5MzcwMDc0" TargetMode="External"/><Relationship Id="rId98" Type="http://schemas.openxmlformats.org/officeDocument/2006/relationships/hyperlink" Target="http://ite.kspu.edu/index.php/ite" TargetMode="External"/><Relationship Id="rId121" Type="http://schemas.openxmlformats.org/officeDocument/2006/relationships/hyperlink" Target="https://journal.iitta.gov.ua/index.php/itlt" TargetMode="External"/><Relationship Id="rId142" Type="http://schemas.openxmlformats.org/officeDocument/2006/relationships/hyperlink" Target="https://iitlt.gov.ua/upload/medialibrary/2f9/2f9c7879ab470a900f0eb5a818b44838.pdf" TargetMode="External"/><Relationship Id="rId163" Type="http://schemas.openxmlformats.org/officeDocument/2006/relationships/hyperlink" Target="https://journal.iitta.gov.ua/index.php/itlt" TargetMode="External"/><Relationship Id="rId184" Type="http://schemas.openxmlformats.org/officeDocument/2006/relationships/hyperlink" Target="https://scholar.google.com.ua/citations?user=rmR4Yr4AAAAJ&amp;hl=uk" TargetMode="External"/><Relationship Id="rId189" Type="http://schemas.openxmlformats.org/officeDocument/2006/relationships/hyperlink" Target="https://scholar.google.com.ua/citations?user=ipWO89oAAAAJ" TargetMode="External"/><Relationship Id="rId3" Type="http://schemas.openxmlformats.org/officeDocument/2006/relationships/styles" Target="styles.xml"/><Relationship Id="rId25" Type="http://schemas.openxmlformats.org/officeDocument/2006/relationships/hyperlink" Target="https://iitlt.gov.ua/upload/medialibrary/308/308bc19dc6599dce68aac31b5b4efce8.pdf" TargetMode="External"/><Relationship Id="rId46" Type="http://schemas.openxmlformats.org/officeDocument/2006/relationships/hyperlink" Target="https://zakon.rada.gov.ua/rada/show/v0002550-09" TargetMode="External"/><Relationship Id="rId67" Type="http://schemas.openxmlformats.org/officeDocument/2006/relationships/hyperlink" Target="https://iitlt.gov.ua/upload/medialibrary/878/8785bee1936a0f357133b4dd96f411d9.pdf" TargetMode="External"/><Relationship Id="rId116" Type="http://schemas.openxmlformats.org/officeDocument/2006/relationships/hyperlink" Target="http://ite.kspu.edu/index.php/ite" TargetMode="External"/><Relationship Id="rId137" Type="http://schemas.openxmlformats.org/officeDocument/2006/relationships/hyperlink" Target="https://iitlt.gov.ua/upload/medialibrary/f3d/f3d20b7d4598ae2755e955204962d853.pdf" TargetMode="External"/><Relationship Id="rId158" Type="http://schemas.openxmlformats.org/officeDocument/2006/relationships/hyperlink" Target="http://ite.kspu.edu/index.php/ite" TargetMode="External"/><Relationship Id="rId20" Type="http://schemas.openxmlformats.org/officeDocument/2006/relationships/hyperlink" Target="https://zakon.rada.gov.ua/laws/show/579-2015-%D0%BF/paran8" TargetMode="External"/><Relationship Id="rId41" Type="http://schemas.openxmlformats.org/officeDocument/2006/relationships/hyperlink" Target="https://iitlt.gov.ua/atestat/aspirantura-ta-doktorantura/informatsiynyy-paket-spetsial%60nosti.php" TargetMode="External"/><Relationship Id="rId62" Type="http://schemas.openxmlformats.org/officeDocument/2006/relationships/hyperlink" Target="https://iitlt.gov.ua/upload/medialibrary/878/8785bee1936a0f357133b4dd96f411d9.pdf" TargetMode="External"/><Relationship Id="rId83" Type="http://schemas.openxmlformats.org/officeDocument/2006/relationships/hyperlink" Target="https://lib.iitta.gov.ua/" TargetMode="External"/><Relationship Id="rId88" Type="http://schemas.openxmlformats.org/officeDocument/2006/relationships/hyperlink" Target="https://iitlt.gov.ua/upload/medialibrary/b23/b23242dfc45903e30703c448d4aca3ca.pdf" TargetMode="External"/><Relationship Id="rId111" Type="http://schemas.openxmlformats.org/officeDocument/2006/relationships/hyperlink" Target="https://csf221.wordpress.com/" TargetMode="External"/><Relationship Id="rId132" Type="http://schemas.openxmlformats.org/officeDocument/2006/relationships/hyperlink" Target="https://lib.iitta.gov.ua/" TargetMode="External"/><Relationship Id="rId153" Type="http://schemas.openxmlformats.org/officeDocument/2006/relationships/hyperlink" Target="https://csf221.wordpress.com/" TargetMode="External"/><Relationship Id="rId174" Type="http://schemas.openxmlformats.org/officeDocument/2006/relationships/hyperlink" Target="https://lib.iitta.gov.ua/" TargetMode="External"/><Relationship Id="rId179" Type="http://schemas.openxmlformats.org/officeDocument/2006/relationships/hyperlink" Target="https://lib.iitta.gov.ua/" TargetMode="External"/><Relationship Id="rId195" Type="http://schemas.openxmlformats.org/officeDocument/2006/relationships/theme" Target="theme/theme1.xml"/><Relationship Id="rId190" Type="http://schemas.openxmlformats.org/officeDocument/2006/relationships/hyperlink" Target="https://scholar.google.com.ua/citations?user=VnRkSDcAAAAJ&amp;hl=uk" TargetMode="External"/><Relationship Id="rId15" Type="http://schemas.openxmlformats.org/officeDocument/2006/relationships/hyperlink" Target="https://iitlt.gov.ua/upload/iblock/226/226795ab9119c78d47de35c2cc8a1f73.pdf" TargetMode="External"/><Relationship Id="rId36" Type="http://schemas.openxmlformats.org/officeDocument/2006/relationships/hyperlink" Target="https://iitlt.gov.ua/atestat/aspirantura-ta-doktorantura/informatsiynyy-paket-spetsial%60nosti.php" TargetMode="External"/><Relationship Id="rId57" Type="http://schemas.openxmlformats.org/officeDocument/2006/relationships/hyperlink" Target="https://zakon.rada.gov.ua/laws/show/1341-2011-%D0%BF" TargetMode="External"/><Relationship Id="rId106" Type="http://schemas.openxmlformats.org/officeDocument/2006/relationships/hyperlink" Target="https://iitlt.gov.ua/upload/medialibrary/1e4/1e4ebf4496bd94cd9e428cf14cdebf97.pdf" TargetMode="External"/><Relationship Id="rId127" Type="http://schemas.openxmlformats.org/officeDocument/2006/relationships/hyperlink" Target="https://journal.iitta.gov.ua/index.php/itlt" TargetMode="External"/><Relationship Id="rId10" Type="http://schemas.openxmlformats.org/officeDocument/2006/relationships/hyperlink" Target="https://iitlt.gov.ua/upload/medialibrary/e54/e54da574e93519c58e43c2e5c17e5190.pdf" TargetMode="External"/><Relationship Id="rId31" Type="http://schemas.openxmlformats.org/officeDocument/2006/relationships/hyperlink" Target="https://iitlt.gov.ua/atestat/aspirantura-ta-doktorantura/informatsiynyy-paket-spetsial%60nosti.php" TargetMode="External"/><Relationship Id="rId52" Type="http://schemas.openxmlformats.org/officeDocument/2006/relationships/hyperlink" Target="https://csf221.wordpress.com/" TargetMode="External"/><Relationship Id="rId73" Type="http://schemas.openxmlformats.org/officeDocument/2006/relationships/hyperlink" Target="https://iitlt.gov.ua/upload/medialibrary/315/315536b3973ad259f3a28e43fa391aee.pdf" TargetMode="External"/><Relationship Id="rId78" Type="http://schemas.openxmlformats.org/officeDocument/2006/relationships/hyperlink" Target="http://ite.kspu.edu/index.php/ite" TargetMode="External"/><Relationship Id="rId94" Type="http://schemas.openxmlformats.org/officeDocument/2006/relationships/hyperlink" Target="https://iitlt.gov.ua/upload/medialibrary/314/3144097ea25e5e79777d560923766a65.pdf" TargetMode="External"/><Relationship Id="rId99" Type="http://schemas.openxmlformats.org/officeDocument/2006/relationships/hyperlink" Target="https://csf221.wordpress.com/" TargetMode="External"/><Relationship Id="rId101" Type="http://schemas.openxmlformats.org/officeDocument/2006/relationships/hyperlink" Target="https://iitlt.gov.ua/upload/medialibrary/275/275c72d73ebd2f44dd1c594c90e21ee0.pdf" TargetMode="External"/><Relationship Id="rId122" Type="http://schemas.openxmlformats.org/officeDocument/2006/relationships/hyperlink" Target="http://ite.kspu.edu/index.php/ite" TargetMode="External"/><Relationship Id="rId143" Type="http://schemas.openxmlformats.org/officeDocument/2006/relationships/hyperlink" Target="https://iitlt.gov.ua/upload/medialibrary/361/3615b694c257f520e777c71269f76c1a.pdf" TargetMode="External"/><Relationship Id="rId148" Type="http://schemas.openxmlformats.org/officeDocument/2006/relationships/hyperlink" Target="https://iitlt.gov.ua/upload/medialibrary/e6e/e6e4094f1111c81647470bef7893d07e.pdf" TargetMode="External"/><Relationship Id="rId164" Type="http://schemas.openxmlformats.org/officeDocument/2006/relationships/hyperlink" Target="http://ite.kspu.edu/index.php/ite" TargetMode="External"/><Relationship Id="rId169" Type="http://schemas.openxmlformats.org/officeDocument/2006/relationships/hyperlink" Target="https://journal.iitta.gov.ua/index.php/itlt" TargetMode="External"/><Relationship Id="rId185" Type="http://schemas.openxmlformats.org/officeDocument/2006/relationships/hyperlink" Target="https://scholar.google.com.ua/citations?user=pACssvYAAAAJ&amp;hl=uk"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s://journal.iitta.gov.ua/index.php/itlt" TargetMode="External"/><Relationship Id="rId26" Type="http://schemas.openxmlformats.org/officeDocument/2006/relationships/hyperlink" Target="https://iitlt.gov.ua/atestat/aspirantura-ta-doktorantura/normatyvni-dokumen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C62D-274E-4D52-85D2-A388F622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4329</TotalTime>
  <Pages>75</Pages>
  <Words>32864</Words>
  <Characters>187328</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288</cp:revision>
  <cp:lastPrinted>2021-03-11T12:47:00Z</cp:lastPrinted>
  <dcterms:created xsi:type="dcterms:W3CDTF">2021-03-11T11:22:00Z</dcterms:created>
  <dcterms:modified xsi:type="dcterms:W3CDTF">2021-05-21T17:26:00Z</dcterms:modified>
</cp:coreProperties>
</file>